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46EAF" w14:textId="77609B8A" w:rsidR="00256BD1" w:rsidRPr="00D02079" w:rsidRDefault="00256BD1" w:rsidP="00256BD1">
      <w:pPr>
        <w:jc w:val="center"/>
        <w:rPr>
          <w:rFonts w:ascii="Arial" w:hAnsi="Arial" w:cs="Arial"/>
          <w:b/>
          <w:bCs/>
          <w:sz w:val="20"/>
          <w:szCs w:val="20"/>
          <w:lang w:val="pt-PT"/>
        </w:rPr>
      </w:pPr>
      <w:bookmarkStart w:id="0" w:name="_Hlk9888704"/>
      <w:bookmarkStart w:id="1" w:name="_Hlk37102222"/>
      <w:r w:rsidRPr="00D02079">
        <w:rPr>
          <w:rFonts w:ascii="Arial" w:hAnsi="Arial" w:cs="Arial"/>
          <w:b/>
          <w:bCs/>
          <w:sz w:val="18"/>
          <w:szCs w:val="18"/>
          <w:lang w:val="pt-PT"/>
        </w:rPr>
        <w:t>Aquisição e contratação de uma empresa de engenharia especializada para a implementação de um sistema simplificado de esgotos sanitários e estação de tratamento de águas residuais no município de Mulenvos.</w:t>
      </w:r>
    </w:p>
    <w:p w14:paraId="2D2E4FA5" w14:textId="77777777" w:rsidR="007514D1" w:rsidRPr="00D02079" w:rsidRDefault="007514D1" w:rsidP="00C30AF7">
      <w:pPr>
        <w:rPr>
          <w:rFonts w:ascii="Arial" w:hAnsi="Arial" w:cs="Arial"/>
          <w:sz w:val="18"/>
          <w:szCs w:val="18"/>
          <w:lang w:val="pt-PT"/>
        </w:rPr>
      </w:pPr>
    </w:p>
    <w:p w14:paraId="66CFDB8E" w14:textId="77777777" w:rsidR="007514D1" w:rsidRPr="00D02079" w:rsidRDefault="007514D1" w:rsidP="00C30AF7">
      <w:pPr>
        <w:rPr>
          <w:rFonts w:ascii="Arial" w:hAnsi="Arial" w:cs="Arial"/>
          <w:sz w:val="18"/>
          <w:szCs w:val="18"/>
          <w:lang w:val="pt-PT"/>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425"/>
        <w:gridCol w:w="62"/>
        <w:gridCol w:w="4683"/>
      </w:tblGrid>
      <w:tr w:rsidR="00D92663" w:rsidRPr="005A5B97" w14:paraId="46095340" w14:textId="77777777" w:rsidTr="00FF2115">
        <w:tc>
          <w:tcPr>
            <w:tcW w:w="5398" w:type="dxa"/>
          </w:tcPr>
          <w:p w14:paraId="5F9DF9C7" w14:textId="6C9C3CA7" w:rsidR="00D92663" w:rsidRPr="005A5B97" w:rsidRDefault="001A35F6" w:rsidP="00261F93">
            <w:pPr>
              <w:rPr>
                <w:rFonts w:ascii="Arial" w:hAnsi="Arial" w:cs="Arial"/>
                <w:b/>
                <w:color w:val="FF0000"/>
                <w:sz w:val="18"/>
                <w:szCs w:val="18"/>
              </w:rPr>
            </w:pPr>
            <w:r w:rsidRPr="001A35F6">
              <w:rPr>
                <w:rFonts w:ascii="Arial" w:hAnsi="Arial" w:cs="Arial"/>
                <w:b/>
                <w:sz w:val="18"/>
                <w:szCs w:val="18"/>
              </w:rPr>
              <w:t>RESUMO PROPOSTO</w:t>
            </w:r>
          </w:p>
        </w:tc>
        <w:tc>
          <w:tcPr>
            <w:tcW w:w="62" w:type="dxa"/>
          </w:tcPr>
          <w:p w14:paraId="4A842FBE" w14:textId="77777777" w:rsidR="00D92663" w:rsidRPr="005A5B97" w:rsidRDefault="00D92663" w:rsidP="00261F93">
            <w:pPr>
              <w:rPr>
                <w:rFonts w:ascii="Arial" w:hAnsi="Arial" w:cs="Arial"/>
                <w:b/>
                <w:color w:val="FF0000"/>
                <w:sz w:val="18"/>
                <w:szCs w:val="18"/>
              </w:rPr>
            </w:pPr>
          </w:p>
        </w:tc>
        <w:tc>
          <w:tcPr>
            <w:tcW w:w="4710" w:type="dxa"/>
          </w:tcPr>
          <w:p w14:paraId="4C286DCE" w14:textId="3D6B3219" w:rsidR="00D92663" w:rsidRPr="005A5B97" w:rsidRDefault="00565BE0" w:rsidP="4ACED76D">
            <w:pPr>
              <w:rPr>
                <w:rFonts w:ascii="Arial" w:hAnsi="Arial" w:cs="Arial"/>
                <w:b/>
                <w:bCs/>
                <w:color w:val="FF0000"/>
                <w:sz w:val="18"/>
                <w:szCs w:val="18"/>
              </w:rPr>
            </w:pPr>
            <w:r w:rsidRPr="4ACED76D">
              <w:rPr>
                <w:rFonts w:ascii="Arial" w:hAnsi="Arial" w:cs="Arial"/>
                <w:b/>
                <w:bCs/>
                <w:sz w:val="18"/>
                <w:szCs w:val="18"/>
              </w:rPr>
              <w:t xml:space="preserve">   </w:t>
            </w:r>
          </w:p>
        </w:tc>
      </w:tr>
      <w:tr w:rsidR="00D92663" w:rsidRPr="008B47E1" w14:paraId="374E9248" w14:textId="77777777" w:rsidTr="00FF2115">
        <w:tc>
          <w:tcPr>
            <w:tcW w:w="5398" w:type="dxa"/>
          </w:tcPr>
          <w:tbl>
            <w:tblPr>
              <w:tblW w:w="5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864"/>
              <w:gridCol w:w="3495"/>
            </w:tblGrid>
            <w:tr w:rsidR="00D92663" w:rsidRPr="008B47E1" w14:paraId="2F049063" w14:textId="77777777" w:rsidTr="1ED4D742">
              <w:trPr>
                <w:trHeight w:val="935"/>
              </w:trPr>
              <w:tc>
                <w:tcPr>
                  <w:tcW w:w="1864" w:type="dxa"/>
                  <w:tcMar>
                    <w:left w:w="108" w:type="dxa"/>
                    <w:right w:w="108" w:type="dxa"/>
                  </w:tcMar>
                </w:tcPr>
                <w:p w14:paraId="6ECB88CD" w14:textId="77777777" w:rsidR="00D92663" w:rsidRPr="005A5B97" w:rsidRDefault="00D92663" w:rsidP="00261F93">
                  <w:pPr>
                    <w:spacing w:line="276" w:lineRule="auto"/>
                    <w:rPr>
                      <w:rFonts w:ascii="Arial" w:eastAsia="Calibri" w:hAnsi="Arial" w:cs="Arial"/>
                      <w:b/>
                      <w:bCs/>
                      <w:sz w:val="18"/>
                      <w:szCs w:val="18"/>
                    </w:rPr>
                  </w:pPr>
                  <w:proofErr w:type="spellStart"/>
                  <w:r w:rsidRPr="005A5B97">
                    <w:rPr>
                      <w:rFonts w:ascii="Arial" w:eastAsia="Calibri" w:hAnsi="Arial" w:cs="Arial"/>
                      <w:b/>
                      <w:bCs/>
                      <w:sz w:val="18"/>
                      <w:szCs w:val="18"/>
                    </w:rPr>
                    <w:t>Atribuição</w:t>
                  </w:r>
                  <w:proofErr w:type="spellEnd"/>
                </w:p>
              </w:tc>
              <w:tc>
                <w:tcPr>
                  <w:tcW w:w="3495" w:type="dxa"/>
                  <w:tcMar>
                    <w:left w:w="108" w:type="dxa"/>
                    <w:right w:w="108" w:type="dxa"/>
                  </w:tcMar>
                </w:tcPr>
                <w:p w14:paraId="114C166A" w14:textId="6577008D" w:rsidR="00D92663" w:rsidRPr="00D02079" w:rsidRDefault="0001565A" w:rsidP="00261F93">
                  <w:pPr>
                    <w:spacing w:line="276" w:lineRule="auto"/>
                    <w:rPr>
                      <w:rFonts w:ascii="Arial" w:eastAsia="Calibri" w:hAnsi="Arial" w:cs="Arial"/>
                      <w:sz w:val="18"/>
                      <w:szCs w:val="18"/>
                      <w:lang w:val="pt-PT"/>
                    </w:rPr>
                  </w:pPr>
                  <w:r w:rsidRPr="00D02079">
                    <w:rPr>
                      <w:rFonts w:ascii="Arial" w:eastAsia="Calibri" w:hAnsi="Arial" w:cs="Arial"/>
                      <w:sz w:val="18"/>
                      <w:szCs w:val="18"/>
                      <w:lang w:val="pt-PT"/>
                    </w:rPr>
                    <w:t>Concurso nacional para a aquisição e contratação de uma empresa de construção especializada em engenharia para implementar um sistema simplificado de esgotos sanitários e estação de tratamento de águas residuais no município de Mulenvos.</w:t>
                  </w:r>
                </w:p>
              </w:tc>
            </w:tr>
            <w:tr w:rsidR="00D92663" w:rsidRPr="008B47E1" w14:paraId="7F45F5C9" w14:textId="77777777" w:rsidTr="1ED4D742">
              <w:tc>
                <w:tcPr>
                  <w:tcW w:w="1864" w:type="dxa"/>
                  <w:tcMar>
                    <w:left w:w="108" w:type="dxa"/>
                    <w:right w:w="108" w:type="dxa"/>
                  </w:tcMar>
                </w:tcPr>
                <w:p w14:paraId="5D24026D" w14:textId="77777777" w:rsidR="00D92663" w:rsidRPr="005A5B97" w:rsidRDefault="00D92663" w:rsidP="00261F93">
                  <w:pPr>
                    <w:spacing w:line="276" w:lineRule="auto"/>
                    <w:rPr>
                      <w:rFonts w:ascii="Arial" w:eastAsia="Calibri" w:hAnsi="Arial" w:cs="Arial"/>
                      <w:b/>
                      <w:sz w:val="18"/>
                      <w:szCs w:val="18"/>
                    </w:rPr>
                  </w:pPr>
                  <w:proofErr w:type="spellStart"/>
                  <w:r w:rsidRPr="005A5B97">
                    <w:rPr>
                      <w:rFonts w:ascii="Arial" w:eastAsia="Calibri" w:hAnsi="Arial" w:cs="Arial"/>
                      <w:b/>
                      <w:sz w:val="18"/>
                      <w:szCs w:val="18"/>
                    </w:rPr>
                    <w:t>Localização</w:t>
                  </w:r>
                  <w:proofErr w:type="spellEnd"/>
                </w:p>
              </w:tc>
              <w:tc>
                <w:tcPr>
                  <w:tcW w:w="3495" w:type="dxa"/>
                  <w:tcMar>
                    <w:left w:w="108" w:type="dxa"/>
                    <w:right w:w="108" w:type="dxa"/>
                  </w:tcMar>
                </w:tcPr>
                <w:p w14:paraId="497DEEFB" w14:textId="2F1B6B92" w:rsidR="00D92663" w:rsidRPr="004A428D" w:rsidRDefault="00B94EB5" w:rsidP="00261F93">
                  <w:pPr>
                    <w:spacing w:line="276" w:lineRule="auto"/>
                    <w:rPr>
                      <w:rFonts w:ascii="Arial" w:eastAsia="Calibri" w:hAnsi="Arial" w:cs="Arial"/>
                      <w:sz w:val="18"/>
                      <w:szCs w:val="18"/>
                      <w:lang w:val="pt-PT"/>
                    </w:rPr>
                  </w:pPr>
                  <w:r w:rsidRPr="00D02079">
                    <w:rPr>
                      <w:rFonts w:ascii="Arial" w:eastAsia="Calibri" w:hAnsi="Arial" w:cs="Arial"/>
                      <w:sz w:val="18"/>
                      <w:szCs w:val="18"/>
                      <w:lang w:val="pt-PT"/>
                    </w:rPr>
                    <w:t>Município de Mulenvos (Luanda, Angola)</w:t>
                  </w:r>
                </w:p>
              </w:tc>
            </w:tr>
            <w:tr w:rsidR="00D92663" w:rsidRPr="005A5B97" w14:paraId="198D1450" w14:textId="77777777" w:rsidTr="1ED4D742">
              <w:tc>
                <w:tcPr>
                  <w:tcW w:w="1864" w:type="dxa"/>
                  <w:tcMar>
                    <w:left w:w="108" w:type="dxa"/>
                    <w:right w:w="108" w:type="dxa"/>
                  </w:tcMar>
                </w:tcPr>
                <w:p w14:paraId="39F321B9" w14:textId="77777777" w:rsidR="00D92663" w:rsidRPr="005A5B97" w:rsidRDefault="00D92663" w:rsidP="00261F93">
                  <w:pPr>
                    <w:spacing w:line="276" w:lineRule="auto"/>
                    <w:rPr>
                      <w:rFonts w:ascii="Arial" w:eastAsia="Calibri" w:hAnsi="Arial" w:cs="Arial"/>
                      <w:b/>
                      <w:sz w:val="18"/>
                      <w:szCs w:val="18"/>
                    </w:rPr>
                  </w:pPr>
                  <w:proofErr w:type="spellStart"/>
                  <w:r w:rsidRPr="005A5B97">
                    <w:rPr>
                      <w:rFonts w:ascii="Arial" w:eastAsia="Calibri" w:hAnsi="Arial" w:cs="Arial"/>
                      <w:b/>
                      <w:sz w:val="18"/>
                      <w:szCs w:val="18"/>
                    </w:rPr>
                    <w:t>Comunicação</w:t>
                  </w:r>
                  <w:proofErr w:type="spellEnd"/>
                  <w:r w:rsidRPr="005A5B97">
                    <w:rPr>
                      <w:rFonts w:ascii="Arial" w:eastAsia="Calibri" w:hAnsi="Arial" w:cs="Arial"/>
                      <w:b/>
                      <w:sz w:val="18"/>
                      <w:szCs w:val="18"/>
                    </w:rPr>
                    <w:t xml:space="preserve"> de </w:t>
                  </w:r>
                  <w:proofErr w:type="spellStart"/>
                  <w:r w:rsidRPr="005A5B97">
                    <w:rPr>
                      <w:rFonts w:ascii="Arial" w:eastAsia="Calibri" w:hAnsi="Arial" w:cs="Arial"/>
                      <w:b/>
                      <w:sz w:val="18"/>
                      <w:szCs w:val="18"/>
                    </w:rPr>
                    <w:t>informações</w:t>
                  </w:r>
                  <w:proofErr w:type="spellEnd"/>
                  <w:r w:rsidRPr="005A5B97">
                    <w:rPr>
                      <w:rFonts w:ascii="Arial" w:eastAsia="Calibri" w:hAnsi="Arial" w:cs="Arial"/>
                      <w:b/>
                      <w:sz w:val="18"/>
                      <w:szCs w:val="18"/>
                    </w:rPr>
                    <w:t xml:space="preserve"> a</w:t>
                  </w:r>
                </w:p>
              </w:tc>
              <w:tc>
                <w:tcPr>
                  <w:tcW w:w="3495" w:type="dxa"/>
                  <w:tcMar>
                    <w:left w:w="108" w:type="dxa"/>
                    <w:right w:w="108" w:type="dxa"/>
                  </w:tcMar>
                </w:tcPr>
                <w:p w14:paraId="3F6179DE" w14:textId="5D5D424C" w:rsidR="00D92663" w:rsidRPr="005A5B97" w:rsidRDefault="00220317" w:rsidP="00261F93">
                  <w:pPr>
                    <w:spacing w:line="276" w:lineRule="auto"/>
                    <w:rPr>
                      <w:rFonts w:ascii="Arial" w:eastAsia="Calibri" w:hAnsi="Arial" w:cs="Arial"/>
                      <w:sz w:val="18"/>
                      <w:szCs w:val="18"/>
                    </w:rPr>
                  </w:pPr>
                  <w:proofErr w:type="spellStart"/>
                  <w:r>
                    <w:rPr>
                      <w:rFonts w:ascii="Arial" w:eastAsia="Calibri" w:hAnsi="Arial" w:cs="Arial"/>
                      <w:sz w:val="18"/>
                      <w:szCs w:val="18"/>
                    </w:rPr>
                    <w:t>Secção</w:t>
                  </w:r>
                  <w:proofErr w:type="spellEnd"/>
                  <w:r>
                    <w:rPr>
                      <w:rFonts w:ascii="Arial" w:eastAsia="Calibri" w:hAnsi="Arial" w:cs="Arial"/>
                      <w:sz w:val="18"/>
                      <w:szCs w:val="18"/>
                    </w:rPr>
                    <w:t xml:space="preserve"> WASH - UNICEF Angola CO</w:t>
                  </w:r>
                </w:p>
              </w:tc>
            </w:tr>
            <w:tr w:rsidR="00D92663" w:rsidRPr="008B47E1" w14:paraId="1D76B746" w14:textId="77777777" w:rsidTr="1ED4D742">
              <w:tc>
                <w:tcPr>
                  <w:tcW w:w="1864" w:type="dxa"/>
                  <w:tcMar>
                    <w:left w:w="108" w:type="dxa"/>
                    <w:right w:w="108" w:type="dxa"/>
                  </w:tcMar>
                </w:tcPr>
                <w:p w14:paraId="545112A9" w14:textId="77777777" w:rsidR="00D92663" w:rsidRPr="005A5B97" w:rsidRDefault="00D92663" w:rsidP="00261F93">
                  <w:pPr>
                    <w:spacing w:line="276" w:lineRule="auto"/>
                    <w:rPr>
                      <w:rFonts w:ascii="Arial" w:eastAsia="Calibri" w:hAnsi="Arial" w:cs="Arial"/>
                      <w:b/>
                      <w:sz w:val="18"/>
                      <w:szCs w:val="18"/>
                    </w:rPr>
                  </w:pPr>
                  <w:proofErr w:type="spellStart"/>
                  <w:r w:rsidRPr="005A5B97">
                    <w:rPr>
                      <w:rFonts w:ascii="Arial" w:eastAsia="Calibri" w:hAnsi="Arial" w:cs="Arial"/>
                      <w:b/>
                      <w:sz w:val="18"/>
                      <w:szCs w:val="18"/>
                    </w:rPr>
                    <w:t>Duração</w:t>
                  </w:r>
                  <w:proofErr w:type="spellEnd"/>
                </w:p>
              </w:tc>
              <w:tc>
                <w:tcPr>
                  <w:tcW w:w="3495" w:type="dxa"/>
                  <w:tcMar>
                    <w:left w:w="108" w:type="dxa"/>
                    <w:right w:w="108" w:type="dxa"/>
                  </w:tcMar>
                </w:tcPr>
                <w:p w14:paraId="4545AFD1" w14:textId="43D7031A" w:rsidR="00D92663" w:rsidRPr="00D02079" w:rsidRDefault="00AF20D7" w:rsidP="007D7ED8">
                  <w:pPr>
                    <w:spacing w:line="276" w:lineRule="auto"/>
                    <w:rPr>
                      <w:rFonts w:ascii="Arial" w:eastAsia="Calibri" w:hAnsi="Arial" w:cs="Arial"/>
                      <w:color w:val="FF0000"/>
                      <w:sz w:val="18"/>
                      <w:szCs w:val="18"/>
                      <w:lang w:val="pt-PT"/>
                    </w:rPr>
                  </w:pPr>
                  <w:r w:rsidRPr="00D02079">
                    <w:rPr>
                      <w:rFonts w:ascii="Arial" w:eastAsia="Times" w:hAnsi="Arial" w:cs="Arial"/>
                      <w:color w:val="000000"/>
                      <w:sz w:val="18"/>
                      <w:szCs w:val="18"/>
                      <w:lang w:val="pt-PT" w:eastAsia="en-GB"/>
                    </w:rPr>
                    <w:t>5 meses para todas as embalagens</w:t>
                  </w:r>
                </w:p>
              </w:tc>
            </w:tr>
            <w:tr w:rsidR="00D92663" w:rsidRPr="008B47E1" w14:paraId="2F5B47A1" w14:textId="77777777" w:rsidTr="1ED4D742">
              <w:tc>
                <w:tcPr>
                  <w:tcW w:w="1864" w:type="dxa"/>
                  <w:tcMar>
                    <w:left w:w="108" w:type="dxa"/>
                    <w:right w:w="108" w:type="dxa"/>
                  </w:tcMar>
                </w:tcPr>
                <w:p w14:paraId="0EB9A51C" w14:textId="77777777" w:rsidR="00D92663" w:rsidRPr="005A5B97" w:rsidRDefault="00D92663" w:rsidP="00261F93">
                  <w:pPr>
                    <w:spacing w:line="276" w:lineRule="auto"/>
                    <w:rPr>
                      <w:rFonts w:ascii="Arial" w:eastAsia="Calibri" w:hAnsi="Arial" w:cs="Arial"/>
                      <w:b/>
                      <w:sz w:val="18"/>
                      <w:szCs w:val="18"/>
                    </w:rPr>
                  </w:pPr>
                  <w:proofErr w:type="spellStart"/>
                  <w:r w:rsidRPr="005A5B97">
                    <w:rPr>
                      <w:rFonts w:ascii="Arial" w:eastAsia="Calibri" w:hAnsi="Arial" w:cs="Arial"/>
                      <w:b/>
                      <w:sz w:val="18"/>
                      <w:szCs w:val="18"/>
                    </w:rPr>
                    <w:t>Método</w:t>
                  </w:r>
                  <w:proofErr w:type="spellEnd"/>
                  <w:r w:rsidRPr="005A5B97">
                    <w:rPr>
                      <w:rFonts w:ascii="Arial" w:eastAsia="Calibri" w:hAnsi="Arial" w:cs="Arial"/>
                      <w:b/>
                      <w:sz w:val="18"/>
                      <w:szCs w:val="18"/>
                    </w:rPr>
                    <w:t xml:space="preserve"> de </w:t>
                  </w:r>
                  <w:proofErr w:type="spellStart"/>
                  <w:r w:rsidRPr="005A5B97">
                    <w:rPr>
                      <w:rFonts w:ascii="Arial" w:eastAsia="Calibri" w:hAnsi="Arial" w:cs="Arial"/>
                      <w:b/>
                      <w:sz w:val="18"/>
                      <w:szCs w:val="18"/>
                    </w:rPr>
                    <w:t>solicitação</w:t>
                  </w:r>
                  <w:proofErr w:type="spellEnd"/>
                </w:p>
              </w:tc>
              <w:tc>
                <w:tcPr>
                  <w:tcW w:w="3495" w:type="dxa"/>
                  <w:tcMar>
                    <w:left w:w="108" w:type="dxa"/>
                    <w:right w:w="108" w:type="dxa"/>
                  </w:tcMar>
                </w:tcPr>
                <w:p w14:paraId="02FFEE07" w14:textId="137471E2" w:rsidR="00D92663" w:rsidRPr="00D02079" w:rsidRDefault="00D92663" w:rsidP="00261F93">
                  <w:pPr>
                    <w:spacing w:line="276" w:lineRule="auto"/>
                    <w:rPr>
                      <w:rFonts w:ascii="Arial" w:eastAsia="Calibri" w:hAnsi="Arial" w:cs="Arial"/>
                      <w:sz w:val="18"/>
                      <w:szCs w:val="18"/>
                      <w:lang w:val="pt-PT"/>
                    </w:rPr>
                  </w:pPr>
                  <w:r w:rsidRPr="00D02079">
                    <w:rPr>
                      <w:rFonts w:ascii="Arial" w:eastAsia="Calibri" w:hAnsi="Arial" w:cs="Arial"/>
                      <w:sz w:val="18"/>
                      <w:szCs w:val="18"/>
                      <w:lang w:val="pt-PT"/>
                    </w:rPr>
                    <w:t>RFP (publicado publicamente na mídia local)</w:t>
                  </w:r>
                </w:p>
              </w:tc>
            </w:tr>
            <w:tr w:rsidR="00D92663" w:rsidRPr="005A5B97" w14:paraId="51C849A5" w14:textId="77777777" w:rsidTr="1ED4D742">
              <w:tc>
                <w:tcPr>
                  <w:tcW w:w="1864" w:type="dxa"/>
                  <w:tcMar>
                    <w:left w:w="108" w:type="dxa"/>
                    <w:right w:w="108" w:type="dxa"/>
                  </w:tcMar>
                </w:tcPr>
                <w:p w14:paraId="5BD7B119" w14:textId="77777777" w:rsidR="00D92663" w:rsidRPr="00D02079" w:rsidRDefault="00D92663" w:rsidP="00261F93">
                  <w:pPr>
                    <w:spacing w:line="276" w:lineRule="auto"/>
                    <w:rPr>
                      <w:rFonts w:ascii="Arial" w:eastAsia="Calibri" w:hAnsi="Arial" w:cs="Arial"/>
                      <w:sz w:val="18"/>
                      <w:szCs w:val="18"/>
                      <w:lang w:val="pt-PT"/>
                    </w:rPr>
                  </w:pPr>
                  <w:r w:rsidRPr="00D02079">
                    <w:rPr>
                      <w:rFonts w:ascii="Arial" w:eastAsia="Calibri" w:hAnsi="Arial" w:cs="Arial"/>
                      <w:b/>
                      <w:sz w:val="18"/>
                      <w:szCs w:val="18"/>
                      <w:lang w:val="pt-PT"/>
                    </w:rPr>
                    <w:t>Data-limite para apresentação de propostas</w:t>
                  </w:r>
                </w:p>
              </w:tc>
              <w:tc>
                <w:tcPr>
                  <w:tcW w:w="3495" w:type="dxa"/>
                  <w:tcMar>
                    <w:left w:w="108" w:type="dxa"/>
                    <w:right w:w="108" w:type="dxa"/>
                  </w:tcMar>
                </w:tcPr>
                <w:p w14:paraId="7CB1F31B" w14:textId="5D477C3C" w:rsidR="00D92663" w:rsidRPr="003157CD" w:rsidRDefault="008B47E1" w:rsidP="00261F93">
                  <w:pPr>
                    <w:spacing w:line="276" w:lineRule="auto"/>
                    <w:rPr>
                      <w:rFonts w:ascii="Arial" w:eastAsia="Calibri" w:hAnsi="Arial" w:cs="Arial"/>
                      <w:sz w:val="18"/>
                      <w:szCs w:val="18"/>
                    </w:rPr>
                  </w:pPr>
                  <w:r>
                    <w:rPr>
                      <w:rFonts w:ascii="Arial" w:eastAsia="Calibri" w:hAnsi="Arial" w:cs="Arial"/>
                      <w:sz w:val="18"/>
                      <w:szCs w:val="18"/>
                    </w:rPr>
                    <w:t>23</w:t>
                  </w:r>
                  <w:r w:rsidR="00FE166C">
                    <w:rPr>
                      <w:rFonts w:ascii="Arial" w:eastAsia="Calibri" w:hAnsi="Arial" w:cs="Arial"/>
                      <w:sz w:val="18"/>
                      <w:szCs w:val="18"/>
                    </w:rPr>
                    <w:t xml:space="preserve"> </w:t>
                  </w:r>
                  <w:r>
                    <w:rPr>
                      <w:rFonts w:ascii="Arial" w:eastAsia="Calibri" w:hAnsi="Arial" w:cs="Arial"/>
                      <w:sz w:val="18"/>
                      <w:szCs w:val="18"/>
                    </w:rPr>
                    <w:t>Janeiro</w:t>
                  </w:r>
                  <w:r w:rsidR="00FE166C">
                    <w:rPr>
                      <w:rFonts w:ascii="Arial" w:eastAsia="Calibri" w:hAnsi="Arial" w:cs="Arial"/>
                      <w:sz w:val="18"/>
                      <w:szCs w:val="18"/>
                    </w:rPr>
                    <w:t xml:space="preserve"> 2025</w:t>
                  </w:r>
                </w:p>
              </w:tc>
            </w:tr>
            <w:tr w:rsidR="00D92663" w:rsidRPr="008B47E1" w14:paraId="3E4CE983" w14:textId="77777777" w:rsidTr="1ED4D742">
              <w:trPr>
                <w:trHeight w:val="264"/>
              </w:trPr>
              <w:tc>
                <w:tcPr>
                  <w:tcW w:w="1864" w:type="dxa"/>
                  <w:tcMar>
                    <w:left w:w="108" w:type="dxa"/>
                    <w:right w:w="108" w:type="dxa"/>
                  </w:tcMar>
                </w:tcPr>
                <w:p w14:paraId="2D01DA72" w14:textId="77777777" w:rsidR="00D92663" w:rsidRPr="005A5B97" w:rsidRDefault="00D92663" w:rsidP="00261F93">
                  <w:pPr>
                    <w:spacing w:line="276" w:lineRule="auto"/>
                    <w:rPr>
                      <w:rFonts w:ascii="Arial" w:eastAsia="Calibri" w:hAnsi="Arial" w:cs="Arial"/>
                      <w:b/>
                      <w:sz w:val="18"/>
                      <w:szCs w:val="18"/>
                    </w:rPr>
                  </w:pPr>
                  <w:proofErr w:type="spellStart"/>
                  <w:r w:rsidRPr="005A5B97">
                    <w:rPr>
                      <w:rFonts w:ascii="Arial" w:eastAsia="Calibri" w:hAnsi="Arial" w:cs="Arial"/>
                      <w:b/>
                      <w:sz w:val="18"/>
                      <w:szCs w:val="18"/>
                    </w:rPr>
                    <w:t>Comentários</w:t>
                  </w:r>
                  <w:proofErr w:type="spellEnd"/>
                </w:p>
              </w:tc>
              <w:tc>
                <w:tcPr>
                  <w:tcW w:w="3495" w:type="dxa"/>
                  <w:tcMar>
                    <w:left w:w="108" w:type="dxa"/>
                    <w:right w:w="108" w:type="dxa"/>
                  </w:tcMar>
                </w:tcPr>
                <w:p w14:paraId="3B261052" w14:textId="03D3E8E3" w:rsidR="00D92663" w:rsidRPr="00D02079" w:rsidRDefault="002A03E6" w:rsidP="00261F93">
                  <w:pPr>
                    <w:spacing w:line="276" w:lineRule="auto"/>
                    <w:rPr>
                      <w:rFonts w:ascii="Arial" w:eastAsia="Calibri" w:hAnsi="Arial" w:cs="Arial"/>
                      <w:sz w:val="18"/>
                      <w:szCs w:val="18"/>
                      <w:lang w:val="pt-PT"/>
                    </w:rPr>
                  </w:pPr>
                  <w:r w:rsidRPr="00D02079">
                    <w:rPr>
                      <w:rFonts w:ascii="Arial" w:eastAsia="Calibri" w:hAnsi="Arial" w:cs="Arial"/>
                      <w:sz w:val="18"/>
                      <w:szCs w:val="18"/>
                      <w:lang w:val="pt-PT"/>
                    </w:rPr>
                    <w:t xml:space="preserve">O prazo para as obras é curto, uma vez que existem muitos documentos preparatórios, tais como 1) planos de rede de água existentes, 2) mapas topográficos da área do projeto, 3) projetos de construção da área </w:t>
                  </w:r>
                </w:p>
              </w:tc>
            </w:tr>
          </w:tbl>
          <w:p w14:paraId="27A72A9F" w14:textId="77777777" w:rsidR="00D92663" w:rsidRPr="00D02079" w:rsidRDefault="00D92663" w:rsidP="00261F93">
            <w:pPr>
              <w:rPr>
                <w:rFonts w:ascii="Arial" w:hAnsi="Arial" w:cs="Arial"/>
                <w:color w:val="FF0000"/>
                <w:sz w:val="18"/>
                <w:szCs w:val="18"/>
                <w:lang w:val="pt-PT"/>
              </w:rPr>
            </w:pPr>
          </w:p>
        </w:tc>
        <w:tc>
          <w:tcPr>
            <w:tcW w:w="62" w:type="dxa"/>
          </w:tcPr>
          <w:p w14:paraId="531ADC0B" w14:textId="77777777" w:rsidR="00D92663" w:rsidRPr="00D02079" w:rsidRDefault="00D92663" w:rsidP="00261F93">
            <w:pPr>
              <w:rPr>
                <w:rFonts w:ascii="Arial" w:hAnsi="Arial" w:cs="Arial"/>
                <w:color w:val="FF0000"/>
                <w:sz w:val="18"/>
                <w:szCs w:val="18"/>
                <w:lang w:val="pt-PT"/>
              </w:rPr>
            </w:pPr>
          </w:p>
        </w:tc>
        <w:tc>
          <w:tcPr>
            <w:tcW w:w="4710" w:type="dxa"/>
          </w:tcPr>
          <w:p w14:paraId="59C6B65A" w14:textId="77777777" w:rsidR="00D92663" w:rsidRPr="000F467B" w:rsidRDefault="00D92663" w:rsidP="00261F93">
            <w:pPr>
              <w:rPr>
                <w:rFonts w:ascii="Arial" w:hAnsi="Arial" w:cs="Arial"/>
                <w:sz w:val="18"/>
                <w:szCs w:val="18"/>
                <w:lang w:val="pt-PT"/>
              </w:rPr>
            </w:pPr>
          </w:p>
        </w:tc>
      </w:tr>
    </w:tbl>
    <w:p w14:paraId="41A30274" w14:textId="77777777" w:rsidR="007514D1" w:rsidRPr="000F467B" w:rsidRDefault="007514D1" w:rsidP="007E011A">
      <w:pPr>
        <w:spacing w:after="160" w:line="259" w:lineRule="auto"/>
        <w:rPr>
          <w:rFonts w:ascii="Arial" w:hAnsi="Arial"/>
          <w:sz w:val="20"/>
          <w:szCs w:val="20"/>
          <w:lang w:val="pt-PT"/>
        </w:rPr>
      </w:pPr>
      <w:bookmarkStart w:id="2" w:name="_Toc13581122"/>
      <w:bookmarkStart w:id="3" w:name="_Toc252195324"/>
      <w:bookmarkStart w:id="4" w:name="_Toc252195364"/>
      <w:bookmarkEnd w:id="0"/>
    </w:p>
    <w:p w14:paraId="4EE28CD3" w14:textId="77777777" w:rsidR="007514D1" w:rsidRPr="000F467B" w:rsidRDefault="007514D1" w:rsidP="007514D1">
      <w:pPr>
        <w:rPr>
          <w:rFonts w:ascii="Arial" w:hAnsi="Arial"/>
          <w:sz w:val="20"/>
          <w:szCs w:val="20"/>
          <w:lang w:val="pt-PT"/>
        </w:rPr>
      </w:pPr>
    </w:p>
    <w:p w14:paraId="399DF415" w14:textId="77777777" w:rsidR="007514D1" w:rsidRPr="000F467B" w:rsidRDefault="007514D1" w:rsidP="007514D1">
      <w:pPr>
        <w:spacing w:after="160" w:line="259" w:lineRule="auto"/>
        <w:ind w:firstLine="720"/>
        <w:rPr>
          <w:rFonts w:ascii="Arial" w:hAnsi="Arial"/>
          <w:sz w:val="20"/>
          <w:szCs w:val="20"/>
          <w:lang w:val="pt-PT"/>
        </w:rPr>
      </w:pPr>
    </w:p>
    <w:p w14:paraId="656759B2" w14:textId="64415670" w:rsidR="00E33794" w:rsidRPr="000F467B" w:rsidRDefault="009C7BCE" w:rsidP="007E011A">
      <w:pPr>
        <w:spacing w:after="160" w:line="259" w:lineRule="auto"/>
        <w:rPr>
          <w:rFonts w:ascii="Arial" w:hAnsi="Arial"/>
          <w:sz w:val="20"/>
          <w:szCs w:val="20"/>
          <w:lang w:val="pt-PT"/>
        </w:rPr>
      </w:pPr>
      <w:r w:rsidRPr="000F467B">
        <w:rPr>
          <w:rFonts w:ascii="Arial" w:hAnsi="Arial"/>
          <w:sz w:val="20"/>
          <w:szCs w:val="20"/>
          <w:lang w:val="pt-PT"/>
        </w:rPr>
        <w:br w:type="page"/>
      </w:r>
      <w:r w:rsidR="00D92663" w:rsidRPr="000F467B">
        <w:rPr>
          <w:rFonts w:ascii="Arial" w:hAnsi="Arial"/>
          <w:sz w:val="20"/>
          <w:szCs w:val="20"/>
          <w:lang w:val="pt-PT"/>
        </w:rPr>
        <w:lastRenderedPageBreak/>
        <w:t>ANEXO B: TERMOS DE REFERÊNCIA</w:t>
      </w:r>
      <w:bookmarkEnd w:id="2"/>
    </w:p>
    <w:p w14:paraId="6786B6F1" w14:textId="5A1FF787" w:rsidR="00D92663" w:rsidRPr="000F467B" w:rsidRDefault="00E33794" w:rsidP="00D92663">
      <w:pPr>
        <w:pStyle w:val="Heading1"/>
        <w:numPr>
          <w:ilvl w:val="0"/>
          <w:numId w:val="0"/>
        </w:numPr>
        <w:pBdr>
          <w:bottom w:val="none" w:sz="0" w:space="0" w:color="auto"/>
        </w:pBdr>
        <w:spacing w:before="0"/>
        <w:ind w:left="357"/>
        <w:jc w:val="center"/>
        <w:rPr>
          <w:rFonts w:ascii="Arial" w:hAnsi="Arial"/>
          <w:caps w:val="0"/>
          <w:sz w:val="20"/>
          <w:szCs w:val="20"/>
          <w:lang w:val="pt-PT"/>
        </w:rPr>
      </w:pPr>
      <w:r w:rsidRPr="000F467B">
        <w:rPr>
          <w:rFonts w:ascii="Arial" w:hAnsi="Arial"/>
          <w:caps w:val="0"/>
          <w:sz w:val="20"/>
          <w:szCs w:val="20"/>
          <w:lang w:val="pt-PT"/>
        </w:rPr>
        <w:t xml:space="preserve">para </w:t>
      </w:r>
    </w:p>
    <w:p w14:paraId="3CFD9A6E" w14:textId="440209D3" w:rsidR="006630DC" w:rsidRPr="00D02079" w:rsidRDefault="006630DC" w:rsidP="006630DC">
      <w:pPr>
        <w:jc w:val="center"/>
        <w:rPr>
          <w:rFonts w:ascii="Arial" w:hAnsi="Arial" w:cs="Arial"/>
          <w:b/>
          <w:bCs/>
          <w:sz w:val="20"/>
          <w:szCs w:val="20"/>
          <w:lang w:val="pt-PT"/>
        </w:rPr>
      </w:pPr>
      <w:r w:rsidRPr="00D02079">
        <w:rPr>
          <w:rFonts w:ascii="Arial" w:hAnsi="Arial" w:cs="Arial"/>
          <w:sz w:val="18"/>
          <w:szCs w:val="18"/>
          <w:lang w:val="pt-PT"/>
        </w:rPr>
        <w:t>Aquisição e contratação de uma empresa de engenharia especializada para a implementação de um sistema simplificado de esgotos sanitários e estação de tratamento de águas residuais no município de Mulenvos</w:t>
      </w:r>
      <w:r w:rsidRPr="00D02079">
        <w:rPr>
          <w:rFonts w:ascii="Arial" w:hAnsi="Arial" w:cs="Arial"/>
          <w:b/>
          <w:bCs/>
          <w:sz w:val="18"/>
          <w:szCs w:val="18"/>
          <w:lang w:val="pt-PT"/>
        </w:rPr>
        <w:t>.</w:t>
      </w:r>
    </w:p>
    <w:p w14:paraId="7600C9DE" w14:textId="77777777" w:rsidR="00D92663" w:rsidRPr="00D02079" w:rsidRDefault="00D92663" w:rsidP="00D92663">
      <w:pPr>
        <w:jc w:val="center"/>
        <w:rPr>
          <w:rFonts w:ascii="Arial" w:hAnsi="Arial" w:cs="Arial"/>
          <w:b/>
          <w:sz w:val="20"/>
          <w:szCs w:val="20"/>
          <w:lang w:val="pt-PT"/>
        </w:rPr>
      </w:pPr>
      <w:r w:rsidRPr="00D02079">
        <w:rPr>
          <w:rFonts w:ascii="Arial" w:hAnsi="Arial" w:cs="Arial"/>
          <w:b/>
          <w:sz w:val="20"/>
          <w:szCs w:val="20"/>
          <w:lang w:val="pt-PT"/>
        </w:rPr>
        <w:t xml:space="preserve"> </w:t>
      </w:r>
    </w:p>
    <w:p w14:paraId="174D4FD9" w14:textId="77777777" w:rsidR="00D92663" w:rsidRPr="0003573B" w:rsidRDefault="00D92663" w:rsidP="006A7712">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sidRPr="0003573B">
        <w:rPr>
          <w:rFonts w:ascii="Arial" w:hAnsi="Arial" w:cs="Arial"/>
          <w:b/>
          <w:sz w:val="20"/>
          <w:szCs w:val="20"/>
        </w:rPr>
        <w:t>CONTEXTO</w:t>
      </w:r>
    </w:p>
    <w:p w14:paraId="4E75F326" w14:textId="1B26859F" w:rsidR="00AA580B" w:rsidRDefault="00AA580B" w:rsidP="00B95C74">
      <w:pPr>
        <w:pStyle w:val="Numbered"/>
        <w:tabs>
          <w:tab w:val="clear" w:pos="2216"/>
        </w:tabs>
        <w:spacing w:after="60"/>
        <w:ind w:left="0" w:firstLine="0"/>
        <w:jc w:val="both"/>
        <w:rPr>
          <w:rFonts w:ascii="Arial" w:hAnsi="Arial" w:cs="Arial"/>
          <w:sz w:val="20"/>
          <w:szCs w:val="20"/>
          <w:lang w:val="en-US"/>
        </w:rPr>
      </w:pPr>
      <w:bookmarkStart w:id="5" w:name="_Toc252195316"/>
      <w:bookmarkStart w:id="6" w:name="_Toc252195356"/>
    </w:p>
    <w:p w14:paraId="43F54A80" w14:textId="668F6587" w:rsidR="00F101A0" w:rsidRPr="00D02079" w:rsidRDefault="00936B99" w:rsidP="00487217">
      <w:pPr>
        <w:pStyle w:val="Numbered"/>
        <w:numPr>
          <w:ilvl w:val="2"/>
          <w:numId w:val="19"/>
        </w:numPr>
        <w:suppressAutoHyphens/>
        <w:spacing w:before="240" w:after="278" w:line="100" w:lineRule="atLeast"/>
        <w:ind w:left="425" w:hanging="425"/>
        <w:jc w:val="both"/>
        <w:rPr>
          <w:rFonts w:ascii="Arial" w:hAnsi="Arial" w:cs="Arial"/>
          <w:sz w:val="20"/>
          <w:szCs w:val="20"/>
          <w:lang w:val="pt-PT"/>
        </w:rPr>
      </w:pPr>
      <w:r w:rsidRPr="00D02079">
        <w:rPr>
          <w:rFonts w:ascii="Arial" w:hAnsi="Arial" w:cs="Arial"/>
          <w:sz w:val="20"/>
          <w:szCs w:val="20"/>
          <w:lang w:val="pt-PT"/>
        </w:rPr>
        <w:t xml:space="preserve">Embora 72% da população urbana de Angola tenha acesso a serviços de saneamento básico (JMP, 2022), o país ainda não pode informar sobre saneamento gerido com segurança, principalmente porque esses serviços ainda não existem ou apenas para alguns.   </w:t>
      </w:r>
    </w:p>
    <w:p w14:paraId="34A6D8D4" w14:textId="324F84BF" w:rsidR="00AA580B" w:rsidRPr="00D02079" w:rsidRDefault="0078187F" w:rsidP="00487217">
      <w:pPr>
        <w:pStyle w:val="Numbered"/>
        <w:numPr>
          <w:ilvl w:val="2"/>
          <w:numId w:val="19"/>
        </w:numPr>
        <w:suppressAutoHyphens/>
        <w:spacing w:before="240" w:after="278" w:line="100" w:lineRule="atLeast"/>
        <w:ind w:left="425" w:hanging="425"/>
        <w:jc w:val="both"/>
        <w:rPr>
          <w:rFonts w:ascii="Arial" w:hAnsi="Arial" w:cs="Arial"/>
          <w:sz w:val="20"/>
          <w:szCs w:val="20"/>
          <w:lang w:val="pt-PT"/>
        </w:rPr>
      </w:pPr>
      <w:r w:rsidRPr="00D02079">
        <w:rPr>
          <w:rFonts w:ascii="Arial" w:hAnsi="Arial" w:cs="Arial"/>
          <w:sz w:val="20"/>
          <w:szCs w:val="20"/>
          <w:lang w:val="pt-PT"/>
        </w:rPr>
        <w:t>Na era dos ODS, o sector do saneamento angolano é desafiado a passar de quase nenhum para a universalização dos serviços de saneamento urbano geridos com segurança. Tal como há trinta anos, enfrentam-se os mesmos desafios; a necessidade de mais recursos para implementar estes serviços. Uma vez que estes recursos financeiros não estão disponíveis, é necessário testar modelos não convencionais que sejam menos dispendiosos e comprovadamente sustentáveis.</w:t>
      </w:r>
    </w:p>
    <w:p w14:paraId="2E539103" w14:textId="21907E26" w:rsidR="006D65B5" w:rsidRPr="00D02079" w:rsidRDefault="002822F1" w:rsidP="00487217">
      <w:pPr>
        <w:pStyle w:val="Numbered"/>
        <w:numPr>
          <w:ilvl w:val="2"/>
          <w:numId w:val="19"/>
        </w:numPr>
        <w:suppressAutoHyphens/>
        <w:spacing w:before="240" w:after="278" w:line="100" w:lineRule="atLeast"/>
        <w:ind w:left="425" w:hanging="425"/>
        <w:jc w:val="both"/>
        <w:rPr>
          <w:rFonts w:ascii="Arial" w:hAnsi="Arial" w:cs="Arial"/>
          <w:sz w:val="20"/>
          <w:szCs w:val="20"/>
          <w:lang w:val="pt-PT"/>
        </w:rPr>
      </w:pPr>
      <w:r w:rsidRPr="00D02079">
        <w:rPr>
          <w:rFonts w:ascii="Arial" w:hAnsi="Arial" w:cs="Arial"/>
          <w:sz w:val="20"/>
          <w:szCs w:val="20"/>
          <w:lang w:val="pt-PT"/>
        </w:rPr>
        <w:t>Os sistemas de esgoto simplificado implantados no Brasil desde a década de 80, devido aos seus custos mais baixos e à sua abordagem centrada no ser humano que aumenta a operação e manutenção sustentáveis, é hoje um instrumento à disposição das cidades para resolver parte de seus problemas de saneamento. Sua conceituação física concentra a coleta em cada bloco periurbano, visto como um condomínio, e descentraliza o processamento final do tratamento secundário de efluentes dentro de critérios que buscam a rentabilidade social mais significativa.</w:t>
      </w:r>
    </w:p>
    <w:p w14:paraId="105CF9DD" w14:textId="3A779E9D" w:rsidR="00ED2CFE" w:rsidRPr="00D02079" w:rsidRDefault="00B95C74" w:rsidP="00487217">
      <w:pPr>
        <w:pStyle w:val="Numbered"/>
        <w:numPr>
          <w:ilvl w:val="2"/>
          <w:numId w:val="19"/>
        </w:numPr>
        <w:suppressAutoHyphens/>
        <w:spacing w:before="240" w:after="278" w:line="100" w:lineRule="atLeast"/>
        <w:ind w:left="425" w:hanging="425"/>
        <w:jc w:val="both"/>
        <w:rPr>
          <w:rFonts w:ascii="Arial" w:hAnsi="Arial" w:cs="Arial"/>
          <w:sz w:val="20"/>
          <w:szCs w:val="20"/>
          <w:lang w:val="pt-PT"/>
        </w:rPr>
      </w:pPr>
      <w:r w:rsidRPr="00D02079">
        <w:rPr>
          <w:rFonts w:ascii="Arial" w:hAnsi="Arial" w:cs="Arial"/>
          <w:sz w:val="20"/>
          <w:szCs w:val="20"/>
          <w:lang w:val="pt-PT"/>
        </w:rPr>
        <w:t>A UNICEF Angola está a apoiar o Ministério do Ambiente (MINAMB) no seu esforço para "Expandir o acesso equitativo ao saneamento para permitir que todos beneficiem", que é um dos objetivos dos Objetivos de Desenvolvimento Sustentável, em particular, 6 (ODS6). Em linha com o mandato da UNICEF e o Plano de Trabalho Anual com o Governo, os compromissos internacionais dos ODS assumidos por Angola e as prioridades nacionais, o Plano Nacional de Desenvolvimento (PND 2018-2022 e 2023-2027) identificou, entre as suas prioridades, nas áreas de proteção e promoção dos Direitos da Criança, a melhoria do saneamento nas zonas rurais e periurbanas como áreas de foco estratégico neste período.</w:t>
      </w:r>
      <w:bookmarkStart w:id="7" w:name="_Hlk32393312"/>
      <w:bookmarkEnd w:id="7"/>
    </w:p>
    <w:p w14:paraId="0D9EBE62" w14:textId="77777777" w:rsidR="00997E15" w:rsidRPr="00D02079" w:rsidRDefault="00DB13A0" w:rsidP="00487217">
      <w:pPr>
        <w:pStyle w:val="Numbered"/>
        <w:numPr>
          <w:ilvl w:val="2"/>
          <w:numId w:val="19"/>
        </w:numPr>
        <w:spacing w:after="0"/>
        <w:ind w:left="425" w:hanging="425"/>
        <w:jc w:val="both"/>
        <w:rPr>
          <w:rFonts w:ascii="Arial" w:hAnsi="Arial" w:cs="Arial"/>
          <w:sz w:val="20"/>
          <w:szCs w:val="20"/>
          <w:lang w:val="pt-PT"/>
        </w:rPr>
      </w:pPr>
      <w:r w:rsidRPr="00D02079">
        <w:rPr>
          <w:rFonts w:ascii="Arial" w:hAnsi="Arial" w:cs="Arial"/>
          <w:sz w:val="20"/>
          <w:szCs w:val="20"/>
          <w:lang w:val="pt-PT"/>
        </w:rPr>
        <w:t>Para o efeito, a UNICEF Angola pretende contratar uma empresa de engenharia e construção especializada para prestar serviços de engenharia centrados no ser humano para a construção de uma Rede de Saneamento Simplificado no Município de Mulenvos. Estes serviços abrangerão a implementação do sistema simplificado de esgotamento sanitário e da estação de tratamento de águas residuais em Mulenvos.</w:t>
      </w:r>
    </w:p>
    <w:p w14:paraId="2AC91400" w14:textId="77777777" w:rsidR="00997E15" w:rsidRPr="00D02079" w:rsidRDefault="00997E15" w:rsidP="00997E15">
      <w:pPr>
        <w:pStyle w:val="Numbered"/>
        <w:tabs>
          <w:tab w:val="clear" w:pos="2216"/>
        </w:tabs>
        <w:spacing w:after="0"/>
        <w:ind w:left="425" w:firstLine="0"/>
        <w:jc w:val="both"/>
        <w:rPr>
          <w:rFonts w:ascii="Arial" w:hAnsi="Arial" w:cs="Arial"/>
          <w:sz w:val="20"/>
          <w:szCs w:val="20"/>
          <w:lang w:val="pt-PT"/>
        </w:rPr>
      </w:pPr>
    </w:p>
    <w:p w14:paraId="0922D341" w14:textId="2636E282" w:rsidR="00B95C74" w:rsidRPr="00D02079" w:rsidRDefault="00B95C74" w:rsidP="00487217">
      <w:pPr>
        <w:pStyle w:val="Numbered"/>
        <w:numPr>
          <w:ilvl w:val="2"/>
          <w:numId w:val="19"/>
        </w:numPr>
        <w:spacing w:after="0"/>
        <w:ind w:left="425" w:hanging="425"/>
        <w:jc w:val="both"/>
        <w:rPr>
          <w:rFonts w:ascii="Arial" w:hAnsi="Arial" w:cs="Arial"/>
          <w:sz w:val="20"/>
          <w:szCs w:val="20"/>
          <w:lang w:val="pt-PT"/>
        </w:rPr>
      </w:pPr>
      <w:r w:rsidRPr="00D02079">
        <w:rPr>
          <w:rFonts w:ascii="Arial" w:hAnsi="Arial" w:cs="Arial"/>
          <w:sz w:val="20"/>
          <w:szCs w:val="20"/>
          <w:lang w:val="pt-PT"/>
        </w:rPr>
        <w:t xml:space="preserve">Espera-se que este projeto beneficie cerca de 236 agregados familiares e 1.400 pessoas, incluindo crianças, com instalações de saneamento doméstico geridas de forma segura através de uma rede comunitária de saneamento de águas pluviais (o sistema de águas pluviais já existe) com a sua estação de tratamento secundária. </w:t>
      </w:r>
    </w:p>
    <w:p w14:paraId="688FCA61" w14:textId="4A99C479" w:rsidR="00E2137C" w:rsidRPr="00D02079" w:rsidRDefault="00216FA5" w:rsidP="00487217">
      <w:pPr>
        <w:pStyle w:val="Numbered"/>
        <w:numPr>
          <w:ilvl w:val="2"/>
          <w:numId w:val="19"/>
        </w:numPr>
        <w:suppressAutoHyphens/>
        <w:spacing w:before="240" w:after="278" w:line="100" w:lineRule="atLeast"/>
        <w:ind w:left="425" w:hanging="425"/>
        <w:jc w:val="both"/>
        <w:rPr>
          <w:rFonts w:ascii="Arial" w:hAnsi="Arial" w:cs="Arial"/>
          <w:sz w:val="20"/>
          <w:szCs w:val="20"/>
          <w:lang w:val="pt-PT"/>
        </w:rPr>
      </w:pPr>
      <w:r w:rsidRPr="00D02079">
        <w:rPr>
          <w:rFonts w:ascii="Arial" w:hAnsi="Arial" w:cs="Arial"/>
          <w:sz w:val="20"/>
          <w:szCs w:val="20"/>
          <w:lang w:val="pt-PT"/>
        </w:rPr>
        <w:t xml:space="preserve">A UNICEF utilizará este piloto de saneamento simplificado para aperfeiçoar uma metodologia para a construção em maior escala de serviços de saneamento simplificados em áreas periurbanas em Angola no futuro.  </w:t>
      </w:r>
    </w:p>
    <w:p w14:paraId="0927E075" w14:textId="7A633034" w:rsidR="001368AB" w:rsidRPr="00D02079" w:rsidRDefault="00BA3DA9" w:rsidP="00487217">
      <w:pPr>
        <w:pStyle w:val="Numbered"/>
        <w:numPr>
          <w:ilvl w:val="2"/>
          <w:numId w:val="19"/>
        </w:numPr>
        <w:suppressAutoHyphens/>
        <w:spacing w:before="240" w:after="278" w:line="100" w:lineRule="atLeast"/>
        <w:ind w:left="425" w:hanging="425"/>
        <w:jc w:val="both"/>
        <w:rPr>
          <w:rFonts w:ascii="Arial" w:hAnsi="Arial" w:cs="Arial"/>
          <w:sz w:val="20"/>
          <w:szCs w:val="20"/>
          <w:lang w:val="pt-PT"/>
        </w:rPr>
      </w:pPr>
      <w:r w:rsidRPr="00D02079">
        <w:rPr>
          <w:rFonts w:ascii="Arial" w:hAnsi="Arial" w:cs="Arial"/>
          <w:sz w:val="20"/>
          <w:szCs w:val="20"/>
          <w:lang w:val="pt-PT"/>
        </w:rPr>
        <w:t>Estes Termos de Referência visam orientar um exercício de licitação para identificar uma empresa de engenharia adequada para a contratação de serviços de engenharia centrados no ser humano necessários para este projeto de construção. O projeto de engenharia deve apresentar os elementos e informações necessários e suficientes para que os trabalhos sejam realizados de forma segura, funcional, adequada, fácil de construir, manter e operar, a durabilidade dos componentes e, acima de tudo, a possibilidade de utilizar mão de obra local, matérias-primas e tecnologias existentes no local.</w:t>
      </w:r>
    </w:p>
    <w:p w14:paraId="4231DA7A" w14:textId="77777777" w:rsidR="00A12FA2" w:rsidRPr="00D02079" w:rsidRDefault="00A12FA2" w:rsidP="00A12FA2">
      <w:pPr>
        <w:pStyle w:val="Numbered"/>
        <w:tabs>
          <w:tab w:val="clear" w:pos="2216"/>
        </w:tabs>
        <w:spacing w:after="0"/>
        <w:ind w:left="425" w:firstLine="0"/>
        <w:jc w:val="both"/>
        <w:rPr>
          <w:rFonts w:ascii="Arial" w:hAnsi="Arial" w:cs="Arial"/>
          <w:sz w:val="20"/>
          <w:szCs w:val="20"/>
          <w:lang w:val="pt-PT"/>
        </w:rPr>
      </w:pPr>
    </w:p>
    <w:p w14:paraId="67A88823" w14:textId="1AFD5A0F" w:rsidR="00A12FA2" w:rsidRPr="001E0A96" w:rsidRDefault="4F6CBF68" w:rsidP="0BD76B91">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b/>
          <w:bCs/>
          <w:sz w:val="20"/>
          <w:szCs w:val="20"/>
        </w:rPr>
      </w:pPr>
      <w:bookmarkStart w:id="8" w:name="_Toc10231216"/>
      <w:bookmarkEnd w:id="5"/>
      <w:bookmarkEnd w:id="6"/>
      <w:r w:rsidRPr="001E0A96">
        <w:rPr>
          <w:rFonts w:ascii="Arial" w:hAnsi="Arial"/>
          <w:b/>
          <w:bCs/>
          <w:sz w:val="20"/>
          <w:szCs w:val="20"/>
        </w:rPr>
        <w:t>DEFINIÇÃO</w:t>
      </w:r>
      <w:bookmarkEnd w:id="8"/>
    </w:p>
    <w:p w14:paraId="26D7DBBC" w14:textId="5A68A757" w:rsidR="00D86353" w:rsidRPr="00D02079" w:rsidRDefault="00126066" w:rsidP="008E0907">
      <w:pPr>
        <w:pStyle w:val="BodyText"/>
        <w:tabs>
          <w:tab w:val="left" w:pos="820"/>
        </w:tabs>
        <w:spacing w:before="10" w:line="276" w:lineRule="auto"/>
        <w:ind w:right="8"/>
        <w:jc w:val="both"/>
        <w:rPr>
          <w:rFonts w:ascii="Arial" w:hAnsi="Arial" w:cs="Arial"/>
          <w:sz w:val="20"/>
          <w:szCs w:val="20"/>
          <w:lang w:val="pt-PT"/>
        </w:rPr>
      </w:pPr>
      <w:r w:rsidRPr="00D02079">
        <w:rPr>
          <w:rFonts w:ascii="Arial" w:hAnsi="Arial" w:cs="Arial"/>
          <w:sz w:val="20"/>
          <w:szCs w:val="20"/>
          <w:u w:val="single"/>
          <w:lang w:val="pt-PT"/>
        </w:rPr>
        <w:t>Projeto de engenharia centrado no ser humano</w:t>
      </w:r>
      <w:r w:rsidR="0012036E" w:rsidRPr="00D02079">
        <w:rPr>
          <w:rFonts w:ascii="Arial" w:hAnsi="Arial" w:cs="Arial"/>
          <w:sz w:val="20"/>
          <w:szCs w:val="20"/>
          <w:lang w:val="pt-PT"/>
        </w:rPr>
        <w:t>: o design focado no usuário é uma maneira de resolver problemas que coloca indivíduos reais no centro do processo de criação. Esta abordagem ajuda a adaptar os bens e serviços às exigências específicas do grupo-alvo, assegurando que têm um impacto genuíno.</w:t>
      </w:r>
    </w:p>
    <w:p w14:paraId="1F7ECA97" w14:textId="34F11E9B" w:rsidR="00854B55" w:rsidRPr="00D02079" w:rsidRDefault="004C0C98" w:rsidP="008E0907">
      <w:pPr>
        <w:pStyle w:val="BodyText"/>
        <w:tabs>
          <w:tab w:val="left" w:pos="820"/>
        </w:tabs>
        <w:spacing w:before="10" w:line="276" w:lineRule="auto"/>
        <w:ind w:right="8"/>
        <w:jc w:val="both"/>
        <w:rPr>
          <w:rFonts w:ascii="Arial" w:hAnsi="Arial" w:cs="Arial"/>
          <w:sz w:val="20"/>
          <w:szCs w:val="20"/>
          <w:lang w:val="pt-PT"/>
        </w:rPr>
      </w:pPr>
      <w:r w:rsidRPr="00D02079">
        <w:rPr>
          <w:rFonts w:ascii="Arial" w:hAnsi="Arial" w:cs="Arial"/>
          <w:sz w:val="20"/>
          <w:szCs w:val="20"/>
          <w:u w:val="single"/>
          <w:lang w:val="pt-PT"/>
        </w:rPr>
        <w:lastRenderedPageBreak/>
        <w:t>Mudança social e de comportamento e comunicação</w:t>
      </w:r>
      <w:r w:rsidR="00854B55" w:rsidRPr="00D02079">
        <w:rPr>
          <w:rFonts w:ascii="Arial" w:hAnsi="Arial" w:cs="Arial"/>
          <w:sz w:val="20"/>
          <w:szCs w:val="20"/>
          <w:lang w:val="pt-PT"/>
        </w:rPr>
        <w:t>: É um método de promoção de comportamentos saudáveis adaptados às condições sociais atuais. Usando uma abordagem interativa, esta estratégia envolve indivíduos, grupos e comunidades para desenvolver estratégias de comunicação eficazes destinadas a resolver desafios prementes da comunidade e beneficiar a sociedade.</w:t>
      </w:r>
    </w:p>
    <w:p w14:paraId="792420EF" w14:textId="77777777" w:rsidR="00EF7724" w:rsidRPr="00D02079" w:rsidRDefault="004C0C98" w:rsidP="7B342979">
      <w:pPr>
        <w:pStyle w:val="BodyText"/>
        <w:tabs>
          <w:tab w:val="left" w:pos="820"/>
        </w:tabs>
        <w:spacing w:before="10" w:line="276" w:lineRule="auto"/>
        <w:ind w:right="8"/>
        <w:jc w:val="both"/>
        <w:rPr>
          <w:rFonts w:ascii="Arial" w:hAnsi="Arial" w:cs="Arial"/>
          <w:sz w:val="20"/>
          <w:szCs w:val="20"/>
          <w:lang w:val="pt-PT"/>
        </w:rPr>
      </w:pPr>
      <w:r w:rsidRPr="00D02079">
        <w:rPr>
          <w:rFonts w:ascii="Arial" w:hAnsi="Arial" w:cs="Arial"/>
          <w:sz w:val="20"/>
          <w:szCs w:val="20"/>
          <w:u w:val="single"/>
          <w:lang w:val="pt-PT"/>
        </w:rPr>
        <w:t>Saneamento simplificado</w:t>
      </w:r>
      <w:r w:rsidR="009E70C0" w:rsidRPr="001E0A96">
        <w:rPr>
          <w:rStyle w:val="FootnoteReference"/>
          <w:rFonts w:ascii="Arial" w:hAnsi="Arial" w:cs="Arial"/>
          <w:sz w:val="20"/>
          <w:szCs w:val="20"/>
        </w:rPr>
        <w:footnoteReference w:id="2"/>
      </w:r>
      <w:r w:rsidRPr="00D02079">
        <w:rPr>
          <w:rFonts w:ascii="Arial" w:hAnsi="Arial" w:cs="Arial"/>
          <w:sz w:val="20"/>
          <w:szCs w:val="20"/>
          <w:lang w:val="pt-PT"/>
        </w:rPr>
        <w:t xml:space="preserve">: </w:t>
      </w:r>
    </w:p>
    <w:p w14:paraId="72FBF457" w14:textId="15520E3A" w:rsidR="004C0C98" w:rsidRPr="00D02079" w:rsidRDefault="684AAA5C" w:rsidP="009D70C5">
      <w:pPr>
        <w:pStyle w:val="BodyText"/>
        <w:tabs>
          <w:tab w:val="left" w:pos="90"/>
        </w:tabs>
        <w:spacing w:before="10" w:line="276" w:lineRule="auto"/>
        <w:ind w:right="8"/>
        <w:rPr>
          <w:rFonts w:ascii="Arial" w:hAnsi="Arial" w:cs="Arial"/>
          <w:sz w:val="20"/>
          <w:szCs w:val="20"/>
          <w:lang w:val="pt-PT"/>
        </w:rPr>
      </w:pPr>
      <w:r w:rsidRPr="00D02079">
        <w:rPr>
          <w:rFonts w:ascii="Arial" w:hAnsi="Arial" w:cs="Arial"/>
          <w:sz w:val="20"/>
          <w:szCs w:val="20"/>
          <w:lang w:val="pt-PT"/>
        </w:rPr>
        <w:t>É um conceito que combina um processo de participação da comunidade com o uso de tecnologia apropriada para resolver problemas de saneamento para alcançar seu compromisso fundamental, a universalização do saneamento.</w:t>
      </w:r>
    </w:p>
    <w:p w14:paraId="47C3AFDA" w14:textId="5C9B0251" w:rsidR="004C0C98" w:rsidRPr="00D02079" w:rsidRDefault="684AAA5C" w:rsidP="00FC1A82">
      <w:pPr>
        <w:pStyle w:val="BodyText"/>
        <w:tabs>
          <w:tab w:val="left" w:pos="90"/>
        </w:tabs>
        <w:spacing w:before="10" w:line="276" w:lineRule="auto"/>
        <w:ind w:right="8"/>
        <w:rPr>
          <w:rFonts w:ascii="Arial" w:hAnsi="Arial" w:cs="Arial"/>
          <w:sz w:val="20"/>
          <w:szCs w:val="20"/>
          <w:lang w:val="pt-PT"/>
        </w:rPr>
      </w:pPr>
      <w:r w:rsidRPr="00D02079">
        <w:rPr>
          <w:rFonts w:ascii="Arial" w:hAnsi="Arial" w:cs="Arial"/>
          <w:sz w:val="20"/>
          <w:szCs w:val="20"/>
          <w:lang w:val="pt-PT"/>
        </w:rPr>
        <w:t>O modelo simplificado de saneamento promove a participação da comunidade, mudanças no layout das redes e no diâmetro e profundidade das tubulações, resultando em economias consideráveis, reduzindo os custos de investimento, operação e manutenção nesta infraestrutura aumentando a sustentabilidade da O&amp;M.</w:t>
      </w:r>
    </w:p>
    <w:p w14:paraId="31E15073" w14:textId="440A1EFB" w:rsidR="004C0C98" w:rsidRPr="00D02079" w:rsidRDefault="1F7C8B6E" w:rsidP="00FC1A82">
      <w:pPr>
        <w:pStyle w:val="BodyText"/>
        <w:tabs>
          <w:tab w:val="left" w:pos="90"/>
        </w:tabs>
        <w:spacing w:before="10" w:line="276" w:lineRule="auto"/>
        <w:ind w:right="8"/>
        <w:rPr>
          <w:rFonts w:ascii="Arial" w:hAnsi="Arial" w:cs="Arial"/>
          <w:sz w:val="20"/>
          <w:szCs w:val="20"/>
          <w:lang w:val="pt-PT"/>
        </w:rPr>
      </w:pPr>
      <w:r w:rsidRPr="00D02079">
        <w:rPr>
          <w:rFonts w:ascii="Arial" w:hAnsi="Arial" w:cs="Arial"/>
          <w:sz w:val="20"/>
          <w:szCs w:val="20"/>
          <w:lang w:val="pt-PT"/>
        </w:rPr>
        <w:t>Tratamento secundário de águas residuais: O tratamento secundário (geralmente tratamento biológico) consiste na remoção de matéria orgânica biodegradável (em solução ou suspensão) de águas residuais ou águas residuais semelhantes. O objetivo é atingir um certo nível de qualidade dos efluentes numa estação de tratamento de águas residuais adequada para a opção de eliminação ou reutilização pretendida.</w:t>
      </w:r>
    </w:p>
    <w:p w14:paraId="0248D830" w14:textId="7F02B446" w:rsidR="00B066D4" w:rsidRPr="00D02079" w:rsidRDefault="667B02DA" w:rsidP="00B066D4">
      <w:pPr>
        <w:pStyle w:val="BodyText"/>
        <w:tabs>
          <w:tab w:val="left" w:pos="820"/>
        </w:tabs>
        <w:spacing w:before="10" w:line="276" w:lineRule="auto"/>
        <w:ind w:right="8"/>
        <w:jc w:val="both"/>
        <w:rPr>
          <w:rFonts w:ascii="Arial" w:hAnsi="Arial" w:cs="Arial"/>
          <w:sz w:val="20"/>
          <w:szCs w:val="20"/>
          <w:u w:val="single"/>
          <w:lang w:val="pt-PT"/>
        </w:rPr>
      </w:pPr>
      <w:r w:rsidRPr="00D02079">
        <w:rPr>
          <w:rFonts w:ascii="Arial" w:hAnsi="Arial" w:cs="Arial"/>
          <w:sz w:val="20"/>
          <w:szCs w:val="20"/>
          <w:u w:val="single"/>
          <w:lang w:val="pt-PT"/>
        </w:rPr>
        <w:t>Comitê de Saneamento Simplificado</w:t>
      </w:r>
      <w:r w:rsidR="1C296427" w:rsidRPr="00D02079">
        <w:rPr>
          <w:rFonts w:ascii="Arial" w:hAnsi="Arial" w:cs="Arial"/>
          <w:sz w:val="20"/>
          <w:szCs w:val="20"/>
          <w:lang w:val="pt-PT"/>
        </w:rPr>
        <w:t>: O Comitê de Saneamento Simplificado é composto por 14 entidades angolanas mais quatro entidades brasileiras que estão totalmente envolvidas no desenvolvimento do projeto. Farão parte do projeto em diferentes fases de implementação e são:</w:t>
      </w:r>
    </w:p>
    <w:p w14:paraId="6FB95BAA" w14:textId="5C301F92" w:rsidR="007E5AF4"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A Administração Municipal de Viana</w:t>
      </w:r>
    </w:p>
    <w:p w14:paraId="50406887" w14:textId="61F95F36" w:rsidR="00F234C3" w:rsidRPr="006148C8"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fr-FR"/>
        </w:rPr>
      </w:pPr>
      <w:r w:rsidRPr="00D02079">
        <w:rPr>
          <w:rFonts w:ascii="Arial" w:hAnsi="Arial" w:cs="Arial"/>
          <w:sz w:val="20"/>
          <w:szCs w:val="20"/>
          <w:lang w:val="pt-PT"/>
        </w:rPr>
        <w:t>Instituto Nacional de Gestão Ambiental (INGA)</w:t>
      </w:r>
    </w:p>
    <w:p w14:paraId="15501121" w14:textId="356321A3" w:rsidR="00F234C3" w:rsidRPr="00D02079"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D02079">
        <w:rPr>
          <w:rFonts w:ascii="Arial" w:hAnsi="Arial" w:cs="Arial"/>
          <w:sz w:val="20"/>
          <w:szCs w:val="20"/>
          <w:lang w:val="pt-PT"/>
        </w:rPr>
        <w:t>Direção Nacional de Educação Ambiental (DNEA)</w:t>
      </w:r>
    </w:p>
    <w:p w14:paraId="5BCDBDF2" w14:textId="0939C2FB" w:rsidR="00263FE2" w:rsidRPr="00D02079"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D02079">
        <w:rPr>
          <w:rFonts w:ascii="Arial" w:hAnsi="Arial" w:cs="Arial"/>
          <w:sz w:val="20"/>
          <w:szCs w:val="20"/>
          <w:lang w:val="pt-PT"/>
        </w:rPr>
        <w:t>Agência Nacional de Gestão de Resíduos (ANR)</w:t>
      </w:r>
    </w:p>
    <w:p w14:paraId="73C444A3" w14:textId="34152BDE" w:rsidR="00263FE2" w:rsidRPr="00D02079"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D02079">
        <w:rPr>
          <w:rFonts w:ascii="Arial" w:hAnsi="Arial" w:cs="Arial"/>
          <w:sz w:val="20"/>
          <w:szCs w:val="20"/>
          <w:lang w:val="pt-PT"/>
        </w:rPr>
        <w:t>Unidade Técnica de Gestão do Saneamento de Luanda (UTGSL)</w:t>
      </w:r>
    </w:p>
    <w:p w14:paraId="0C4F615A" w14:textId="2AE11626" w:rsidR="00263FE2" w:rsidRPr="00D02079"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D02079">
        <w:rPr>
          <w:rFonts w:ascii="Arial" w:hAnsi="Arial" w:cs="Arial"/>
          <w:sz w:val="20"/>
          <w:szCs w:val="20"/>
          <w:lang w:val="pt-PT"/>
        </w:rPr>
        <w:t>Instituto Nacional do Emprego e Formação Profissional (INEFOP)</w:t>
      </w:r>
    </w:p>
    <w:p w14:paraId="2ED0C28F" w14:textId="11D43937" w:rsidR="00263FE2" w:rsidRPr="00D02079"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D02079">
        <w:rPr>
          <w:rFonts w:ascii="Arial" w:hAnsi="Arial" w:cs="Arial"/>
          <w:sz w:val="20"/>
          <w:szCs w:val="20"/>
          <w:lang w:val="pt-PT"/>
        </w:rPr>
        <w:t>Centro de Formação Profissional da Construção Civil (CENFOC)</w:t>
      </w:r>
    </w:p>
    <w:p w14:paraId="3894B4C8" w14:textId="67E7A1C2" w:rsidR="008932F2" w:rsidRPr="00D02079"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D02079">
        <w:rPr>
          <w:rFonts w:ascii="Arial" w:hAnsi="Arial" w:cs="Arial"/>
          <w:sz w:val="20"/>
          <w:szCs w:val="20"/>
          <w:lang w:val="pt-PT"/>
        </w:rPr>
        <w:t>Escola de Gestão da Água e Proteção Ambiental (IMENHA)</w:t>
      </w:r>
    </w:p>
    <w:p w14:paraId="08F24882" w14:textId="40FFCBE7" w:rsidR="008932F2" w:rsidRPr="00D02079"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D02079">
        <w:rPr>
          <w:rFonts w:ascii="Arial" w:hAnsi="Arial" w:cs="Arial"/>
          <w:sz w:val="20"/>
          <w:szCs w:val="20"/>
          <w:lang w:val="pt-PT"/>
        </w:rPr>
        <w:t>Associação Juvenil de Catadores de Angola (AJOCAMARC)</w:t>
      </w:r>
    </w:p>
    <w:p w14:paraId="4C6D6EBD" w14:textId="798C3AA5" w:rsidR="008932F2"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proofErr w:type="spellStart"/>
      <w:r w:rsidRPr="001E0A96">
        <w:rPr>
          <w:rFonts w:ascii="Arial" w:hAnsi="Arial" w:cs="Arial"/>
          <w:sz w:val="20"/>
          <w:szCs w:val="20"/>
        </w:rPr>
        <w:t>Associação</w:t>
      </w:r>
      <w:proofErr w:type="spellEnd"/>
      <w:r w:rsidRPr="001E0A96">
        <w:rPr>
          <w:rFonts w:ascii="Arial" w:hAnsi="Arial" w:cs="Arial"/>
          <w:sz w:val="20"/>
          <w:szCs w:val="20"/>
        </w:rPr>
        <w:t xml:space="preserve"> </w:t>
      </w:r>
      <w:proofErr w:type="spellStart"/>
      <w:r w:rsidRPr="001E0A96">
        <w:rPr>
          <w:rFonts w:ascii="Arial" w:hAnsi="Arial" w:cs="Arial"/>
          <w:sz w:val="20"/>
          <w:szCs w:val="20"/>
        </w:rPr>
        <w:t>ambiental</w:t>
      </w:r>
      <w:proofErr w:type="spellEnd"/>
      <w:r w:rsidRPr="001E0A96">
        <w:rPr>
          <w:rFonts w:ascii="Arial" w:hAnsi="Arial" w:cs="Arial"/>
          <w:sz w:val="20"/>
          <w:szCs w:val="20"/>
        </w:rPr>
        <w:t xml:space="preserve"> de </w:t>
      </w:r>
      <w:proofErr w:type="spellStart"/>
      <w:r w:rsidRPr="001E0A96">
        <w:rPr>
          <w:rFonts w:ascii="Arial" w:hAnsi="Arial" w:cs="Arial"/>
          <w:sz w:val="20"/>
          <w:szCs w:val="20"/>
        </w:rPr>
        <w:t>Kudisanza</w:t>
      </w:r>
      <w:proofErr w:type="spellEnd"/>
    </w:p>
    <w:p w14:paraId="044F87C4" w14:textId="6482517F" w:rsidR="008932F2" w:rsidRPr="00D02079"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D02079">
        <w:rPr>
          <w:rFonts w:ascii="Arial" w:hAnsi="Arial" w:cs="Arial"/>
          <w:sz w:val="20"/>
          <w:szCs w:val="20"/>
          <w:lang w:val="pt-PT"/>
        </w:rPr>
        <w:t>Centro de Formação Tecnológica Integrada (CINFOTEC)</w:t>
      </w:r>
    </w:p>
    <w:p w14:paraId="4623D9EB" w14:textId="49ADCFB3" w:rsidR="00321839"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proofErr w:type="spellStart"/>
      <w:r w:rsidRPr="001E0A96">
        <w:rPr>
          <w:rFonts w:ascii="Arial" w:hAnsi="Arial" w:cs="Arial"/>
          <w:sz w:val="20"/>
          <w:szCs w:val="20"/>
        </w:rPr>
        <w:t>Pessoas</w:t>
      </w:r>
      <w:proofErr w:type="spellEnd"/>
      <w:r w:rsidRPr="001E0A96">
        <w:rPr>
          <w:rFonts w:ascii="Arial" w:hAnsi="Arial" w:cs="Arial"/>
          <w:sz w:val="20"/>
          <w:szCs w:val="20"/>
        </w:rPr>
        <w:t xml:space="preserve"> </w:t>
      </w:r>
      <w:proofErr w:type="spellStart"/>
      <w:r w:rsidRPr="001E0A96">
        <w:rPr>
          <w:rFonts w:ascii="Arial" w:hAnsi="Arial" w:cs="Arial"/>
          <w:sz w:val="20"/>
          <w:szCs w:val="20"/>
        </w:rPr>
        <w:t>necessitadas</w:t>
      </w:r>
      <w:proofErr w:type="spellEnd"/>
      <w:r w:rsidRPr="001E0A96">
        <w:rPr>
          <w:rFonts w:ascii="Arial" w:hAnsi="Arial" w:cs="Arial"/>
          <w:sz w:val="20"/>
          <w:szCs w:val="20"/>
        </w:rPr>
        <w:t xml:space="preserve"> (ONG)</w:t>
      </w:r>
    </w:p>
    <w:p w14:paraId="5E1A41D6" w14:textId="65B1AF74" w:rsidR="00321839" w:rsidRPr="00D02079"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D02079">
        <w:rPr>
          <w:rFonts w:ascii="Arial" w:hAnsi="Arial" w:cs="Arial"/>
          <w:sz w:val="20"/>
          <w:szCs w:val="20"/>
          <w:lang w:val="pt-PT"/>
        </w:rPr>
        <w:t>Universidade Católica de Angola (UCAN)</w:t>
      </w:r>
    </w:p>
    <w:p w14:paraId="2C68FB67" w14:textId="6F7DA67B" w:rsidR="008F3517" w:rsidRPr="00D02079"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D02079">
        <w:rPr>
          <w:rFonts w:ascii="Arial" w:hAnsi="Arial" w:cs="Arial"/>
          <w:sz w:val="20"/>
          <w:szCs w:val="20"/>
          <w:lang w:val="pt-PT"/>
        </w:rPr>
        <w:t>Companhia das Águas de Luanda (EPAL)</w:t>
      </w:r>
    </w:p>
    <w:p w14:paraId="51D44E16" w14:textId="0EF18ABE" w:rsidR="00B066D4" w:rsidRPr="001E0A96" w:rsidRDefault="50723E03"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D02079">
        <w:rPr>
          <w:rFonts w:ascii="Arial" w:hAnsi="Arial" w:cs="Arial"/>
          <w:sz w:val="20"/>
          <w:szCs w:val="20"/>
          <w:lang w:val="pt-PT"/>
        </w:rPr>
        <w:t>Do Brasil: FUNASA, CAGECE, Secretaria das Cidades do Ceará e Agência Brasileira de Cooperação</w:t>
      </w:r>
    </w:p>
    <w:p w14:paraId="42D8B179" w14:textId="59AC8CF9" w:rsidR="003E7ECA" w:rsidRPr="001E0A96" w:rsidRDefault="003E7ECA" w:rsidP="008E0907">
      <w:pPr>
        <w:pStyle w:val="BodyText"/>
        <w:tabs>
          <w:tab w:val="left" w:pos="820"/>
        </w:tabs>
        <w:spacing w:before="10" w:line="276" w:lineRule="auto"/>
        <w:ind w:right="8"/>
        <w:jc w:val="both"/>
        <w:rPr>
          <w:rFonts w:ascii="Arial" w:hAnsi="Arial" w:cs="Arial"/>
          <w:sz w:val="20"/>
          <w:szCs w:val="20"/>
          <w:u w:val="single"/>
          <w:lang w:val="pt-PT"/>
        </w:rPr>
      </w:pPr>
    </w:p>
    <w:p w14:paraId="5F308286" w14:textId="2B6E55A7" w:rsidR="00CC5F91" w:rsidRPr="00D02079" w:rsidRDefault="00CA2A17" w:rsidP="008E0907">
      <w:pPr>
        <w:pStyle w:val="BodyText"/>
        <w:tabs>
          <w:tab w:val="left" w:pos="820"/>
        </w:tabs>
        <w:spacing w:before="10" w:line="276" w:lineRule="auto"/>
        <w:ind w:right="8"/>
        <w:jc w:val="both"/>
        <w:rPr>
          <w:rFonts w:ascii="Arial" w:hAnsi="Arial" w:cs="Arial"/>
          <w:sz w:val="20"/>
          <w:szCs w:val="20"/>
          <w:lang w:val="pt-PT"/>
        </w:rPr>
      </w:pPr>
      <w:r w:rsidRPr="00D02079">
        <w:rPr>
          <w:rFonts w:ascii="Arial" w:hAnsi="Arial" w:cs="Arial"/>
          <w:sz w:val="20"/>
          <w:szCs w:val="20"/>
          <w:u w:val="single"/>
          <w:lang w:val="pt-PT"/>
        </w:rPr>
        <w:t>Águas residuais cinzentas e pretas</w:t>
      </w:r>
      <w:r w:rsidRPr="00D02079">
        <w:rPr>
          <w:rFonts w:ascii="Arial" w:hAnsi="Arial" w:cs="Arial"/>
          <w:sz w:val="20"/>
          <w:szCs w:val="20"/>
          <w:lang w:val="pt-PT"/>
        </w:rPr>
        <w:t>: As águas cinzentas são águas residuais recolhidas da cozinha, chuveiros, lavandarias e lavatórios de um navio. A água negra é uma água residual que contém fezes e urina.</w:t>
      </w:r>
    </w:p>
    <w:p w14:paraId="52A05CBF" w14:textId="584E58B7" w:rsidR="00E461E3" w:rsidRPr="00D02079" w:rsidRDefault="00896ED8" w:rsidP="008E0907">
      <w:pPr>
        <w:pStyle w:val="BodyText"/>
        <w:tabs>
          <w:tab w:val="left" w:pos="820"/>
        </w:tabs>
        <w:spacing w:before="10" w:line="276" w:lineRule="auto"/>
        <w:ind w:right="8"/>
        <w:jc w:val="both"/>
        <w:rPr>
          <w:rFonts w:ascii="Arial" w:hAnsi="Arial" w:cs="Arial"/>
          <w:sz w:val="20"/>
          <w:szCs w:val="20"/>
          <w:lang w:val="pt-PT"/>
        </w:rPr>
      </w:pPr>
      <w:r w:rsidRPr="00D02079">
        <w:rPr>
          <w:rFonts w:ascii="Arial" w:hAnsi="Arial" w:cs="Arial"/>
          <w:sz w:val="20"/>
          <w:szCs w:val="20"/>
          <w:u w:val="single"/>
          <w:lang w:val="pt-PT"/>
        </w:rPr>
        <w:t>Normas técnicas</w:t>
      </w:r>
      <w:r w:rsidR="005F216C" w:rsidRPr="001E0A96">
        <w:rPr>
          <w:rStyle w:val="FootnoteReference"/>
          <w:rFonts w:ascii="Arial" w:hAnsi="Arial" w:cs="Arial"/>
          <w:sz w:val="20"/>
          <w:szCs w:val="20"/>
        </w:rPr>
        <w:footnoteReference w:id="3"/>
      </w:r>
      <w:r w:rsidRPr="00D02079">
        <w:rPr>
          <w:rFonts w:ascii="Arial" w:hAnsi="Arial" w:cs="Arial"/>
          <w:sz w:val="20"/>
          <w:szCs w:val="20"/>
          <w:lang w:val="pt-PT"/>
        </w:rPr>
        <w:t>: Uma norma técnica é "um documento que fornece requisitos, especificações, diretrizes ou características que podem ser. utilizados de forma consistente para garantir que os materiais, produtos, processos e serviços se adequam à sua finalidade."</w:t>
      </w:r>
    </w:p>
    <w:p w14:paraId="64BC77D4" w14:textId="07F88EDB" w:rsidR="00896ED8" w:rsidRPr="00D02079" w:rsidRDefault="00E546D0" w:rsidP="008E0907">
      <w:pPr>
        <w:pStyle w:val="BodyText"/>
        <w:tabs>
          <w:tab w:val="left" w:pos="820"/>
        </w:tabs>
        <w:spacing w:before="10" w:line="276" w:lineRule="auto"/>
        <w:ind w:right="8"/>
        <w:jc w:val="both"/>
        <w:rPr>
          <w:rFonts w:ascii="Arial" w:hAnsi="Arial" w:cs="Arial"/>
          <w:sz w:val="20"/>
          <w:szCs w:val="20"/>
          <w:lang w:val="pt-PT"/>
        </w:rPr>
      </w:pPr>
      <w:r w:rsidRPr="00D02079">
        <w:rPr>
          <w:rFonts w:ascii="Arial" w:hAnsi="Arial" w:cs="Arial"/>
          <w:sz w:val="20"/>
          <w:szCs w:val="20"/>
          <w:u w:val="single"/>
          <w:lang w:val="pt-PT"/>
        </w:rPr>
        <w:t>Salvaguardas Ambientais e Sociais</w:t>
      </w:r>
      <w:r w:rsidR="00961C2D" w:rsidRPr="00D02079">
        <w:rPr>
          <w:rFonts w:ascii="Arial" w:hAnsi="Arial" w:cs="Arial"/>
          <w:sz w:val="20"/>
          <w:szCs w:val="20"/>
          <w:lang w:val="pt-PT"/>
        </w:rPr>
        <w:t xml:space="preserve"> (ESS): define como uma organização irá lidar com a identificação, avaliação, gestão e monitorização de riscos ambientais e sociais associados a programas e/ou projetos. Um quadro de coesão típico do SEE, tal como definido pelo Grupo de Gestão do Ambiente das Nações Unidas, deve consistir em cinco «elementos constitutivos»: um compromisso empresarial global; um conjunto de normas ambientais e sociais; procedimentos operacionais, mecanismos de prestação de contas; e procedimentos de acompanhamento, comunicação de informações e avaliação.</w:t>
      </w:r>
    </w:p>
    <w:p w14:paraId="20B6828B" w14:textId="658D1B7B" w:rsidR="00AE3550" w:rsidRPr="00D02079" w:rsidRDefault="006206F3" w:rsidP="008E0907">
      <w:pPr>
        <w:pStyle w:val="BodyText"/>
        <w:tabs>
          <w:tab w:val="left" w:pos="820"/>
        </w:tabs>
        <w:spacing w:before="10" w:line="276" w:lineRule="auto"/>
        <w:ind w:right="8"/>
        <w:jc w:val="both"/>
        <w:rPr>
          <w:rFonts w:ascii="Arial" w:hAnsi="Arial" w:cs="Arial"/>
          <w:sz w:val="20"/>
          <w:szCs w:val="20"/>
          <w:lang w:val="pt-PT"/>
        </w:rPr>
      </w:pPr>
      <w:r w:rsidRPr="00D02079">
        <w:rPr>
          <w:rFonts w:ascii="Arial" w:hAnsi="Arial" w:cs="Arial"/>
          <w:sz w:val="20"/>
          <w:szCs w:val="20"/>
          <w:u w:val="single"/>
          <w:lang w:val="pt-PT"/>
        </w:rPr>
        <w:lastRenderedPageBreak/>
        <w:t>Triagem de riscos</w:t>
      </w:r>
      <w:r w:rsidRPr="00D02079">
        <w:rPr>
          <w:rFonts w:ascii="Arial" w:hAnsi="Arial" w:cs="Arial"/>
          <w:sz w:val="20"/>
          <w:szCs w:val="20"/>
          <w:lang w:val="pt-PT"/>
        </w:rPr>
        <w:t>: é um dos primeiros passos que uma organização dá para decidir sobre um nível de risco para um programa ou projeto. A análise analítica é um dos aspetos constitutivos dos procedimentos operacionais, no âmbito de um quadro geral do SEE</w:t>
      </w:r>
      <w:r w:rsidR="000219E6" w:rsidRPr="00D02079">
        <w:rPr>
          <w:sz w:val="23"/>
          <w:szCs w:val="23"/>
          <w:lang w:val="pt-PT"/>
        </w:rPr>
        <w:t>.</w:t>
      </w:r>
    </w:p>
    <w:p w14:paraId="6EED42E4" w14:textId="30D650FB" w:rsidR="00E546D0" w:rsidRPr="00D02079" w:rsidRDefault="00AB06F3" w:rsidP="008E0907">
      <w:pPr>
        <w:pStyle w:val="BodyText"/>
        <w:tabs>
          <w:tab w:val="left" w:pos="820"/>
        </w:tabs>
        <w:spacing w:before="10" w:line="276" w:lineRule="auto"/>
        <w:ind w:right="8"/>
        <w:jc w:val="both"/>
        <w:rPr>
          <w:rFonts w:ascii="Arial" w:hAnsi="Arial" w:cs="Arial"/>
          <w:sz w:val="20"/>
          <w:szCs w:val="20"/>
          <w:lang w:val="pt-PT"/>
        </w:rPr>
      </w:pPr>
      <w:r w:rsidRPr="00D02079">
        <w:rPr>
          <w:rFonts w:ascii="Arial" w:hAnsi="Arial" w:cs="Arial"/>
          <w:sz w:val="20"/>
          <w:szCs w:val="20"/>
          <w:u w:val="single"/>
          <w:lang w:val="pt-PT"/>
        </w:rPr>
        <w:t>Inquérito de base</w:t>
      </w:r>
      <w:r w:rsidRPr="00D02079">
        <w:rPr>
          <w:rFonts w:ascii="Arial" w:hAnsi="Arial" w:cs="Arial"/>
          <w:sz w:val="20"/>
          <w:szCs w:val="20"/>
          <w:lang w:val="pt-PT"/>
        </w:rPr>
        <w:t>: Este é um estudo para recolher informações sobre a condição de um assunto ou tópico antes de qualquer intervenção ocorrer.</w:t>
      </w:r>
    </w:p>
    <w:p w14:paraId="26B9A2C9" w14:textId="6363E351" w:rsidR="00AB06F3" w:rsidRPr="00D02079" w:rsidRDefault="001008B6" w:rsidP="008E0907">
      <w:pPr>
        <w:pStyle w:val="BodyText"/>
        <w:tabs>
          <w:tab w:val="left" w:pos="820"/>
        </w:tabs>
        <w:spacing w:before="10" w:line="276" w:lineRule="auto"/>
        <w:ind w:right="8"/>
        <w:jc w:val="both"/>
        <w:rPr>
          <w:rFonts w:ascii="Arial" w:hAnsi="Arial" w:cs="Arial"/>
          <w:sz w:val="20"/>
          <w:szCs w:val="20"/>
          <w:lang w:val="pt-PT"/>
        </w:rPr>
      </w:pPr>
      <w:r w:rsidRPr="00D02079">
        <w:rPr>
          <w:rFonts w:ascii="Arial" w:hAnsi="Arial" w:cs="Arial"/>
          <w:sz w:val="20"/>
          <w:szCs w:val="20"/>
          <w:u w:val="single"/>
          <w:lang w:val="pt-PT"/>
        </w:rPr>
        <w:t>Endline survey</w:t>
      </w:r>
      <w:r w:rsidRPr="00D02079">
        <w:rPr>
          <w:rFonts w:ascii="Arial" w:hAnsi="Arial" w:cs="Arial"/>
          <w:sz w:val="20"/>
          <w:szCs w:val="20"/>
          <w:lang w:val="pt-PT"/>
        </w:rPr>
        <w:t>: uma pesquisa realizada após uma intervenção é chamada de endline survey. Os seus resultados são comparados com alguns outros dados, idealmente o inquérito de base, como parte de uma avaliação de impacto.</w:t>
      </w:r>
    </w:p>
    <w:p w14:paraId="7A8B30B2" w14:textId="2DA9D9FE" w:rsidR="009F1F9C" w:rsidRPr="00D02079" w:rsidRDefault="5ECF7E55" w:rsidP="009F1F9C">
      <w:pPr>
        <w:rPr>
          <w:lang w:val="pt-PT"/>
        </w:rPr>
      </w:pPr>
      <w:r w:rsidRPr="00D02079">
        <w:rPr>
          <w:rFonts w:ascii="Arial" w:hAnsi="Arial" w:cs="Arial"/>
          <w:sz w:val="20"/>
          <w:szCs w:val="20"/>
          <w:u w:val="single"/>
          <w:lang w:val="pt-PT"/>
        </w:rPr>
        <w:t xml:space="preserve">Prevenção da Exploração e Abuso Sexual (PSEA): </w:t>
      </w:r>
      <w:r w:rsidR="572C20BC" w:rsidRPr="00D02079">
        <w:rPr>
          <w:rFonts w:ascii="Arial" w:hAnsi="Arial" w:cs="Arial"/>
          <w:sz w:val="20"/>
          <w:szCs w:val="20"/>
          <w:lang w:val="pt-PT"/>
        </w:rPr>
        <w:t xml:space="preserve">A Prevenção da Exploração e Abuso Sexual (PSEA) é obrigatória para todo o pessoal dos Fundos e Programas das Nações Unidas, incluindo pessoal, consultores, contratantes individuais, pessoal de reserva, voluntários da ONU, estagiários e outras pessoas que trabalham para a ONU ao abrigo de um contrato individual, seja na Sede ou em outros postos de serviço. </w:t>
      </w:r>
    </w:p>
    <w:p w14:paraId="22830878" w14:textId="77777777" w:rsidR="00D92663" w:rsidRPr="00D02079" w:rsidRDefault="00D92663" w:rsidP="00AB3400">
      <w:pPr>
        <w:spacing w:after="60"/>
        <w:jc w:val="both"/>
        <w:rPr>
          <w:rFonts w:ascii="Arial" w:hAnsi="Arial" w:cs="Arial"/>
          <w:b/>
          <w:bCs/>
          <w:sz w:val="20"/>
          <w:szCs w:val="20"/>
          <w:lang w:val="pt-PT"/>
        </w:rPr>
      </w:pPr>
    </w:p>
    <w:p w14:paraId="17E8A54F" w14:textId="3F07F2A1" w:rsidR="00D92663" w:rsidRPr="001E0A96" w:rsidRDefault="00D92663" w:rsidP="006A7712">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sidRPr="001E0A96">
        <w:rPr>
          <w:rFonts w:ascii="Arial" w:hAnsi="Arial" w:cs="Arial"/>
          <w:b/>
          <w:sz w:val="20"/>
          <w:szCs w:val="20"/>
        </w:rPr>
        <w:t>ÂMBITO DOS SERVIÇOS</w:t>
      </w:r>
    </w:p>
    <w:p w14:paraId="4CB5E2F6" w14:textId="1B313261" w:rsidR="00BC281D" w:rsidRPr="00D02079" w:rsidRDefault="576F14BE"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lang w:val="pt-PT" w:eastAsia="fr-FR"/>
        </w:rPr>
      </w:pPr>
      <w:r w:rsidRPr="00D02079">
        <w:rPr>
          <w:rFonts w:ascii="Arial" w:hAnsi="Arial" w:cs="Arial"/>
          <w:sz w:val="20"/>
          <w:szCs w:val="20"/>
          <w:lang w:val="pt-PT"/>
        </w:rPr>
        <w:t>O objetivo geral deste projeto é implementar um sistema de saneamento simplificado que garanta o acesso seguro e sustentável aos serviços de saneamento para a população de Mulenvos. Esta iniciativa servirá como projeto-piloto para futura replicação noutras áreas periurbanas de Angola. O sistema proposto visa ser tecnicamente eficiente, economicamente viável, ambientalmente sustentável e socialmente aceitável para a comunidade beneficiária e o governo.</w:t>
      </w:r>
    </w:p>
    <w:p w14:paraId="5D59F1C2" w14:textId="711B6891" w:rsidR="000A2CE2" w:rsidRPr="00D02079" w:rsidRDefault="576F14BE"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lang w:val="pt-PT"/>
        </w:rPr>
      </w:pPr>
      <w:r w:rsidRPr="00D02079">
        <w:rPr>
          <w:rFonts w:ascii="Arial" w:hAnsi="Arial" w:cs="Arial"/>
          <w:sz w:val="20"/>
          <w:szCs w:val="20"/>
          <w:lang w:val="pt-PT"/>
        </w:rPr>
        <w:t>Os objetivos específicos do projeto incluem a construção de infraestruturas de saneamento para permitir a recolha, o transporte e o tratamento adequados das águas residuais domésticas em segurança, protegendo assim a saúde pública e o ambiente.</w:t>
      </w:r>
    </w:p>
    <w:p w14:paraId="5E9C805B" w14:textId="2F65DD40" w:rsidR="000A2CE2" w:rsidRPr="00D02079" w:rsidRDefault="000A2CE2"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lang w:val="pt-PT"/>
        </w:rPr>
      </w:pPr>
      <w:r w:rsidRPr="00D02079">
        <w:rPr>
          <w:rFonts w:ascii="Arial" w:hAnsi="Arial" w:cs="Arial"/>
          <w:sz w:val="20"/>
          <w:szCs w:val="20"/>
          <w:lang w:val="pt-PT"/>
        </w:rPr>
        <w:t>Outro objetivo central é promover a participação ativa da comunidade em todas as fases de implementação, desde a construção até a operação e manutenção do sistema, garantindo uma forte apropriação local.</w:t>
      </w:r>
    </w:p>
    <w:p w14:paraId="34F51DF1" w14:textId="77777777" w:rsidR="000A2CE2" w:rsidRPr="00D02079" w:rsidRDefault="000A2CE2"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lang w:val="pt-PT"/>
        </w:rPr>
      </w:pPr>
      <w:r w:rsidRPr="00D02079">
        <w:rPr>
          <w:rFonts w:ascii="Arial" w:hAnsi="Arial" w:cs="Arial"/>
          <w:sz w:val="20"/>
          <w:szCs w:val="20"/>
          <w:lang w:val="pt-PT"/>
        </w:rPr>
        <w:t>O projeto procura ainda demonstrar a viabilidade técnica e económica do modelo de saneamento simplificado no contexto angolano, lançando as bases para a sua replicação noutras áreas com condições semelhantes. Igualmente importante é a transferência de conhecimento e tecnologia para os técnicos locais, garantindo a sustentabilidade a longo prazo da intervenção.</w:t>
      </w:r>
    </w:p>
    <w:p w14:paraId="06601CBF" w14:textId="13D1494A" w:rsidR="00AB3400" w:rsidRPr="00D02079" w:rsidRDefault="000A2CE2"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lang w:val="pt-PT" w:eastAsia="fr-FR"/>
        </w:rPr>
      </w:pPr>
      <w:r w:rsidRPr="00D02079">
        <w:rPr>
          <w:rFonts w:ascii="Arial" w:hAnsi="Arial" w:cs="Arial"/>
          <w:sz w:val="20"/>
          <w:szCs w:val="20"/>
          <w:lang w:val="pt-PT"/>
        </w:rPr>
        <w:t>Além disso, o projeto visa reforçar a capacidade institucional a nível local, particularmente no âmbito da Unidade Técnica de Gestão de Saneamento de Luanda (UTGSL), preparando-a para supervisionar e gerir programas semelhantes no futuro. Finalmente, a sensibilização e educação da comunidade sobre práticas adequadas de higiene e saneamento complementarão os objetivos técnicos, apoiando o uso correto e a manutenção sustentável do sistema.</w:t>
      </w:r>
    </w:p>
    <w:p w14:paraId="6B26CC86" w14:textId="19D1E9AB" w:rsidR="004864CD" w:rsidRPr="00D02079" w:rsidRDefault="004864CD"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lang w:val="pt-PT"/>
        </w:rPr>
      </w:pPr>
      <w:r w:rsidRPr="00D02079">
        <w:rPr>
          <w:rFonts w:ascii="Arial" w:hAnsi="Arial" w:cs="Arial"/>
          <w:sz w:val="20"/>
          <w:szCs w:val="20"/>
          <w:lang w:val="pt-PT"/>
        </w:rPr>
        <w:t xml:space="preserve">Os potenciais licitantes devem visitar os sites antes de submeter as suas ofertas para se familiarizarem com as condições do site que podem afetar as suas propostas. A UNICEF, juntamente com as autoridades, organizará uma visita diária ao local e espera-se que os potenciais proponentes tomem as suas próprias providências para comparecer à visita ao local a expensas suas. A UNICEF não aceitará qualquer desculpa ou reclamação da empresa de engenharia selecionada por não conhecer ou não ser capaz de avaliar adequadamente as condições do local e os requisitos para os serviços a realizar. As perguntas devem ser enviadas por escrito à UNICEF de acordo com as instruções fornecidas no âmbito da RFP. Se os proponentes necessitarem de mais tempo para a visita de campo, esta será discutida e organizada com a UNICEF e a Comissão de Saneamento Simplificado. A UNICEF não aceitará submissões de entidades que não tenham participado na visita de campo. Após a visita ao local, será organizada uma reunião entre a UNICEF e a Comissão de Saneamento Simplificado para esclarecer todas as dúvidas que os proponentes possam ter após a visita de campo; atas desta reunião com perguntas e respostas serão preparadas e compartilhadas pela UNICEF aos proponentes.  </w:t>
      </w:r>
    </w:p>
    <w:p w14:paraId="248605C1" w14:textId="4A21F264" w:rsidR="00883867" w:rsidRPr="00D02079" w:rsidRDefault="004864CD"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lang w:val="pt-PT"/>
        </w:rPr>
      </w:pPr>
      <w:r w:rsidRPr="00D02079">
        <w:rPr>
          <w:rFonts w:ascii="Arial" w:hAnsi="Arial" w:cs="Arial"/>
          <w:sz w:val="20"/>
          <w:szCs w:val="20"/>
          <w:lang w:val="pt-PT"/>
        </w:rPr>
        <w:t xml:space="preserve">Todos os desenhos de projeto e documentos técnicos desenvolvidos para obras de construção e/ou renovação implementadas direta ou indiretamente pela UNICEF devem estar alinhados com os compromissos da Organização para com os Edifícios Acessíveis, alcançando a Neutralidade Climática e o Acesso Inclusivo nas Instalações e Operações da UNICEF. </w:t>
      </w:r>
    </w:p>
    <w:p w14:paraId="605C9EDF" w14:textId="4C1356FB" w:rsidR="009F62B9" w:rsidRPr="00D02079" w:rsidRDefault="009F62B9" w:rsidP="00D742B8">
      <w:pPr>
        <w:pStyle w:val="ListParagraph"/>
        <w:widowControl w:val="0"/>
        <w:autoSpaceDE w:val="0"/>
        <w:autoSpaceDN w:val="0"/>
        <w:adjustRightInd w:val="0"/>
        <w:spacing w:before="120"/>
        <w:ind w:left="426"/>
        <w:jc w:val="both"/>
        <w:rPr>
          <w:rFonts w:ascii="Arial" w:hAnsi="Arial" w:cs="Arial"/>
          <w:sz w:val="20"/>
          <w:szCs w:val="20"/>
          <w:lang w:val="pt-PT"/>
        </w:rPr>
      </w:pPr>
    </w:p>
    <w:p w14:paraId="66AC23AD" w14:textId="77777777" w:rsidR="000009BD" w:rsidRPr="00D02079" w:rsidRDefault="000009BD" w:rsidP="000009BD">
      <w:pPr>
        <w:pStyle w:val="Numbered"/>
        <w:tabs>
          <w:tab w:val="clear" w:pos="2216"/>
        </w:tabs>
        <w:spacing w:after="0"/>
        <w:ind w:left="357" w:firstLine="0"/>
        <w:jc w:val="both"/>
        <w:rPr>
          <w:rFonts w:ascii="Arial" w:hAnsi="Arial" w:cs="Arial"/>
          <w:sz w:val="20"/>
          <w:szCs w:val="20"/>
          <w:lang w:val="pt-PT"/>
        </w:rPr>
      </w:pPr>
    </w:p>
    <w:p w14:paraId="127708AF" w14:textId="77777777" w:rsidR="00D92663" w:rsidRPr="001E0A96" w:rsidRDefault="00D92663" w:rsidP="006A7712">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sidRPr="001E0A96">
        <w:rPr>
          <w:rFonts w:ascii="Arial" w:hAnsi="Arial" w:cs="Arial"/>
          <w:b/>
          <w:sz w:val="20"/>
          <w:szCs w:val="20"/>
        </w:rPr>
        <w:t>RESULTADOS ESPERADOS</w:t>
      </w:r>
    </w:p>
    <w:p w14:paraId="39540BFF" w14:textId="6847EBAE" w:rsidR="005D19CF" w:rsidRPr="00D02079" w:rsidRDefault="005D19CF"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sz w:val="20"/>
          <w:szCs w:val="20"/>
          <w:lang w:val="pt-PT" w:eastAsia="en-GB"/>
        </w:rPr>
      </w:pPr>
      <w:r w:rsidRPr="00D02079">
        <w:rPr>
          <w:rFonts w:ascii="Arial" w:eastAsia="Times" w:hAnsi="Arial" w:cs="Arial"/>
          <w:b/>
          <w:bCs/>
          <w:sz w:val="20"/>
          <w:szCs w:val="20"/>
          <w:lang w:val="pt-PT" w:eastAsia="en-GB"/>
        </w:rPr>
        <w:t>Infraestrutura e Prestação de Serviços</w:t>
      </w:r>
      <w:r w:rsidRPr="00D02079">
        <w:rPr>
          <w:rFonts w:ascii="Arial" w:eastAsia="Times" w:hAnsi="Arial" w:cs="Arial"/>
          <w:sz w:val="20"/>
          <w:szCs w:val="20"/>
          <w:lang w:val="pt-PT" w:eastAsia="en-GB"/>
        </w:rPr>
        <w:t xml:space="preserve">: Implantação integral de um sistema simplificado de esgotamento sanitário com 236 ligações domiciliares, beneficiando diretamente aproximadamente 1.400 pessoas. O sistema alcançará eficiências de tratamento superiores a 80% na remoção de matéria </w:t>
      </w:r>
      <w:r w:rsidRPr="00D02079">
        <w:rPr>
          <w:rFonts w:ascii="Arial" w:eastAsia="Times" w:hAnsi="Arial" w:cs="Arial"/>
          <w:sz w:val="20"/>
          <w:szCs w:val="20"/>
          <w:lang w:val="pt-PT" w:eastAsia="en-GB"/>
        </w:rPr>
        <w:lastRenderedPageBreak/>
        <w:t>orgânica, produzindo um efluente final que cumpre as normas angolanas de qualidade para uma descarga ou reutilização segura.</w:t>
      </w:r>
    </w:p>
    <w:p w14:paraId="685D06B5" w14:textId="63C39D2F" w:rsidR="005D19CF" w:rsidRPr="00D02079" w:rsidRDefault="005D19CF"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color w:val="000000"/>
          <w:sz w:val="20"/>
          <w:szCs w:val="20"/>
          <w:lang w:val="pt-PT" w:eastAsia="en-GB"/>
        </w:rPr>
      </w:pPr>
      <w:r w:rsidRPr="00D02079">
        <w:rPr>
          <w:rFonts w:ascii="Arial" w:eastAsia="Times" w:hAnsi="Arial" w:cs="Arial"/>
          <w:b/>
          <w:bCs/>
          <w:color w:val="000000"/>
          <w:sz w:val="20"/>
          <w:szCs w:val="20"/>
          <w:lang w:val="pt-PT" w:eastAsia="en-GB"/>
        </w:rPr>
        <w:t>Envolvimento da Comunidade e Capacitação</w:t>
      </w:r>
      <w:r w:rsidRPr="00D02079">
        <w:rPr>
          <w:rFonts w:ascii="Arial" w:eastAsia="Times" w:hAnsi="Arial" w:cs="Arial"/>
          <w:color w:val="000000"/>
          <w:sz w:val="20"/>
          <w:szCs w:val="20"/>
          <w:lang w:val="pt-PT" w:eastAsia="en-GB"/>
        </w:rPr>
        <w:t>: Uma comunidade treinada e ativamente engajada com conhecimento adequado da operação do sistema, manutenção básica e boas práticas de higiene e saneamento.</w:t>
      </w:r>
    </w:p>
    <w:p w14:paraId="53D73C1F" w14:textId="498B3406" w:rsidR="005D19CF" w:rsidRPr="00D02079" w:rsidRDefault="005D19CF"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color w:val="000000"/>
          <w:sz w:val="20"/>
          <w:szCs w:val="20"/>
          <w:lang w:val="pt-PT" w:eastAsia="en-GB"/>
        </w:rPr>
      </w:pPr>
      <w:r w:rsidRPr="00D02079">
        <w:rPr>
          <w:rFonts w:ascii="Arial" w:eastAsia="Times" w:hAnsi="Arial" w:cs="Arial"/>
          <w:b/>
          <w:bCs/>
          <w:color w:val="000000"/>
          <w:sz w:val="20"/>
          <w:szCs w:val="20"/>
          <w:lang w:val="pt-PT" w:eastAsia="en-GB"/>
        </w:rPr>
        <w:t>Documentação técnica</w:t>
      </w:r>
      <w:r w:rsidRPr="00D02079">
        <w:rPr>
          <w:rFonts w:ascii="Arial" w:eastAsia="Times" w:hAnsi="Arial" w:cs="Arial"/>
          <w:color w:val="000000"/>
          <w:sz w:val="20"/>
          <w:szCs w:val="20"/>
          <w:lang w:val="pt-PT" w:eastAsia="en-GB"/>
        </w:rPr>
        <w:t>: Desenvolvimento de documentação técnica completa, incluindo manuais detalhados de operação e manutenção, para servir de referência para futuras replicações e scale-up.</w:t>
      </w:r>
    </w:p>
    <w:p w14:paraId="032A6076" w14:textId="36F86304" w:rsidR="005D19CF" w:rsidRPr="00D02079" w:rsidRDefault="005D19CF"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color w:val="000000"/>
          <w:sz w:val="20"/>
          <w:szCs w:val="20"/>
          <w:lang w:val="pt-PT" w:eastAsia="en-GB"/>
        </w:rPr>
      </w:pPr>
      <w:r w:rsidRPr="00D02079">
        <w:rPr>
          <w:rFonts w:ascii="Arial" w:eastAsia="Times" w:hAnsi="Arial" w:cs="Arial"/>
          <w:b/>
          <w:bCs/>
          <w:color w:val="000000"/>
          <w:sz w:val="20"/>
          <w:szCs w:val="20"/>
          <w:lang w:val="pt-PT" w:eastAsia="en-GB"/>
        </w:rPr>
        <w:t>Sustentabilidade Económica</w:t>
      </w:r>
      <w:r w:rsidRPr="00D02079">
        <w:rPr>
          <w:rFonts w:ascii="Arial" w:eastAsia="Times" w:hAnsi="Arial" w:cs="Arial"/>
          <w:color w:val="000000"/>
          <w:sz w:val="20"/>
          <w:szCs w:val="20"/>
          <w:lang w:val="pt-PT" w:eastAsia="en-GB"/>
        </w:rPr>
        <w:t>: Demonstração da viabilidade económica do modelo, com custos operacionais e de manutenção alinhados com a capacidade de pagamento das famílias e instituições locais.</w:t>
      </w:r>
    </w:p>
    <w:p w14:paraId="22CF1755" w14:textId="77777777" w:rsidR="00D32EDE" w:rsidRPr="00D02079" w:rsidRDefault="005D19CF"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sz w:val="20"/>
          <w:szCs w:val="20"/>
          <w:lang w:val="pt-PT" w:eastAsia="en-GB"/>
        </w:rPr>
      </w:pPr>
      <w:r w:rsidRPr="00D02079">
        <w:rPr>
          <w:rFonts w:ascii="Arial" w:eastAsia="Times" w:hAnsi="Arial" w:cs="Arial"/>
          <w:b/>
          <w:bCs/>
          <w:color w:val="000000"/>
          <w:sz w:val="20"/>
          <w:szCs w:val="20"/>
          <w:lang w:val="pt-PT" w:eastAsia="en-GB"/>
        </w:rPr>
        <w:t>Desenvolvimento Económico Local</w:t>
      </w:r>
      <w:r w:rsidRPr="00D02079">
        <w:rPr>
          <w:rFonts w:ascii="Arial" w:eastAsia="Times" w:hAnsi="Arial" w:cs="Arial"/>
          <w:color w:val="000000"/>
          <w:sz w:val="20"/>
          <w:szCs w:val="20"/>
          <w:lang w:val="pt-PT" w:eastAsia="en-GB"/>
        </w:rPr>
        <w:t xml:space="preserve">: Criação de oportunidades de emprego local durante a fase de construção e operacional, contribuindo para o desenvolvimento socioeconómico da região. </w:t>
      </w:r>
    </w:p>
    <w:p w14:paraId="6D9906D1" w14:textId="7164392A" w:rsidR="0067596D" w:rsidRPr="001E0A96" w:rsidRDefault="00D92663"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sz w:val="20"/>
          <w:szCs w:val="20"/>
        </w:rPr>
      </w:pPr>
      <w:r w:rsidRPr="001E0A96">
        <w:rPr>
          <w:rFonts w:ascii="Arial" w:eastAsia="Times" w:hAnsi="Arial" w:cs="Arial"/>
          <w:sz w:val="20"/>
          <w:szCs w:val="20"/>
        </w:rPr>
        <w:t xml:space="preserve">. </w:t>
      </w:r>
      <w:proofErr w:type="spellStart"/>
      <w:r w:rsidR="0067596D" w:rsidRPr="001E0A96">
        <w:rPr>
          <w:rFonts w:ascii="Arial" w:eastAsia="Times" w:hAnsi="Arial" w:cs="Arial"/>
          <w:b/>
          <w:bCs/>
          <w:sz w:val="20"/>
          <w:szCs w:val="20"/>
        </w:rPr>
        <w:t>Localização</w:t>
      </w:r>
      <w:proofErr w:type="spellEnd"/>
      <w:r w:rsidR="0067596D" w:rsidRPr="001E0A96">
        <w:rPr>
          <w:rFonts w:ascii="Arial" w:eastAsia="Times" w:hAnsi="Arial" w:cs="Arial"/>
          <w:b/>
          <w:bCs/>
          <w:sz w:val="20"/>
          <w:szCs w:val="20"/>
        </w:rPr>
        <w:t xml:space="preserve"> e </w:t>
      </w:r>
      <w:proofErr w:type="spellStart"/>
      <w:r w:rsidR="0067596D" w:rsidRPr="001E0A96">
        <w:rPr>
          <w:rFonts w:ascii="Arial" w:eastAsia="Times" w:hAnsi="Arial" w:cs="Arial"/>
          <w:b/>
          <w:bCs/>
          <w:sz w:val="20"/>
          <w:szCs w:val="20"/>
        </w:rPr>
        <w:t>Caracterização</w:t>
      </w:r>
      <w:proofErr w:type="spellEnd"/>
      <w:r w:rsidR="0067596D" w:rsidRPr="001E0A96">
        <w:rPr>
          <w:rFonts w:ascii="Arial" w:eastAsia="Times" w:hAnsi="Arial" w:cs="Arial"/>
          <w:b/>
          <w:bCs/>
          <w:sz w:val="20"/>
          <w:szCs w:val="20"/>
        </w:rPr>
        <w:t xml:space="preserve"> da </w:t>
      </w:r>
      <w:proofErr w:type="spellStart"/>
      <w:r w:rsidR="0067596D" w:rsidRPr="001E0A96">
        <w:rPr>
          <w:rFonts w:ascii="Arial" w:eastAsia="Times" w:hAnsi="Arial" w:cs="Arial"/>
          <w:b/>
          <w:bCs/>
          <w:sz w:val="20"/>
          <w:szCs w:val="20"/>
        </w:rPr>
        <w:t>Área</w:t>
      </w:r>
      <w:proofErr w:type="spellEnd"/>
    </w:p>
    <w:p w14:paraId="45654E89" w14:textId="77777777" w:rsidR="0067596D" w:rsidRDefault="0067596D" w:rsidP="00487217">
      <w:pPr>
        <w:pStyle w:val="ListParagraph"/>
        <w:widowControl w:val="0"/>
        <w:numPr>
          <w:ilvl w:val="1"/>
          <w:numId w:val="21"/>
        </w:numPr>
        <w:autoSpaceDE w:val="0"/>
        <w:autoSpaceDN w:val="0"/>
        <w:adjustRightInd w:val="0"/>
        <w:spacing w:before="120"/>
        <w:ind w:left="426" w:hanging="426"/>
        <w:rPr>
          <w:rFonts w:ascii="Arial" w:eastAsia="Times" w:hAnsi="Arial" w:cs="Arial"/>
          <w:sz w:val="20"/>
          <w:szCs w:val="20"/>
        </w:rPr>
      </w:pPr>
      <w:proofErr w:type="spellStart"/>
      <w:r w:rsidRPr="0067596D">
        <w:rPr>
          <w:rFonts w:ascii="Arial" w:eastAsia="Times" w:hAnsi="Arial" w:cs="Arial"/>
          <w:b/>
          <w:bCs/>
          <w:sz w:val="20"/>
          <w:szCs w:val="20"/>
        </w:rPr>
        <w:t>Localização</w:t>
      </w:r>
      <w:proofErr w:type="spellEnd"/>
      <w:r w:rsidRPr="0067596D">
        <w:rPr>
          <w:rFonts w:ascii="Arial" w:eastAsia="Times" w:hAnsi="Arial" w:cs="Arial"/>
          <w:b/>
          <w:bCs/>
          <w:sz w:val="20"/>
          <w:szCs w:val="20"/>
        </w:rPr>
        <w:t xml:space="preserve"> </w:t>
      </w:r>
      <w:proofErr w:type="spellStart"/>
      <w:r w:rsidRPr="0067596D">
        <w:rPr>
          <w:rFonts w:ascii="Arial" w:eastAsia="Times" w:hAnsi="Arial" w:cs="Arial"/>
          <w:b/>
          <w:bCs/>
          <w:sz w:val="20"/>
          <w:szCs w:val="20"/>
        </w:rPr>
        <w:t>Geográfica</w:t>
      </w:r>
      <w:proofErr w:type="spellEnd"/>
    </w:p>
    <w:p w14:paraId="22A7818E" w14:textId="29D7585A" w:rsidR="0067596D" w:rsidRPr="00D02079" w:rsidRDefault="0067596D" w:rsidP="00487217">
      <w:pPr>
        <w:pStyle w:val="ListParagraph"/>
        <w:widowControl w:val="0"/>
        <w:numPr>
          <w:ilvl w:val="1"/>
          <w:numId w:val="21"/>
        </w:numPr>
        <w:autoSpaceDE w:val="0"/>
        <w:autoSpaceDN w:val="0"/>
        <w:adjustRightInd w:val="0"/>
        <w:spacing w:before="120"/>
        <w:ind w:left="426" w:hanging="426"/>
        <w:rPr>
          <w:rFonts w:ascii="Arial" w:eastAsia="Times" w:hAnsi="Arial" w:cs="Arial"/>
          <w:sz w:val="20"/>
          <w:szCs w:val="20"/>
          <w:lang w:val="pt-PT"/>
        </w:rPr>
      </w:pPr>
      <w:r w:rsidRPr="00D02079">
        <w:rPr>
          <w:rFonts w:ascii="Arial" w:eastAsia="Times" w:hAnsi="Arial" w:cs="Arial"/>
          <w:sz w:val="20"/>
          <w:szCs w:val="20"/>
          <w:lang w:val="pt-PT"/>
        </w:rPr>
        <w:t>O projeto será implementado em dois locais distintos, mas estreitamente ligados, dentro da área metropolitana de Luanda. As redes de recolha e ligações domiciliárias serão construídas no município de Mulenvos, que anteriormente fazia parte do município de Viana antes da recente reforma administrativa angolana. A Estação de Tratamento de Águas Residuais (ETAR) ficará localizada no concelho de Cacuaco, a cerca de 400 metros da área servida pelo sistema de recolha.</w:t>
      </w:r>
    </w:p>
    <w:p w14:paraId="0F21ECBF" w14:textId="2CF1E749" w:rsidR="0067596D" w:rsidRPr="00D02079" w:rsidRDefault="0067596D"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sz w:val="20"/>
          <w:szCs w:val="20"/>
          <w:lang w:val="pt-PT"/>
        </w:rPr>
      </w:pPr>
      <w:r w:rsidRPr="00D02079">
        <w:rPr>
          <w:rFonts w:ascii="Arial" w:eastAsia="Times" w:hAnsi="Arial" w:cs="Arial"/>
          <w:sz w:val="20"/>
          <w:szCs w:val="20"/>
          <w:lang w:val="pt-PT"/>
        </w:rPr>
        <w:t>Esta configuração foi selecionada com base nas condições topográficas, disponibilidade de terrenos e facilidade de acesso para operação e manutenção. A proximidade entre a área de recolha e a estação de tratamento permite o transporte gravitacional de águas residuais, minimizando assim os custos operacionais e aumentando a sustentabilidade global do sistema.</w:t>
      </w:r>
    </w:p>
    <w:p w14:paraId="18CF391C" w14:textId="745535F7" w:rsidR="00D92663" w:rsidRPr="00766EC8" w:rsidRDefault="007A198D" w:rsidP="00766EC8">
      <w:pPr>
        <w:widowControl w:val="0"/>
        <w:autoSpaceDE w:val="0"/>
        <w:autoSpaceDN w:val="0"/>
        <w:adjustRightInd w:val="0"/>
        <w:spacing w:before="120"/>
        <w:jc w:val="both"/>
        <w:rPr>
          <w:rFonts w:ascii="Arial" w:hAnsi="Arial" w:cs="Arial"/>
          <w:sz w:val="20"/>
          <w:szCs w:val="20"/>
        </w:rPr>
      </w:pPr>
      <w:r w:rsidRPr="00436EA2">
        <w:rPr>
          <w:noProof/>
          <w:sz w:val="20"/>
          <w:szCs w:val="20"/>
        </w:rPr>
        <w:lastRenderedPageBreak/>
        <w:drawing>
          <wp:inline distT="0" distB="0" distL="0" distR="0" wp14:anchorId="04044D8E" wp14:editId="341FE7C6">
            <wp:extent cx="5435600" cy="5641087"/>
            <wp:effectExtent l="19050" t="19050" r="12700" b="17145"/>
            <wp:docPr id="5033544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75" t="347" r="32061" b="458"/>
                    <a:stretch/>
                  </pic:blipFill>
                  <pic:spPr bwMode="auto">
                    <a:xfrm>
                      <a:off x="0" y="0"/>
                      <a:ext cx="5449862" cy="565588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7E2FD3" w14:textId="4864500A" w:rsidR="00BD5350" w:rsidRPr="00484BEC" w:rsidRDefault="00BD5350" w:rsidP="00BD5350">
      <w:pPr>
        <w:ind w:firstLine="720"/>
        <w:rPr>
          <w:sz w:val="20"/>
          <w:szCs w:val="20"/>
          <w:lang w:val="pt-PT"/>
        </w:rPr>
      </w:pPr>
      <w:r w:rsidRPr="00D02079">
        <w:rPr>
          <w:sz w:val="20"/>
          <w:szCs w:val="20"/>
          <w:lang w:val="pt-PT"/>
        </w:rPr>
        <w:t>Fonte: BDM Engenharia e Tecnologia.</w:t>
      </w:r>
    </w:p>
    <w:p w14:paraId="23C27C71" w14:textId="77777777" w:rsidR="00741272" w:rsidRPr="00BD5350" w:rsidRDefault="00741272" w:rsidP="00D92663">
      <w:pPr>
        <w:spacing w:before="120" w:after="60"/>
        <w:ind w:left="284" w:hanging="284"/>
        <w:rPr>
          <w:rFonts w:ascii="Arial" w:hAnsi="Arial" w:cs="Arial"/>
          <w:b/>
          <w:bCs/>
          <w:i/>
          <w:iCs/>
          <w:sz w:val="18"/>
          <w:szCs w:val="18"/>
          <w:lang w:val="pt-PT"/>
        </w:rPr>
      </w:pPr>
    </w:p>
    <w:p w14:paraId="71805A93" w14:textId="77777777" w:rsidR="00A0231D" w:rsidRDefault="00A0231D" w:rsidP="00D92663">
      <w:pPr>
        <w:spacing w:before="120" w:after="60"/>
        <w:ind w:left="284" w:hanging="284"/>
        <w:rPr>
          <w:rFonts w:ascii="Arial" w:hAnsi="Arial" w:cs="Arial"/>
          <w:b/>
          <w:bCs/>
          <w:i/>
          <w:iCs/>
          <w:sz w:val="18"/>
          <w:szCs w:val="18"/>
          <w:lang w:val="pt-PT"/>
        </w:rPr>
      </w:pPr>
    </w:p>
    <w:p w14:paraId="7C9B53A1" w14:textId="77777777" w:rsidR="006978F5" w:rsidRDefault="006978F5" w:rsidP="00D92663">
      <w:pPr>
        <w:spacing w:before="120" w:after="60"/>
        <w:ind w:left="284" w:hanging="284"/>
        <w:rPr>
          <w:rFonts w:ascii="Arial" w:hAnsi="Arial" w:cs="Arial"/>
          <w:b/>
          <w:bCs/>
          <w:i/>
          <w:iCs/>
          <w:sz w:val="18"/>
          <w:szCs w:val="18"/>
          <w:lang w:val="pt-PT"/>
        </w:rPr>
      </w:pPr>
    </w:p>
    <w:p w14:paraId="69238888" w14:textId="77777777" w:rsidR="006978F5" w:rsidRDefault="006978F5" w:rsidP="00D92663">
      <w:pPr>
        <w:spacing w:before="120" w:after="60"/>
        <w:ind w:left="284" w:hanging="284"/>
        <w:rPr>
          <w:rFonts w:ascii="Arial" w:hAnsi="Arial" w:cs="Arial"/>
          <w:b/>
          <w:bCs/>
          <w:i/>
          <w:iCs/>
          <w:sz w:val="18"/>
          <w:szCs w:val="18"/>
          <w:lang w:val="pt-PT"/>
        </w:rPr>
      </w:pPr>
    </w:p>
    <w:p w14:paraId="28B95136" w14:textId="77777777" w:rsidR="006978F5" w:rsidRDefault="006978F5" w:rsidP="00D92663">
      <w:pPr>
        <w:spacing w:before="120" w:after="60"/>
        <w:ind w:left="284" w:hanging="284"/>
        <w:rPr>
          <w:rFonts w:ascii="Arial" w:hAnsi="Arial" w:cs="Arial"/>
          <w:b/>
          <w:bCs/>
          <w:i/>
          <w:iCs/>
          <w:sz w:val="18"/>
          <w:szCs w:val="18"/>
          <w:lang w:val="pt-PT"/>
        </w:rPr>
      </w:pPr>
    </w:p>
    <w:p w14:paraId="43C56318" w14:textId="77777777" w:rsidR="006978F5" w:rsidRDefault="006978F5" w:rsidP="00D92663">
      <w:pPr>
        <w:spacing w:before="120" w:after="60"/>
        <w:ind w:left="284" w:hanging="284"/>
        <w:rPr>
          <w:rFonts w:ascii="Arial" w:hAnsi="Arial" w:cs="Arial"/>
          <w:b/>
          <w:bCs/>
          <w:i/>
          <w:iCs/>
          <w:sz w:val="18"/>
          <w:szCs w:val="18"/>
          <w:lang w:val="pt-PT"/>
        </w:rPr>
      </w:pPr>
    </w:p>
    <w:p w14:paraId="2E0DE524" w14:textId="77777777" w:rsidR="006978F5" w:rsidRDefault="006978F5" w:rsidP="00D92663">
      <w:pPr>
        <w:spacing w:before="120" w:after="60"/>
        <w:ind w:left="284" w:hanging="284"/>
        <w:rPr>
          <w:rFonts w:ascii="Arial" w:hAnsi="Arial" w:cs="Arial"/>
          <w:b/>
          <w:bCs/>
          <w:i/>
          <w:iCs/>
          <w:sz w:val="18"/>
          <w:szCs w:val="18"/>
          <w:lang w:val="pt-PT"/>
        </w:rPr>
      </w:pPr>
    </w:p>
    <w:p w14:paraId="68A5C294" w14:textId="77777777" w:rsidR="006978F5" w:rsidRDefault="006978F5" w:rsidP="00D92663">
      <w:pPr>
        <w:spacing w:before="120" w:after="60"/>
        <w:ind w:left="284" w:hanging="284"/>
        <w:rPr>
          <w:rFonts w:ascii="Arial" w:hAnsi="Arial" w:cs="Arial"/>
          <w:b/>
          <w:bCs/>
          <w:i/>
          <w:iCs/>
          <w:sz w:val="18"/>
          <w:szCs w:val="18"/>
          <w:lang w:val="pt-PT"/>
        </w:rPr>
      </w:pPr>
    </w:p>
    <w:p w14:paraId="7806A6C3" w14:textId="77777777" w:rsidR="006978F5" w:rsidRPr="00BD5350" w:rsidRDefault="006978F5" w:rsidP="00D92663">
      <w:pPr>
        <w:spacing w:before="120" w:after="60"/>
        <w:ind w:left="284" w:hanging="284"/>
        <w:rPr>
          <w:rFonts w:ascii="Arial" w:hAnsi="Arial" w:cs="Arial"/>
          <w:b/>
          <w:bCs/>
          <w:i/>
          <w:iCs/>
          <w:sz w:val="18"/>
          <w:szCs w:val="18"/>
          <w:lang w:val="pt-PT"/>
        </w:rPr>
      </w:pPr>
    </w:p>
    <w:p w14:paraId="2AA4CF42" w14:textId="0B75080C" w:rsidR="00D92663" w:rsidRPr="00802647" w:rsidRDefault="00D92663" w:rsidP="00D92663">
      <w:pPr>
        <w:spacing w:before="120" w:after="60"/>
        <w:ind w:left="284" w:hanging="284"/>
        <w:rPr>
          <w:rFonts w:ascii="Arial" w:hAnsi="Arial" w:cs="Arial"/>
          <w:b/>
          <w:bCs/>
          <w:i/>
          <w:iCs/>
          <w:sz w:val="18"/>
          <w:szCs w:val="18"/>
        </w:rPr>
      </w:pPr>
      <w:proofErr w:type="spellStart"/>
      <w:r w:rsidRPr="00802647">
        <w:rPr>
          <w:rFonts w:ascii="Arial" w:hAnsi="Arial" w:cs="Arial"/>
          <w:b/>
          <w:bCs/>
          <w:i/>
          <w:iCs/>
          <w:sz w:val="18"/>
          <w:szCs w:val="18"/>
        </w:rPr>
        <w:t>Tabela</w:t>
      </w:r>
      <w:proofErr w:type="spellEnd"/>
      <w:r w:rsidRPr="00802647">
        <w:rPr>
          <w:rFonts w:ascii="Arial" w:hAnsi="Arial" w:cs="Arial"/>
          <w:b/>
          <w:bCs/>
          <w:i/>
          <w:iCs/>
          <w:sz w:val="18"/>
          <w:szCs w:val="18"/>
        </w:rPr>
        <w:t xml:space="preserve"> 1: Serviços, </w:t>
      </w:r>
      <w:proofErr w:type="spellStart"/>
      <w:r w:rsidRPr="00802647">
        <w:rPr>
          <w:rFonts w:ascii="Arial" w:hAnsi="Arial" w:cs="Arial"/>
          <w:b/>
          <w:bCs/>
          <w:i/>
          <w:iCs/>
          <w:sz w:val="18"/>
          <w:szCs w:val="18"/>
        </w:rPr>
        <w:t>Tarefas</w:t>
      </w:r>
      <w:proofErr w:type="spellEnd"/>
      <w:r w:rsidRPr="00802647">
        <w:rPr>
          <w:rFonts w:ascii="Arial" w:hAnsi="Arial" w:cs="Arial"/>
          <w:b/>
          <w:bCs/>
          <w:i/>
          <w:iCs/>
          <w:sz w:val="18"/>
          <w:szCs w:val="18"/>
        </w:rPr>
        <w:t xml:space="preserve"> e </w:t>
      </w:r>
      <w:proofErr w:type="spellStart"/>
      <w:r w:rsidRPr="00802647">
        <w:rPr>
          <w:rFonts w:ascii="Arial" w:hAnsi="Arial" w:cs="Arial"/>
          <w:b/>
          <w:bCs/>
          <w:i/>
          <w:iCs/>
          <w:sz w:val="18"/>
          <w:szCs w:val="18"/>
        </w:rPr>
        <w:t>Resultados</w:t>
      </w:r>
      <w:proofErr w:type="spellEnd"/>
    </w:p>
    <w:tbl>
      <w:tblPr>
        <w:tblW w:w="9952" w:type="dxa"/>
        <w:tblInd w:w="-147" w:type="dxa"/>
        <w:tblLook w:val="04A0" w:firstRow="1" w:lastRow="0" w:firstColumn="1" w:lastColumn="0" w:noHBand="0" w:noVBand="1"/>
      </w:tblPr>
      <w:tblGrid>
        <w:gridCol w:w="568"/>
        <w:gridCol w:w="2229"/>
        <w:gridCol w:w="4536"/>
        <w:gridCol w:w="2619"/>
      </w:tblGrid>
      <w:tr w:rsidR="00D05DF1" w:rsidRPr="00E33794" w14:paraId="5ADA797A" w14:textId="77777777" w:rsidTr="00B62B44">
        <w:trPr>
          <w:trHeight w:val="465"/>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0FAFE26F" w14:textId="77777777" w:rsidR="00D92663" w:rsidRPr="00E33794" w:rsidRDefault="00D92663" w:rsidP="00261F93">
            <w:pPr>
              <w:jc w:val="right"/>
              <w:rPr>
                <w:rFonts w:ascii="Arial" w:eastAsia="Times New Roman" w:hAnsi="Arial" w:cs="Arial"/>
                <w:b/>
                <w:bCs/>
                <w:color w:val="000000"/>
                <w:sz w:val="18"/>
                <w:szCs w:val="18"/>
              </w:rPr>
            </w:pPr>
            <w:r w:rsidRPr="00E33794">
              <w:rPr>
                <w:rFonts w:ascii="Arial" w:eastAsia="Times New Roman" w:hAnsi="Arial" w:cs="Arial"/>
                <w:b/>
                <w:bCs/>
                <w:color w:val="000000"/>
                <w:sz w:val="18"/>
                <w:szCs w:val="18"/>
              </w:rPr>
              <w:t>#</w:t>
            </w:r>
          </w:p>
        </w:tc>
        <w:tc>
          <w:tcPr>
            <w:tcW w:w="2229" w:type="dxa"/>
            <w:tcBorders>
              <w:top w:val="single" w:sz="4" w:space="0" w:color="auto"/>
              <w:left w:val="nil"/>
              <w:bottom w:val="single" w:sz="4" w:space="0" w:color="auto"/>
              <w:right w:val="single" w:sz="4" w:space="0" w:color="auto"/>
            </w:tcBorders>
            <w:noWrap/>
            <w:vAlign w:val="center"/>
            <w:hideMark/>
          </w:tcPr>
          <w:p w14:paraId="698E6C6D" w14:textId="77777777" w:rsidR="00D92663" w:rsidRPr="00E33794" w:rsidRDefault="00D92663" w:rsidP="00261F93">
            <w:pPr>
              <w:jc w:val="center"/>
              <w:rPr>
                <w:rFonts w:ascii="Arial" w:eastAsia="Times New Roman" w:hAnsi="Arial" w:cs="Arial"/>
                <w:b/>
                <w:bCs/>
                <w:color w:val="000000"/>
                <w:sz w:val="18"/>
                <w:szCs w:val="18"/>
              </w:rPr>
            </w:pPr>
            <w:proofErr w:type="spellStart"/>
            <w:r w:rsidRPr="00E33794">
              <w:rPr>
                <w:rFonts w:ascii="Arial" w:eastAsia="Times New Roman" w:hAnsi="Arial" w:cs="Arial"/>
                <w:b/>
                <w:bCs/>
                <w:color w:val="000000"/>
                <w:sz w:val="18"/>
                <w:szCs w:val="18"/>
              </w:rPr>
              <w:t>Descrições</w:t>
            </w:r>
            <w:proofErr w:type="spellEnd"/>
            <w:r w:rsidRPr="00E33794">
              <w:rPr>
                <w:rFonts w:ascii="Arial" w:eastAsia="Times New Roman" w:hAnsi="Arial" w:cs="Arial"/>
                <w:b/>
                <w:bCs/>
                <w:color w:val="000000"/>
                <w:sz w:val="18"/>
                <w:szCs w:val="18"/>
              </w:rPr>
              <w:t xml:space="preserve"> do </w:t>
            </w:r>
            <w:proofErr w:type="spellStart"/>
            <w:r w:rsidRPr="00E33794">
              <w:rPr>
                <w:rFonts w:ascii="Arial" w:eastAsia="Times New Roman" w:hAnsi="Arial" w:cs="Arial"/>
                <w:b/>
                <w:bCs/>
                <w:color w:val="000000"/>
                <w:sz w:val="18"/>
                <w:szCs w:val="18"/>
              </w:rPr>
              <w:t>Serviço</w:t>
            </w:r>
            <w:proofErr w:type="spellEnd"/>
          </w:p>
        </w:tc>
        <w:tc>
          <w:tcPr>
            <w:tcW w:w="4536" w:type="dxa"/>
            <w:tcBorders>
              <w:top w:val="single" w:sz="4" w:space="0" w:color="auto"/>
              <w:left w:val="nil"/>
              <w:bottom w:val="single" w:sz="4" w:space="0" w:color="auto"/>
              <w:right w:val="single" w:sz="4" w:space="0" w:color="auto"/>
            </w:tcBorders>
            <w:noWrap/>
            <w:vAlign w:val="center"/>
            <w:hideMark/>
          </w:tcPr>
          <w:p w14:paraId="17E282F8" w14:textId="77777777" w:rsidR="00D92663" w:rsidRPr="00E33794" w:rsidRDefault="00D92663" w:rsidP="00261F93">
            <w:pPr>
              <w:jc w:val="center"/>
              <w:rPr>
                <w:rFonts w:ascii="Arial" w:eastAsia="Times New Roman" w:hAnsi="Arial" w:cs="Arial"/>
                <w:b/>
                <w:bCs/>
                <w:color w:val="000000"/>
                <w:sz w:val="18"/>
                <w:szCs w:val="18"/>
              </w:rPr>
            </w:pPr>
            <w:proofErr w:type="spellStart"/>
            <w:r w:rsidRPr="00E33794">
              <w:rPr>
                <w:rFonts w:ascii="Arial" w:eastAsia="Times New Roman" w:hAnsi="Arial" w:cs="Arial"/>
                <w:b/>
                <w:bCs/>
                <w:color w:val="000000"/>
                <w:sz w:val="18"/>
                <w:szCs w:val="18"/>
              </w:rPr>
              <w:t>Tarefas</w:t>
            </w:r>
            <w:proofErr w:type="spellEnd"/>
          </w:p>
        </w:tc>
        <w:tc>
          <w:tcPr>
            <w:tcW w:w="2619" w:type="dxa"/>
            <w:tcBorders>
              <w:top w:val="single" w:sz="4" w:space="0" w:color="auto"/>
              <w:left w:val="nil"/>
              <w:bottom w:val="single" w:sz="4" w:space="0" w:color="auto"/>
              <w:right w:val="single" w:sz="4" w:space="0" w:color="auto"/>
            </w:tcBorders>
            <w:noWrap/>
            <w:vAlign w:val="center"/>
            <w:hideMark/>
          </w:tcPr>
          <w:p w14:paraId="67C710C0" w14:textId="77777777" w:rsidR="00D92663" w:rsidRPr="00E33794" w:rsidRDefault="00D92663" w:rsidP="00261F93">
            <w:pPr>
              <w:jc w:val="center"/>
              <w:rPr>
                <w:rFonts w:ascii="Arial" w:eastAsia="Times New Roman" w:hAnsi="Arial" w:cs="Arial"/>
                <w:b/>
                <w:bCs/>
                <w:color w:val="000000"/>
                <w:sz w:val="18"/>
                <w:szCs w:val="18"/>
              </w:rPr>
            </w:pPr>
            <w:proofErr w:type="spellStart"/>
            <w:r w:rsidRPr="00E33794">
              <w:rPr>
                <w:rFonts w:ascii="Arial" w:eastAsia="Times New Roman" w:hAnsi="Arial" w:cs="Arial"/>
                <w:b/>
                <w:bCs/>
                <w:color w:val="000000"/>
                <w:sz w:val="18"/>
                <w:szCs w:val="18"/>
              </w:rPr>
              <w:t>Resultados</w:t>
            </w:r>
            <w:proofErr w:type="spellEnd"/>
            <w:r w:rsidRPr="00E33794">
              <w:rPr>
                <w:rFonts w:ascii="Arial" w:eastAsia="Times New Roman" w:hAnsi="Arial" w:cs="Arial"/>
                <w:b/>
                <w:bCs/>
                <w:color w:val="000000"/>
                <w:sz w:val="18"/>
                <w:szCs w:val="18"/>
              </w:rPr>
              <w:t xml:space="preserve"> </w:t>
            </w:r>
            <w:proofErr w:type="spellStart"/>
            <w:r w:rsidRPr="00E33794">
              <w:rPr>
                <w:rFonts w:ascii="Arial" w:eastAsia="Times New Roman" w:hAnsi="Arial" w:cs="Arial"/>
                <w:b/>
                <w:bCs/>
                <w:color w:val="000000"/>
                <w:sz w:val="18"/>
                <w:szCs w:val="18"/>
              </w:rPr>
              <w:t>tangíveis</w:t>
            </w:r>
            <w:proofErr w:type="spellEnd"/>
          </w:p>
        </w:tc>
      </w:tr>
      <w:tr w:rsidR="00D05DF1" w:rsidRPr="008B47E1" w14:paraId="67E4B2F1" w14:textId="77777777" w:rsidTr="00B62B44">
        <w:trPr>
          <w:trHeight w:val="349"/>
        </w:trPr>
        <w:tc>
          <w:tcPr>
            <w:tcW w:w="9952" w:type="dxa"/>
            <w:gridSpan w:val="4"/>
            <w:tcBorders>
              <w:top w:val="single" w:sz="4" w:space="0" w:color="auto"/>
              <w:left w:val="single" w:sz="4" w:space="0" w:color="auto"/>
              <w:bottom w:val="single" w:sz="8" w:space="0" w:color="000000" w:themeColor="text1"/>
              <w:right w:val="single" w:sz="4" w:space="0" w:color="auto"/>
            </w:tcBorders>
            <w:shd w:val="clear" w:color="auto" w:fill="E7E6E6" w:themeFill="background2"/>
            <w:noWrap/>
            <w:vAlign w:val="center"/>
            <w:hideMark/>
          </w:tcPr>
          <w:p w14:paraId="55A1C63F" w14:textId="084F1F1E" w:rsidR="00DD78D4" w:rsidRPr="00D02079" w:rsidRDefault="00E52A21" w:rsidP="00487217">
            <w:pPr>
              <w:pStyle w:val="ListParagraph"/>
              <w:numPr>
                <w:ilvl w:val="0"/>
                <w:numId w:val="50"/>
              </w:numPr>
              <w:jc w:val="center"/>
              <w:rPr>
                <w:rFonts w:ascii="Arial" w:eastAsia="Times New Roman" w:hAnsi="Arial" w:cs="Arial"/>
                <w:b/>
                <w:bCs/>
                <w:color w:val="000000"/>
                <w:sz w:val="18"/>
                <w:szCs w:val="18"/>
                <w:lang w:val="pt-PT"/>
              </w:rPr>
            </w:pPr>
            <w:r w:rsidRPr="00D02079">
              <w:rPr>
                <w:rFonts w:ascii="Arial" w:eastAsia="Times New Roman" w:hAnsi="Arial" w:cs="Arial"/>
                <w:b/>
                <w:bCs/>
                <w:color w:val="000000"/>
                <w:sz w:val="18"/>
                <w:szCs w:val="18"/>
                <w:lang w:val="pt-PT"/>
              </w:rPr>
              <w:t>Construção de engenharia de pormenor ANEXO A, D,G</w:t>
            </w:r>
          </w:p>
          <w:p w14:paraId="00DE36B0" w14:textId="3A3F3F18" w:rsidR="00DD78D4" w:rsidRPr="00D02079" w:rsidRDefault="00DD78D4" w:rsidP="00DD78D4">
            <w:pPr>
              <w:jc w:val="center"/>
              <w:rPr>
                <w:rFonts w:ascii="Arial" w:eastAsia="Times New Roman" w:hAnsi="Arial" w:cs="Arial"/>
                <w:color w:val="000000"/>
                <w:sz w:val="18"/>
                <w:szCs w:val="18"/>
                <w:lang w:val="pt-PT"/>
              </w:rPr>
            </w:pPr>
          </w:p>
        </w:tc>
      </w:tr>
      <w:tr w:rsidR="00A14196" w:rsidRPr="00E33794" w14:paraId="0E0F1E13" w14:textId="77777777" w:rsidTr="00BD6DC5">
        <w:trPr>
          <w:trHeight w:val="667"/>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B7F5B5F" w14:textId="77777777" w:rsidR="00E52A21" w:rsidRPr="00E33794" w:rsidRDefault="00E52A21">
            <w:pPr>
              <w:jc w:val="right"/>
              <w:rPr>
                <w:rFonts w:ascii="Arial" w:eastAsia="Times New Roman" w:hAnsi="Arial" w:cs="Arial"/>
                <w:color w:val="000000"/>
                <w:sz w:val="18"/>
                <w:szCs w:val="18"/>
              </w:rPr>
            </w:pPr>
            <w:r>
              <w:rPr>
                <w:rFonts w:ascii="Arial" w:eastAsia="Times New Roman" w:hAnsi="Arial" w:cs="Arial"/>
                <w:color w:val="000000"/>
                <w:sz w:val="18"/>
                <w:szCs w:val="18"/>
              </w:rPr>
              <w:t>1.1-</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22076B" w14:textId="77777777" w:rsidR="00E52A21" w:rsidRPr="00D02079" w:rsidRDefault="00684B41">
            <w:pPr>
              <w:rPr>
                <w:rFonts w:ascii="Arial" w:eastAsia="Times New Roman" w:hAnsi="Arial" w:cs="Arial"/>
                <w:b/>
                <w:bCs/>
                <w:color w:val="000000"/>
                <w:sz w:val="18"/>
                <w:szCs w:val="18"/>
                <w:lang w:val="pt-PT"/>
              </w:rPr>
            </w:pPr>
            <w:r w:rsidRPr="00D02079">
              <w:rPr>
                <w:rFonts w:ascii="Arial" w:eastAsia="Times New Roman" w:hAnsi="Arial" w:cs="Arial"/>
                <w:b/>
                <w:bCs/>
                <w:color w:val="000000"/>
                <w:sz w:val="18"/>
                <w:szCs w:val="18"/>
                <w:lang w:val="pt-PT"/>
              </w:rPr>
              <w:t>Documentação técnica disponível</w:t>
            </w:r>
          </w:p>
          <w:p w14:paraId="7E8D3FFE" w14:textId="77777777" w:rsidR="007B1ECE" w:rsidRPr="00D02079" w:rsidRDefault="007B1ECE">
            <w:pPr>
              <w:rPr>
                <w:rFonts w:ascii="Arial" w:eastAsia="Times New Roman" w:hAnsi="Arial" w:cs="Arial"/>
                <w:b/>
                <w:bCs/>
                <w:color w:val="000000"/>
                <w:sz w:val="18"/>
                <w:szCs w:val="18"/>
                <w:lang w:val="pt-PT"/>
              </w:rPr>
            </w:pPr>
          </w:p>
          <w:p w14:paraId="2FE0F95F" w14:textId="5E76D412" w:rsidR="007B1ECE" w:rsidRPr="00D02079" w:rsidRDefault="007B1ECE">
            <w:pPr>
              <w:rPr>
                <w:rFonts w:ascii="Arial" w:eastAsia="Times New Roman" w:hAnsi="Arial" w:cs="Arial"/>
                <w:b/>
                <w:bCs/>
                <w:color w:val="000000"/>
                <w:sz w:val="18"/>
                <w:szCs w:val="18"/>
                <w:lang w:val="pt-PT"/>
              </w:rPr>
            </w:pPr>
            <w:r w:rsidRPr="00D02079">
              <w:rPr>
                <w:rFonts w:ascii="Arial" w:eastAsia="Times" w:hAnsi="Arial" w:cs="Arial"/>
                <w:b/>
                <w:bCs/>
                <w:sz w:val="20"/>
                <w:szCs w:val="20"/>
                <w:lang w:val="pt-PT" w:eastAsia="en-GB"/>
              </w:rPr>
              <w:t>Infraestrutura e Prestação de Serviços</w:t>
            </w:r>
            <w:r w:rsidRPr="00D02079">
              <w:rPr>
                <w:rFonts w:ascii="Arial" w:eastAsia="Times" w:hAnsi="Arial" w:cs="Arial"/>
                <w:sz w:val="20"/>
                <w:szCs w:val="20"/>
                <w:lang w:val="pt-PT" w:eastAsia="en-GB"/>
              </w:rPr>
              <w:t xml:space="preserve">: Implantação integral de um sistema </w:t>
            </w:r>
            <w:r w:rsidRPr="00D02079">
              <w:rPr>
                <w:rFonts w:ascii="Arial" w:eastAsia="Times" w:hAnsi="Arial" w:cs="Arial"/>
                <w:sz w:val="20"/>
                <w:szCs w:val="20"/>
                <w:lang w:val="pt-PT" w:eastAsia="en-GB"/>
              </w:rPr>
              <w:lastRenderedPageBreak/>
              <w:t xml:space="preserve">simplificado de esgotamento sanitário com 236 ligações domiciliares, beneficiando diretamente aproximadamente 1.400 pessoas. </w:t>
            </w:r>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82222" w14:textId="77777777" w:rsidR="00BD6DC5" w:rsidRPr="00D02079"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lastRenderedPageBreak/>
              <w:t xml:space="preserve">Para apoiar a execução dos trabalhos, a UNICEF disponibilizará, como anexos a estes Termos de Referência, um conjunto completo de documentação técnica elaborada pela </w:t>
            </w:r>
            <w:r w:rsidRPr="00D02079">
              <w:rPr>
                <w:rFonts w:ascii="Arial" w:eastAsia="Times New Roman" w:hAnsi="Arial" w:cs="Arial"/>
                <w:b/>
                <w:bCs/>
                <w:color w:val="000000"/>
                <w:sz w:val="18"/>
                <w:szCs w:val="18"/>
                <w:lang w:val="pt-PT"/>
              </w:rPr>
              <w:t>BDM Engenharia e Tecnologia</w:t>
            </w:r>
            <w:r w:rsidRPr="00D02079">
              <w:rPr>
                <w:rFonts w:ascii="Arial" w:eastAsia="Times New Roman" w:hAnsi="Arial" w:cs="Arial"/>
                <w:color w:val="000000"/>
                <w:sz w:val="18"/>
                <w:szCs w:val="18"/>
                <w:lang w:val="pt-PT"/>
              </w:rPr>
              <w:t xml:space="preserve">. Esta documentação inclui projetos executivos detalhados para todos os componentes do sistema, incluindo plantas, perfis, detalhes de </w:t>
            </w:r>
            <w:r w:rsidRPr="00D02079">
              <w:rPr>
                <w:rFonts w:ascii="Arial" w:eastAsia="Times New Roman" w:hAnsi="Arial" w:cs="Arial"/>
                <w:color w:val="000000"/>
                <w:sz w:val="18"/>
                <w:szCs w:val="18"/>
                <w:lang w:val="pt-PT"/>
              </w:rPr>
              <w:lastRenderedPageBreak/>
              <w:t>construção e especificações técnicas para o sistema de saneamento simplificado.</w:t>
            </w:r>
          </w:p>
          <w:p w14:paraId="3F6A4E38" w14:textId="77777777" w:rsidR="00BD6DC5" w:rsidRPr="00D02079"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lang w:val="pt-PT"/>
              </w:rPr>
            </w:pPr>
          </w:p>
          <w:p w14:paraId="13F25B7B" w14:textId="77777777" w:rsidR="00BD6DC5" w:rsidRPr="00D02079"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Será também disponibilizado um </w:t>
            </w:r>
            <w:r w:rsidRPr="00D02079">
              <w:rPr>
                <w:rFonts w:ascii="Arial" w:eastAsia="Times New Roman" w:hAnsi="Arial" w:cs="Arial"/>
                <w:b/>
                <w:bCs/>
                <w:color w:val="000000"/>
                <w:sz w:val="18"/>
                <w:szCs w:val="18"/>
                <w:lang w:val="pt-PT"/>
              </w:rPr>
              <w:t>levantamento topográfico</w:t>
            </w:r>
            <w:r w:rsidRPr="00D02079">
              <w:rPr>
                <w:rFonts w:ascii="Arial" w:eastAsia="Times New Roman" w:hAnsi="Arial" w:cs="Arial"/>
                <w:color w:val="000000"/>
                <w:sz w:val="18"/>
                <w:szCs w:val="18"/>
                <w:lang w:val="pt-PT"/>
              </w:rPr>
              <w:t xml:space="preserve"> completo  da área de intervenção. Isso inclui curvas de nível, pontos de elevação e referências geodésicas necessárias para a implementação precisa de redes e estruturas. O levantamento foi realizado com recurso a equipamentos de alta precisão e está referenciado no sistema geodésico nacional angolano.</w:t>
            </w:r>
          </w:p>
          <w:p w14:paraId="0E0483AB" w14:textId="77777777" w:rsidR="00BD6DC5" w:rsidRPr="00D02079"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lang w:val="pt-PT"/>
              </w:rPr>
            </w:pPr>
          </w:p>
          <w:p w14:paraId="53AC2B2A" w14:textId="77777777" w:rsidR="00BD6DC5" w:rsidRPr="00D02079"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Além disso,  serão fornecidos </w:t>
            </w:r>
            <w:r w:rsidRPr="00D02079">
              <w:rPr>
                <w:rFonts w:ascii="Arial" w:eastAsia="Times New Roman" w:hAnsi="Arial" w:cs="Arial"/>
                <w:b/>
                <w:bCs/>
                <w:color w:val="000000"/>
                <w:sz w:val="18"/>
                <w:szCs w:val="18"/>
                <w:lang w:val="pt-PT"/>
              </w:rPr>
              <w:t>relatórios de levantamento geotécnico</w:t>
            </w:r>
            <w:r w:rsidRPr="00D02079">
              <w:rPr>
                <w:rFonts w:ascii="Arial" w:eastAsia="Times New Roman" w:hAnsi="Arial" w:cs="Arial"/>
                <w:color w:val="000000"/>
                <w:sz w:val="18"/>
                <w:szCs w:val="18"/>
                <w:lang w:val="pt-PT"/>
              </w:rPr>
              <w:t>, contendo informações essenciais sobre as características do solo, capacidade de suporte, níveis de águas subterrâneas e recomendações para trabalhos de escavação e fundação. Estes estudos são fundamentais para o planeamento adequado das escavações manuais e para a definição de métodos construtivos adequados às condições locais.</w:t>
            </w:r>
          </w:p>
          <w:p w14:paraId="3B9841C6" w14:textId="77777777" w:rsidR="00BD6DC5" w:rsidRPr="00D02079"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lang w:val="pt-PT"/>
              </w:rPr>
            </w:pPr>
          </w:p>
          <w:p w14:paraId="0F00CDEA" w14:textId="77777777" w:rsidR="00BD6DC5" w:rsidRPr="00D02079"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Por último,  estará disponível um </w:t>
            </w:r>
            <w:r w:rsidRPr="00D02079">
              <w:rPr>
                <w:rFonts w:ascii="Arial" w:eastAsia="Times New Roman" w:hAnsi="Arial" w:cs="Arial"/>
                <w:b/>
                <w:bCs/>
                <w:color w:val="000000"/>
                <w:sz w:val="18"/>
                <w:szCs w:val="18"/>
                <w:lang w:val="pt-PT"/>
              </w:rPr>
              <w:t>registo exaustivo das parcelas beneficiárias</w:t>
            </w:r>
            <w:r w:rsidRPr="00D02079">
              <w:rPr>
                <w:rFonts w:ascii="Arial" w:eastAsia="Times New Roman" w:hAnsi="Arial" w:cs="Arial"/>
                <w:color w:val="000000"/>
                <w:sz w:val="18"/>
                <w:szCs w:val="18"/>
                <w:lang w:val="pt-PT"/>
              </w:rPr>
              <w:t>, incluindo a localização precisa, as características das habitações, as condições sanitárias atuais e a identificação dos proprietários dos agregados familiares. Este registo foi compilado através de um extenso levantamento de campo e reflete as condições mais atualizadas da área, facilitando assim um planeamento preciso das ligações domésticas.</w:t>
            </w:r>
          </w:p>
          <w:p w14:paraId="1BF35F56" w14:textId="658DE1E3" w:rsidR="00512F6A" w:rsidRPr="00D02079" w:rsidRDefault="00512F6A" w:rsidP="00831EC5">
            <w:pPr>
              <w:pStyle w:val="BodyText"/>
              <w:widowControl w:val="0"/>
              <w:tabs>
                <w:tab w:val="left" w:pos="820"/>
              </w:tabs>
              <w:spacing w:before="10" w:after="0" w:line="276" w:lineRule="auto"/>
              <w:ind w:right="8"/>
              <w:jc w:val="both"/>
              <w:rPr>
                <w:rFonts w:ascii="Arial" w:eastAsia="Times New Roman" w:hAnsi="Arial" w:cs="Arial"/>
                <w:color w:val="000000"/>
                <w:sz w:val="18"/>
                <w:szCs w:val="18"/>
                <w:lang w:val="pt-PT"/>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5C4464" w14:textId="42E735B1" w:rsidR="00673288" w:rsidRPr="00D02079" w:rsidRDefault="005C2F9A" w:rsidP="00673288">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lastRenderedPageBreak/>
              <w:t>Detalhamento da proposta técnica com execução precisa das obras</w:t>
            </w:r>
            <w:r w:rsidR="00673288" w:rsidRPr="00D02079">
              <w:rPr>
                <w:rFonts w:ascii="Arial" w:eastAsia="Times New Roman" w:hAnsi="Arial" w:cs="Arial"/>
                <w:color w:val="000000"/>
                <w:sz w:val="18"/>
                <w:szCs w:val="18"/>
                <w:lang w:val="pt-PT"/>
              </w:rPr>
              <w:t>, com base em projetos detalhados, vistorias e especificações fornecidas.</w:t>
            </w:r>
          </w:p>
          <w:p w14:paraId="5CFFBA12" w14:textId="77777777" w:rsidR="00673288" w:rsidRPr="00D02079" w:rsidRDefault="00673288" w:rsidP="00673288">
            <w:pPr>
              <w:rPr>
                <w:rFonts w:ascii="Arial" w:eastAsia="Times New Roman" w:hAnsi="Arial" w:cs="Arial"/>
                <w:color w:val="000000"/>
                <w:sz w:val="18"/>
                <w:szCs w:val="18"/>
                <w:lang w:val="pt-PT"/>
              </w:rPr>
            </w:pPr>
          </w:p>
          <w:p w14:paraId="70D28FC4" w14:textId="35ED19CB" w:rsidR="00B078EB" w:rsidRPr="00B078EB" w:rsidRDefault="00B078EB" w:rsidP="00B078EB">
            <w:pPr>
              <w:widowControl w:val="0"/>
              <w:autoSpaceDE w:val="0"/>
              <w:autoSpaceDN w:val="0"/>
              <w:adjustRightInd w:val="0"/>
              <w:spacing w:before="120"/>
              <w:jc w:val="both"/>
              <w:rPr>
                <w:rFonts w:ascii="Arial" w:eastAsia="Times" w:hAnsi="Arial" w:cs="Arial"/>
                <w:sz w:val="20"/>
                <w:szCs w:val="20"/>
                <w:lang w:eastAsia="en-GB"/>
              </w:rPr>
            </w:pPr>
            <w:r w:rsidRPr="00B078EB">
              <w:rPr>
                <w:rFonts w:ascii="Arial" w:eastAsia="Times" w:hAnsi="Arial" w:cs="Arial"/>
                <w:sz w:val="20"/>
                <w:szCs w:val="20"/>
                <w:lang w:eastAsia="en-GB"/>
              </w:rPr>
              <w:t>.</w:t>
            </w:r>
          </w:p>
          <w:p w14:paraId="3F49D221" w14:textId="2FD17D8C" w:rsidR="00B078EB" w:rsidRPr="00B078EB" w:rsidRDefault="00B078EB" w:rsidP="00B078EB">
            <w:pPr>
              <w:rPr>
                <w:rFonts w:ascii="Arial" w:eastAsia="Times New Roman" w:hAnsi="Arial" w:cs="Arial"/>
                <w:color w:val="000000"/>
                <w:sz w:val="18"/>
                <w:szCs w:val="18"/>
              </w:rPr>
            </w:pPr>
          </w:p>
        </w:tc>
      </w:tr>
      <w:tr w:rsidR="005B2827" w:rsidRPr="00E33794" w14:paraId="53723803" w14:textId="77777777" w:rsidTr="00B62B44">
        <w:trPr>
          <w:trHeight w:val="568"/>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E43622D" w14:textId="1495742A" w:rsidR="001420E6" w:rsidRPr="00E33794" w:rsidRDefault="001420E6" w:rsidP="00261F93">
            <w:pPr>
              <w:jc w:val="right"/>
              <w:rPr>
                <w:rFonts w:ascii="Arial" w:eastAsia="Times New Roman" w:hAnsi="Arial" w:cs="Arial"/>
                <w:color w:val="000000"/>
                <w:sz w:val="18"/>
                <w:szCs w:val="18"/>
              </w:rPr>
            </w:pPr>
            <w:r w:rsidRPr="00E33794">
              <w:rPr>
                <w:rFonts w:ascii="Arial" w:eastAsia="Times New Roman" w:hAnsi="Arial" w:cs="Arial"/>
                <w:color w:val="000000"/>
                <w:sz w:val="18"/>
                <w:szCs w:val="18"/>
              </w:rPr>
              <w:t>1.2-</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CDBFE2" w14:textId="67ACDAE4" w:rsidR="00D55194" w:rsidRPr="00D02079" w:rsidRDefault="00D55194" w:rsidP="00D55194">
            <w:pPr>
              <w:rPr>
                <w:rFonts w:ascii="Arial" w:eastAsia="Times New Roman" w:hAnsi="Arial" w:cs="Arial"/>
                <w:b/>
                <w:bCs/>
                <w:color w:val="000000"/>
                <w:sz w:val="18"/>
                <w:szCs w:val="18"/>
                <w:lang w:val="pt-PT"/>
              </w:rPr>
            </w:pPr>
            <w:r w:rsidRPr="00D02079">
              <w:rPr>
                <w:rFonts w:ascii="Arial" w:eastAsia="Times New Roman" w:hAnsi="Arial" w:cs="Arial"/>
                <w:b/>
                <w:bCs/>
                <w:color w:val="000000"/>
                <w:sz w:val="18"/>
                <w:szCs w:val="18"/>
                <w:lang w:val="pt-PT"/>
              </w:rPr>
              <w:t>Especificações Técnicas e</w:t>
            </w:r>
          </w:p>
          <w:p w14:paraId="3E47019E" w14:textId="77777777" w:rsidR="00D55194" w:rsidRPr="00D02079" w:rsidRDefault="00D55194" w:rsidP="00D55194">
            <w:pPr>
              <w:rPr>
                <w:rFonts w:ascii="Arial" w:eastAsia="Times New Roman" w:hAnsi="Arial" w:cs="Arial"/>
                <w:b/>
                <w:bCs/>
                <w:color w:val="000000"/>
                <w:sz w:val="18"/>
                <w:szCs w:val="18"/>
                <w:lang w:val="pt-PT"/>
              </w:rPr>
            </w:pPr>
            <w:r w:rsidRPr="00D02079">
              <w:rPr>
                <w:rFonts w:ascii="Arial" w:eastAsia="Times New Roman" w:hAnsi="Arial" w:cs="Arial"/>
                <w:b/>
                <w:bCs/>
                <w:color w:val="000000"/>
                <w:sz w:val="18"/>
                <w:szCs w:val="18"/>
                <w:lang w:val="pt-PT"/>
              </w:rPr>
              <w:t>Projeto Geral do Sistema</w:t>
            </w:r>
          </w:p>
          <w:p w14:paraId="4A1A036E" w14:textId="125A21C2" w:rsidR="001420E6" w:rsidRPr="00D02079" w:rsidRDefault="001420E6" w:rsidP="00261F93">
            <w:pPr>
              <w:rPr>
                <w:rFonts w:ascii="Arial" w:eastAsia="Times New Roman" w:hAnsi="Arial" w:cs="Arial"/>
                <w:b/>
                <w:bCs/>
                <w:color w:val="000000"/>
                <w:sz w:val="18"/>
                <w:szCs w:val="18"/>
                <w:lang w:val="pt-PT"/>
              </w:rPr>
            </w:pPr>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19CC33" w14:textId="5742AC11" w:rsidR="00CF4143" w:rsidRPr="00D02079" w:rsidRDefault="00CF4143" w:rsidP="00CF4143">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O sistema de saneamento simplificado foi concebido seguindo os princípios do modelo condominial brasileiro, adaptado às condições específicas do contexto angolano. A solução técnica adotada prioriza a simplicidade operacional, a sustentabilidade econômica e a facilidade de manutenção, características essenciais para garantir a viabilidade a longo prazo dos serviços de saneamento em áreas periurbanas.</w:t>
            </w:r>
          </w:p>
          <w:p w14:paraId="2ABBB3B2" w14:textId="77777777" w:rsidR="00CF4143" w:rsidRPr="00D02079" w:rsidRDefault="00CF4143" w:rsidP="00CF4143">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O sistema é composto por quatro componentes integrados:</w:t>
            </w:r>
          </w:p>
          <w:p w14:paraId="7DE96E1B" w14:textId="77777777" w:rsidR="00CF4143" w:rsidRPr="00D02079" w:rsidRDefault="00CF4143" w:rsidP="00487217">
            <w:pPr>
              <w:numPr>
                <w:ilvl w:val="0"/>
                <w:numId w:val="30"/>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Ligações domésticas</w:t>
            </w:r>
            <w:r w:rsidRPr="00D02079">
              <w:rPr>
                <w:rFonts w:ascii="Arial" w:eastAsia="Times New Roman" w:hAnsi="Arial" w:cs="Arial"/>
                <w:color w:val="000000"/>
                <w:sz w:val="18"/>
                <w:szCs w:val="18"/>
                <w:lang w:val="pt-PT"/>
              </w:rPr>
              <w:t>, ligando as habitações individuais ao sistema de recolha;</w:t>
            </w:r>
          </w:p>
          <w:p w14:paraId="7F31F5B8" w14:textId="77777777" w:rsidR="00CF4143" w:rsidRPr="00D02079" w:rsidRDefault="00CF4143" w:rsidP="00487217">
            <w:pPr>
              <w:numPr>
                <w:ilvl w:val="0"/>
                <w:numId w:val="30"/>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Redes de condomínios</w:t>
            </w:r>
            <w:r w:rsidRPr="00D02079">
              <w:rPr>
                <w:rFonts w:ascii="Arial" w:eastAsia="Times New Roman" w:hAnsi="Arial" w:cs="Arial"/>
                <w:color w:val="000000"/>
                <w:sz w:val="18"/>
                <w:szCs w:val="18"/>
                <w:lang w:val="pt-PT"/>
              </w:rPr>
              <w:t>, responsáveis pela recolha de efluentes de grupos de habitações;</w:t>
            </w:r>
          </w:p>
          <w:p w14:paraId="3AAC940C" w14:textId="77777777" w:rsidR="00CF4143" w:rsidRPr="00D02079" w:rsidRDefault="00CF4143" w:rsidP="00487217">
            <w:pPr>
              <w:numPr>
                <w:ilvl w:val="0"/>
                <w:numId w:val="30"/>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Redes coletoras,</w:t>
            </w:r>
            <w:r w:rsidRPr="00D02079">
              <w:rPr>
                <w:rFonts w:ascii="Arial" w:eastAsia="Times New Roman" w:hAnsi="Arial" w:cs="Arial"/>
                <w:color w:val="000000"/>
                <w:sz w:val="18"/>
                <w:szCs w:val="18"/>
                <w:lang w:val="pt-PT"/>
              </w:rPr>
              <w:t xml:space="preserve"> que transportam os efluentes para a estação de tratamento;</w:t>
            </w:r>
          </w:p>
          <w:p w14:paraId="09B8621C" w14:textId="77777777" w:rsidR="00CF4143" w:rsidRPr="00D02079" w:rsidRDefault="00CF4143" w:rsidP="00487217">
            <w:pPr>
              <w:numPr>
                <w:ilvl w:val="0"/>
                <w:numId w:val="30"/>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Estação de Tratamento de Águas Residuais (ETAR),</w:t>
            </w:r>
            <w:r w:rsidRPr="00D02079">
              <w:rPr>
                <w:rFonts w:ascii="Arial" w:eastAsia="Times New Roman" w:hAnsi="Arial" w:cs="Arial"/>
                <w:color w:val="000000"/>
                <w:sz w:val="18"/>
                <w:szCs w:val="18"/>
                <w:lang w:val="pt-PT"/>
              </w:rPr>
              <w:t xml:space="preserve"> onde os efluentes são processados antes da descarga ou reutilização segura.</w:t>
            </w:r>
          </w:p>
          <w:p w14:paraId="0198862C" w14:textId="77777777" w:rsidR="00CF4143" w:rsidRPr="00D02079" w:rsidRDefault="00CF4143" w:rsidP="00CF4143">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O projeto segue uma abordagem modular, permitindo uma expansão incremental em linha com o crescimento populacional e a demanda de serviços. O local da ETAR, com uma área de 3.800 m², acomoda até quatro módulos de tratamento completos, com capacidade total para atender aproximadamente 5.600 habitantes. Essa configuração oferece flexibilidade e escalabilidade, garantindo que o sistema possa ser expandido de forma sustentável no futuro.</w:t>
            </w:r>
          </w:p>
          <w:p w14:paraId="63027DCF" w14:textId="6E5334DE" w:rsidR="003B2C8E" w:rsidRPr="00D02079" w:rsidRDefault="003B2C8E" w:rsidP="000520E5">
            <w:pPr>
              <w:rPr>
                <w:rFonts w:ascii="Arial" w:eastAsia="Times New Roman" w:hAnsi="Arial" w:cs="Arial"/>
                <w:b/>
                <w:bCs/>
                <w:color w:val="000000"/>
                <w:sz w:val="18"/>
                <w:szCs w:val="18"/>
                <w:lang w:val="pt-PT"/>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02A8D6" w14:textId="77777777" w:rsidR="006D6FA7" w:rsidRPr="00D02079" w:rsidRDefault="006D6FA7" w:rsidP="006D6FA7">
            <w:pPr>
              <w:numPr>
                <w:ilvl w:val="0"/>
                <w:numId w:val="30"/>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Ligações domésticas</w:t>
            </w:r>
            <w:r w:rsidRPr="00D02079">
              <w:rPr>
                <w:rFonts w:ascii="Arial" w:eastAsia="Times New Roman" w:hAnsi="Arial" w:cs="Arial"/>
                <w:color w:val="000000"/>
                <w:sz w:val="18"/>
                <w:szCs w:val="18"/>
                <w:lang w:val="pt-PT"/>
              </w:rPr>
              <w:t>, ligando as habitações individuais ao sistema de recolha;</w:t>
            </w:r>
          </w:p>
          <w:p w14:paraId="2D13DBAE" w14:textId="77777777" w:rsidR="006D6FA7" w:rsidRPr="00D02079" w:rsidRDefault="006D6FA7" w:rsidP="006D6FA7">
            <w:pPr>
              <w:numPr>
                <w:ilvl w:val="0"/>
                <w:numId w:val="30"/>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Redes de condomínios</w:t>
            </w:r>
            <w:r w:rsidRPr="00D02079">
              <w:rPr>
                <w:rFonts w:ascii="Arial" w:eastAsia="Times New Roman" w:hAnsi="Arial" w:cs="Arial"/>
                <w:color w:val="000000"/>
                <w:sz w:val="18"/>
                <w:szCs w:val="18"/>
                <w:lang w:val="pt-PT"/>
              </w:rPr>
              <w:t>, responsáveis pela recolha de efluentes de grupos de habitações;</w:t>
            </w:r>
          </w:p>
          <w:p w14:paraId="6DDF760E" w14:textId="77777777" w:rsidR="006D6FA7" w:rsidRPr="00D02079" w:rsidRDefault="006D6FA7" w:rsidP="006D6FA7">
            <w:pPr>
              <w:numPr>
                <w:ilvl w:val="0"/>
                <w:numId w:val="30"/>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Redes coletoras,</w:t>
            </w:r>
            <w:r w:rsidRPr="00D02079">
              <w:rPr>
                <w:rFonts w:ascii="Arial" w:eastAsia="Times New Roman" w:hAnsi="Arial" w:cs="Arial"/>
                <w:color w:val="000000"/>
                <w:sz w:val="18"/>
                <w:szCs w:val="18"/>
                <w:lang w:val="pt-PT"/>
              </w:rPr>
              <w:t xml:space="preserve"> que transportam os efluentes para a estação de tratamento;</w:t>
            </w:r>
          </w:p>
          <w:p w14:paraId="30C0DABE" w14:textId="77777777" w:rsidR="006D6FA7" w:rsidRPr="00D02079" w:rsidRDefault="006D6FA7" w:rsidP="006D6FA7">
            <w:pPr>
              <w:numPr>
                <w:ilvl w:val="0"/>
                <w:numId w:val="30"/>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Estação de Tratamento de Águas Residuais (ETAR),</w:t>
            </w:r>
            <w:r w:rsidRPr="00D02079">
              <w:rPr>
                <w:rFonts w:ascii="Arial" w:eastAsia="Times New Roman" w:hAnsi="Arial" w:cs="Arial"/>
                <w:color w:val="000000"/>
                <w:sz w:val="18"/>
                <w:szCs w:val="18"/>
                <w:lang w:val="pt-PT"/>
              </w:rPr>
              <w:t xml:space="preserve"> onde os efluentes são processados antes da descarga ou reutilização segura.</w:t>
            </w:r>
          </w:p>
          <w:p w14:paraId="4BDBB6B9" w14:textId="77777777" w:rsidR="00E87C15" w:rsidRPr="00D02079" w:rsidRDefault="00E87C15" w:rsidP="00261F93">
            <w:pPr>
              <w:rPr>
                <w:rFonts w:ascii="Arial" w:eastAsia="Times New Roman" w:hAnsi="Arial" w:cs="Arial"/>
                <w:color w:val="000000"/>
                <w:sz w:val="18"/>
                <w:szCs w:val="18"/>
                <w:lang w:val="pt-PT"/>
              </w:rPr>
            </w:pPr>
          </w:p>
          <w:p w14:paraId="71A148C9" w14:textId="34E0D8EF" w:rsidR="001420E6" w:rsidRDefault="001F7EFD" w:rsidP="00261F93">
            <w:pPr>
              <w:rPr>
                <w:rFonts w:ascii="Arial" w:eastAsia="Times New Roman" w:hAnsi="Arial" w:cs="Arial"/>
                <w:color w:val="000000"/>
                <w:sz w:val="18"/>
                <w:szCs w:val="18"/>
              </w:rPr>
            </w:pPr>
            <w:r w:rsidRPr="00D02079">
              <w:rPr>
                <w:rFonts w:ascii="Arial" w:eastAsia="Times New Roman" w:hAnsi="Arial" w:cs="Arial"/>
                <w:color w:val="000000"/>
                <w:sz w:val="18"/>
                <w:szCs w:val="18"/>
                <w:lang w:val="pt-PT"/>
              </w:rPr>
              <w:t xml:space="preserve"> </w:t>
            </w:r>
            <w:r>
              <w:rPr>
                <w:rFonts w:ascii="Arial" w:eastAsia="Times New Roman" w:hAnsi="Arial" w:cs="Arial"/>
                <w:color w:val="000000"/>
                <w:sz w:val="18"/>
                <w:szCs w:val="18"/>
              </w:rPr>
              <w:t>ANEXO A, ANEXO D</w:t>
            </w:r>
          </w:p>
        </w:tc>
      </w:tr>
      <w:tr w:rsidR="00FB72DF" w:rsidRPr="008B47E1" w14:paraId="36A77D32" w14:textId="77777777" w:rsidTr="00B946FF">
        <w:trPr>
          <w:trHeight w:val="1042"/>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7ADE907" w14:textId="0122B69E" w:rsidR="00F146FE" w:rsidRPr="00E33794" w:rsidRDefault="00F75DD7" w:rsidP="00261F93">
            <w:pPr>
              <w:jc w:val="right"/>
              <w:rPr>
                <w:rFonts w:ascii="Arial" w:eastAsia="Times New Roman" w:hAnsi="Arial" w:cs="Arial"/>
                <w:color w:val="000000"/>
                <w:sz w:val="18"/>
                <w:szCs w:val="18"/>
              </w:rPr>
            </w:pPr>
            <w:r>
              <w:rPr>
                <w:rFonts w:ascii="Arial" w:eastAsia="Times New Roman" w:hAnsi="Arial" w:cs="Arial"/>
                <w:color w:val="000000"/>
                <w:sz w:val="18"/>
                <w:szCs w:val="18"/>
              </w:rPr>
              <w:lastRenderedPageBreak/>
              <w:t>1.3-</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182C4" w14:textId="60F938B1" w:rsidR="00F146FE" w:rsidRPr="00D02079" w:rsidRDefault="008A0E04" w:rsidP="00261F93">
            <w:pPr>
              <w:rPr>
                <w:rFonts w:ascii="Arial" w:eastAsia="Times New Roman" w:hAnsi="Arial" w:cs="Arial"/>
                <w:b/>
                <w:bCs/>
                <w:color w:val="000000"/>
                <w:sz w:val="18"/>
                <w:szCs w:val="18"/>
                <w:lang w:val="pt-PT"/>
              </w:rPr>
            </w:pPr>
            <w:r w:rsidRPr="00D02079">
              <w:rPr>
                <w:rFonts w:ascii="Arial" w:eastAsia="Times New Roman" w:hAnsi="Arial" w:cs="Arial"/>
                <w:b/>
                <w:bCs/>
                <w:color w:val="000000"/>
                <w:sz w:val="18"/>
                <w:szCs w:val="18"/>
                <w:lang w:val="pt-PT"/>
              </w:rPr>
              <w:t>Sistema de Recolha, Transporte e Ligação ao Domicílio</w:t>
            </w:r>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4CB67F" w14:textId="77777777" w:rsidR="00DB5770" w:rsidRPr="00D02079" w:rsidRDefault="00DB5770" w:rsidP="00DB5770">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Ligações Domésticas</w:t>
            </w:r>
          </w:p>
          <w:p w14:paraId="1D020D51" w14:textId="77777777" w:rsidR="00DB5770" w:rsidRPr="00D02079" w:rsidRDefault="00DB5770" w:rsidP="00DB5770">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As ligações domésticas constituem o primeiro elemento do sistema de recolha, ligando as instalações sanitárias de cada habitação às redes de condomínios. O projeto prevê a construção de </w:t>
            </w:r>
            <w:r w:rsidRPr="00D02079">
              <w:rPr>
                <w:rFonts w:ascii="Arial" w:eastAsia="Times New Roman" w:hAnsi="Arial" w:cs="Arial"/>
                <w:b/>
                <w:bCs/>
                <w:color w:val="000000"/>
                <w:sz w:val="18"/>
                <w:szCs w:val="18"/>
                <w:lang w:val="pt-PT"/>
              </w:rPr>
              <w:t>236 ligações domiciliares</w:t>
            </w:r>
            <w:r w:rsidRPr="00D02079">
              <w:rPr>
                <w:rFonts w:ascii="Arial" w:eastAsia="Times New Roman" w:hAnsi="Arial" w:cs="Arial"/>
                <w:color w:val="000000"/>
                <w:sz w:val="18"/>
                <w:szCs w:val="18"/>
                <w:lang w:val="pt-PT"/>
              </w:rPr>
              <w:t xml:space="preserve">, cada uma projetada para atender uma família média de aproximadamente </w:t>
            </w:r>
            <w:r w:rsidRPr="00D02079">
              <w:rPr>
                <w:rFonts w:ascii="Arial" w:eastAsia="Times New Roman" w:hAnsi="Arial" w:cs="Arial"/>
                <w:b/>
                <w:bCs/>
                <w:color w:val="000000"/>
                <w:sz w:val="18"/>
                <w:szCs w:val="18"/>
                <w:lang w:val="pt-PT"/>
              </w:rPr>
              <w:t>seis pessoas</w:t>
            </w:r>
            <w:r w:rsidRPr="00D02079">
              <w:rPr>
                <w:rFonts w:ascii="Arial" w:eastAsia="Times New Roman" w:hAnsi="Arial" w:cs="Arial"/>
                <w:color w:val="000000"/>
                <w:sz w:val="18"/>
                <w:szCs w:val="18"/>
                <w:lang w:val="pt-PT"/>
              </w:rPr>
              <w:t>.</w:t>
            </w:r>
          </w:p>
          <w:p w14:paraId="081EAAB9" w14:textId="77777777" w:rsidR="00FF5B9D" w:rsidRPr="00D02079" w:rsidRDefault="00FF5B9D" w:rsidP="00DB5770">
            <w:pPr>
              <w:rPr>
                <w:rFonts w:ascii="Arial" w:eastAsia="Times New Roman" w:hAnsi="Arial" w:cs="Arial"/>
                <w:color w:val="000000"/>
                <w:sz w:val="18"/>
                <w:szCs w:val="18"/>
                <w:lang w:val="pt-PT"/>
              </w:rPr>
            </w:pPr>
          </w:p>
          <w:p w14:paraId="72C59478" w14:textId="77777777" w:rsidR="00DB5770" w:rsidRPr="00D02079" w:rsidRDefault="00DB5770" w:rsidP="00DB5770">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Sempre que possível, serão estabelecidas ligações através da interligação das condutas existentes e da substituição das fossas sépticas por câmaras de recolha, minimizando assim as intervenções no interior de propriedades privadas.</w:t>
            </w:r>
          </w:p>
          <w:p w14:paraId="553CA12C" w14:textId="77777777" w:rsidR="00FF5B9D" w:rsidRPr="00D02079" w:rsidRDefault="00FF5B9D" w:rsidP="00DB5770">
            <w:pPr>
              <w:rPr>
                <w:rFonts w:ascii="Arial" w:eastAsia="Times New Roman" w:hAnsi="Arial" w:cs="Arial"/>
                <w:color w:val="000000"/>
                <w:sz w:val="18"/>
                <w:szCs w:val="18"/>
                <w:lang w:val="pt-PT"/>
              </w:rPr>
            </w:pPr>
          </w:p>
          <w:p w14:paraId="20DDBAB4" w14:textId="77777777" w:rsidR="00DB5770" w:rsidRPr="00D02079" w:rsidRDefault="00DB5770" w:rsidP="00DB5770">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Cada ligação domiciliar incluirá uma </w:t>
            </w:r>
            <w:r w:rsidRPr="00D02079">
              <w:rPr>
                <w:rFonts w:ascii="Arial" w:eastAsia="Times New Roman" w:hAnsi="Arial" w:cs="Arial"/>
                <w:b/>
                <w:bCs/>
                <w:color w:val="000000"/>
                <w:sz w:val="18"/>
                <w:szCs w:val="18"/>
                <w:lang w:val="pt-PT"/>
              </w:rPr>
              <w:t>câmara coletora</w:t>
            </w:r>
            <w:r w:rsidRPr="00D02079">
              <w:rPr>
                <w:rFonts w:ascii="Arial" w:eastAsia="Times New Roman" w:hAnsi="Arial" w:cs="Arial"/>
                <w:color w:val="000000"/>
                <w:sz w:val="18"/>
                <w:szCs w:val="18"/>
                <w:lang w:val="pt-PT"/>
              </w:rPr>
              <w:t xml:space="preserve">, construída em alvenaria ou concreto armado, com dimensões adequadas para receber efluentes de todas as instalações sanitárias da moradia. Estas câmaras serão equipadas com </w:t>
            </w:r>
            <w:r w:rsidRPr="00D02079">
              <w:rPr>
                <w:rFonts w:ascii="Arial" w:eastAsia="Times New Roman" w:hAnsi="Arial" w:cs="Arial"/>
                <w:b/>
                <w:bCs/>
                <w:color w:val="000000"/>
                <w:sz w:val="18"/>
                <w:szCs w:val="18"/>
                <w:lang w:val="pt-PT"/>
              </w:rPr>
              <w:t>dispositivos de inspeção e limpeza</w:t>
            </w:r>
            <w:r w:rsidRPr="00D02079">
              <w:rPr>
                <w:rFonts w:ascii="Arial" w:eastAsia="Times New Roman" w:hAnsi="Arial" w:cs="Arial"/>
                <w:color w:val="000000"/>
                <w:sz w:val="18"/>
                <w:szCs w:val="18"/>
                <w:lang w:val="pt-PT"/>
              </w:rPr>
              <w:t>, facilitando a manutenção preventiva e corretiva quando necessário.</w:t>
            </w:r>
          </w:p>
          <w:p w14:paraId="24798F4E" w14:textId="77777777" w:rsidR="00FF5B9D" w:rsidRPr="00D02079" w:rsidRDefault="00FF5B9D" w:rsidP="00DB5770">
            <w:pPr>
              <w:rPr>
                <w:rFonts w:ascii="Arial" w:eastAsia="Times New Roman" w:hAnsi="Arial" w:cs="Arial"/>
                <w:color w:val="000000"/>
                <w:sz w:val="18"/>
                <w:szCs w:val="18"/>
                <w:lang w:val="pt-PT"/>
              </w:rPr>
            </w:pPr>
          </w:p>
          <w:p w14:paraId="75504FA6" w14:textId="77777777" w:rsidR="00DB5770" w:rsidRPr="00D02079" w:rsidRDefault="00DB5770" w:rsidP="00DB5770">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 localização precisa das câmaras será definida em consulta com os proprietários, com prioridade para </w:t>
            </w:r>
            <w:r w:rsidRPr="00D02079">
              <w:rPr>
                <w:rFonts w:ascii="Arial" w:eastAsia="Times New Roman" w:hAnsi="Arial" w:cs="Arial"/>
                <w:b/>
                <w:bCs/>
                <w:color w:val="000000"/>
                <w:sz w:val="18"/>
                <w:szCs w:val="18"/>
                <w:lang w:val="pt-PT"/>
              </w:rPr>
              <w:t>áreas de fácil acesso</w:t>
            </w:r>
            <w:r w:rsidRPr="00D02079">
              <w:rPr>
                <w:rFonts w:ascii="Arial" w:eastAsia="Times New Roman" w:hAnsi="Arial" w:cs="Arial"/>
                <w:color w:val="000000"/>
                <w:sz w:val="18"/>
                <w:szCs w:val="18"/>
                <w:lang w:val="pt-PT"/>
              </w:rPr>
              <w:t xml:space="preserve"> para garantir operações de manutenção seguras e eficientes.</w:t>
            </w:r>
          </w:p>
          <w:p w14:paraId="61926F25" w14:textId="71EABC5E" w:rsidR="00F146FE" w:rsidRPr="00D02079" w:rsidRDefault="00F146FE" w:rsidP="00261F93">
            <w:pPr>
              <w:rPr>
                <w:rFonts w:ascii="Arial" w:eastAsia="Times New Roman" w:hAnsi="Arial" w:cs="Arial"/>
                <w:color w:val="000000"/>
                <w:sz w:val="18"/>
                <w:szCs w:val="18"/>
                <w:lang w:val="pt-PT"/>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A4645E" w14:textId="4A2D2EED" w:rsidR="006F63D8" w:rsidRPr="00D02079" w:rsidRDefault="006F63D8" w:rsidP="006F63D8">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w:t>
            </w:r>
          </w:p>
          <w:p w14:paraId="6CAB671F" w14:textId="324D02C7" w:rsidR="006F63D8" w:rsidRPr="00D02079" w:rsidRDefault="006F63D8" w:rsidP="001B7343">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Ligações Domiciliares</w:t>
            </w:r>
            <w:r w:rsidRPr="00D02079">
              <w:rPr>
                <w:rFonts w:ascii="Arial" w:eastAsia="Times New Roman" w:hAnsi="Arial" w:cs="Arial"/>
                <w:color w:val="000000"/>
                <w:sz w:val="18"/>
                <w:szCs w:val="18"/>
                <w:lang w:val="pt-PT"/>
              </w:rPr>
              <w:t>: Cada moradia será conectada à Rede Condominial Simplificada através de uma caixa de inspeção padronizada, facilitando o acesso para manutenção e garantindo a interface adequada entre a descarga doméstica e o sistema de coleta. As conexões são projetadas para acomodar fluxos domésticos típicos e minimizar o risco de bloqueios ou refluxo.</w:t>
            </w:r>
          </w:p>
          <w:p w14:paraId="49BEC565" w14:textId="7B1BBB3B" w:rsidR="00F146FE" w:rsidRPr="00D02079" w:rsidRDefault="00F146FE" w:rsidP="00663FF2">
            <w:pPr>
              <w:rPr>
                <w:rFonts w:ascii="Arial" w:eastAsia="Times New Roman" w:hAnsi="Arial" w:cs="Arial"/>
                <w:color w:val="000000"/>
                <w:sz w:val="18"/>
                <w:szCs w:val="18"/>
                <w:lang w:val="pt-PT"/>
              </w:rPr>
            </w:pPr>
          </w:p>
        </w:tc>
      </w:tr>
      <w:tr w:rsidR="00B946FF" w:rsidRPr="008B47E1" w14:paraId="561C3CED" w14:textId="77777777" w:rsidTr="00B946FF">
        <w:trPr>
          <w:trHeight w:val="1042"/>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5397E7B" w14:textId="1646144F" w:rsidR="00B946FF" w:rsidRDefault="005E5E49" w:rsidP="00261F93">
            <w:pPr>
              <w:jc w:val="right"/>
              <w:rPr>
                <w:rFonts w:ascii="Arial" w:eastAsia="Times New Roman" w:hAnsi="Arial" w:cs="Arial"/>
                <w:color w:val="000000"/>
                <w:sz w:val="18"/>
                <w:szCs w:val="18"/>
              </w:rPr>
            </w:pPr>
            <w:r>
              <w:rPr>
                <w:rFonts w:ascii="Arial" w:eastAsia="Times New Roman" w:hAnsi="Arial" w:cs="Arial"/>
                <w:color w:val="000000"/>
                <w:sz w:val="18"/>
                <w:szCs w:val="18"/>
              </w:rPr>
              <w:t>1.4.</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619EA" w14:textId="1B020182" w:rsidR="00B946FF" w:rsidRPr="00E33794" w:rsidRDefault="00B83AC4" w:rsidP="00261F93">
            <w:pPr>
              <w:rPr>
                <w:rFonts w:ascii="Arial" w:eastAsia="Times New Roman" w:hAnsi="Arial" w:cs="Arial"/>
                <w:b/>
                <w:bCs/>
                <w:color w:val="000000"/>
                <w:sz w:val="18"/>
                <w:szCs w:val="18"/>
              </w:rPr>
            </w:pPr>
            <w:r w:rsidRPr="00B83AC4">
              <w:rPr>
                <w:rFonts w:ascii="Arial" w:eastAsia="Times New Roman" w:hAnsi="Arial" w:cs="Arial"/>
                <w:b/>
                <w:bCs/>
                <w:color w:val="000000"/>
                <w:sz w:val="18"/>
                <w:szCs w:val="18"/>
              </w:rPr>
              <w:t xml:space="preserve">Redes </w:t>
            </w:r>
            <w:proofErr w:type="spellStart"/>
            <w:r w:rsidRPr="00B83AC4">
              <w:rPr>
                <w:rFonts w:ascii="Arial" w:eastAsia="Times New Roman" w:hAnsi="Arial" w:cs="Arial"/>
                <w:b/>
                <w:bCs/>
                <w:color w:val="000000"/>
                <w:sz w:val="18"/>
                <w:szCs w:val="18"/>
              </w:rPr>
              <w:t>Condominiais</w:t>
            </w:r>
            <w:proofErr w:type="spellEnd"/>
            <w:r w:rsidRPr="00B83AC4">
              <w:rPr>
                <w:rFonts w:ascii="Arial" w:eastAsia="Times New Roman" w:hAnsi="Arial" w:cs="Arial"/>
                <w:b/>
                <w:bCs/>
                <w:color w:val="000000"/>
                <w:sz w:val="18"/>
                <w:szCs w:val="18"/>
              </w:rPr>
              <w:t xml:space="preserve"> </w:t>
            </w:r>
            <w:proofErr w:type="spellStart"/>
            <w:r w:rsidRPr="00B83AC4">
              <w:rPr>
                <w:rFonts w:ascii="Arial" w:eastAsia="Times New Roman" w:hAnsi="Arial" w:cs="Arial"/>
                <w:b/>
                <w:bCs/>
                <w:color w:val="000000"/>
                <w:sz w:val="18"/>
                <w:szCs w:val="18"/>
              </w:rPr>
              <w:t>Simplificadas</w:t>
            </w:r>
            <w:proofErr w:type="spellEnd"/>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9A313" w14:textId="0736DA5C" w:rsidR="008334CA" w:rsidRPr="00D02079" w:rsidRDefault="008334CA" w:rsidP="008334CA">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As redes condominiais simplificadas serão construídas utilizando </w:t>
            </w:r>
            <w:r w:rsidRPr="00D02079">
              <w:rPr>
                <w:rFonts w:ascii="Arial" w:eastAsia="Times New Roman" w:hAnsi="Arial" w:cs="Arial"/>
                <w:b/>
                <w:bCs/>
                <w:color w:val="000000"/>
                <w:sz w:val="18"/>
                <w:szCs w:val="18"/>
                <w:lang w:val="pt-PT"/>
              </w:rPr>
              <w:t>tubos de PVC com juntas de anel de borracha</w:t>
            </w:r>
            <w:r w:rsidRPr="00D02079">
              <w:rPr>
                <w:rFonts w:ascii="Arial" w:eastAsia="Times New Roman" w:hAnsi="Arial" w:cs="Arial"/>
                <w:color w:val="000000"/>
                <w:sz w:val="18"/>
                <w:szCs w:val="18"/>
                <w:lang w:val="pt-PT"/>
              </w:rPr>
              <w:t xml:space="preserve">, com diâmetro mínimo de </w:t>
            </w:r>
            <w:r w:rsidRPr="00D02079">
              <w:rPr>
                <w:rFonts w:ascii="Arial" w:eastAsia="Times New Roman" w:hAnsi="Arial" w:cs="Arial"/>
                <w:b/>
                <w:bCs/>
                <w:color w:val="000000"/>
                <w:sz w:val="18"/>
                <w:szCs w:val="18"/>
                <w:lang w:val="pt-PT"/>
              </w:rPr>
              <w:t>DN 100 mm</w:t>
            </w:r>
            <w:r w:rsidRPr="00D02079">
              <w:rPr>
                <w:rFonts w:ascii="Arial" w:eastAsia="Times New Roman" w:hAnsi="Arial" w:cs="Arial"/>
                <w:color w:val="000000"/>
                <w:sz w:val="18"/>
                <w:szCs w:val="18"/>
                <w:lang w:val="pt-PT"/>
              </w:rPr>
              <w:t>. As rotas de rede foram concebidas para minimizar o comprimento total e reduzir as interferências com outras infraestruturas existentes, otimizando os custos e a construtibilidade.</w:t>
            </w:r>
          </w:p>
          <w:p w14:paraId="33D1815A" w14:textId="77777777" w:rsidR="008334CA" w:rsidRPr="00D02079" w:rsidRDefault="008334CA" w:rsidP="008334CA">
            <w:pPr>
              <w:rPr>
                <w:rFonts w:ascii="Arial" w:eastAsia="Times New Roman" w:hAnsi="Arial" w:cs="Arial"/>
                <w:color w:val="000000"/>
                <w:sz w:val="18"/>
                <w:szCs w:val="18"/>
                <w:lang w:val="pt-PT"/>
              </w:rPr>
            </w:pPr>
          </w:p>
          <w:p w14:paraId="1081F50F" w14:textId="77777777" w:rsidR="008334CA" w:rsidRPr="00D02079" w:rsidRDefault="008334CA" w:rsidP="008334CA">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sistema condominial caracteriza-se pela </w:t>
            </w:r>
            <w:r w:rsidRPr="00D02079">
              <w:rPr>
                <w:rFonts w:ascii="Arial" w:eastAsia="Times New Roman" w:hAnsi="Arial" w:cs="Arial"/>
                <w:b/>
                <w:bCs/>
                <w:color w:val="000000"/>
                <w:sz w:val="18"/>
                <w:szCs w:val="18"/>
                <w:lang w:val="pt-PT"/>
              </w:rPr>
              <w:t>recolha de efluentes de grupos de habitações adjacentes</w:t>
            </w:r>
            <w:r w:rsidRPr="00D02079">
              <w:rPr>
                <w:rFonts w:ascii="Arial" w:eastAsia="Times New Roman" w:hAnsi="Arial" w:cs="Arial"/>
                <w:color w:val="000000"/>
                <w:sz w:val="18"/>
                <w:szCs w:val="18"/>
                <w:lang w:val="pt-PT"/>
              </w:rPr>
              <w:t>, reduzindo significativamente os custos de implementação quando comparado com os sistemas de esgotos convencionais.</w:t>
            </w:r>
          </w:p>
          <w:p w14:paraId="7831B4EE" w14:textId="77777777" w:rsidR="008334CA" w:rsidRPr="00D02079" w:rsidRDefault="008334CA" w:rsidP="008334CA">
            <w:pPr>
              <w:rPr>
                <w:rFonts w:ascii="Arial" w:eastAsia="Times New Roman" w:hAnsi="Arial" w:cs="Arial"/>
                <w:color w:val="000000"/>
                <w:sz w:val="18"/>
                <w:szCs w:val="18"/>
                <w:lang w:val="pt-PT"/>
              </w:rPr>
            </w:pPr>
          </w:p>
          <w:p w14:paraId="64A2FC2A" w14:textId="77777777" w:rsidR="008334CA" w:rsidRPr="00D02079" w:rsidRDefault="008334CA" w:rsidP="008334CA">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Os tubos serão colocados a uma </w:t>
            </w:r>
            <w:r w:rsidRPr="00D02079">
              <w:rPr>
                <w:rFonts w:ascii="Arial" w:eastAsia="Times New Roman" w:hAnsi="Arial" w:cs="Arial"/>
                <w:b/>
                <w:bCs/>
                <w:color w:val="000000"/>
                <w:sz w:val="18"/>
                <w:szCs w:val="18"/>
                <w:lang w:val="pt-PT"/>
              </w:rPr>
              <w:t>profundidade mínima de 0,60 metros</w:t>
            </w:r>
            <w:r w:rsidRPr="00D02079">
              <w:rPr>
                <w:rFonts w:ascii="Arial" w:eastAsia="Times New Roman" w:hAnsi="Arial" w:cs="Arial"/>
                <w:color w:val="000000"/>
                <w:sz w:val="18"/>
                <w:szCs w:val="18"/>
                <w:lang w:val="pt-PT"/>
              </w:rPr>
              <w:t xml:space="preserve">, suficiente para proteger o sistema do tráfego de superfície, permitindo simultaneamente a escavação manual. A instalação incluirá a colocação sobre uma </w:t>
            </w:r>
            <w:r w:rsidRPr="00D02079">
              <w:rPr>
                <w:rFonts w:ascii="Arial" w:eastAsia="Times New Roman" w:hAnsi="Arial" w:cs="Arial"/>
                <w:b/>
                <w:bCs/>
                <w:color w:val="000000"/>
                <w:sz w:val="18"/>
                <w:szCs w:val="18"/>
                <w:lang w:val="pt-PT"/>
              </w:rPr>
              <w:t>camada de cama de areia</w:t>
            </w:r>
            <w:r w:rsidRPr="00D02079">
              <w:rPr>
                <w:rFonts w:ascii="Arial" w:eastAsia="Times New Roman" w:hAnsi="Arial" w:cs="Arial"/>
                <w:color w:val="000000"/>
                <w:sz w:val="18"/>
                <w:szCs w:val="18"/>
                <w:lang w:val="pt-PT"/>
              </w:rPr>
              <w:t>, com enchimento compactado aplicado em camadas para garantir a estabilidade e durabilidade da rede.</w:t>
            </w:r>
          </w:p>
          <w:p w14:paraId="75A2DBEA" w14:textId="77777777" w:rsidR="00FC16A9" w:rsidRPr="00D02079" w:rsidRDefault="00FC16A9" w:rsidP="008334CA">
            <w:pPr>
              <w:rPr>
                <w:rFonts w:ascii="Arial" w:eastAsia="Times New Roman" w:hAnsi="Arial" w:cs="Arial"/>
                <w:color w:val="000000"/>
                <w:sz w:val="18"/>
                <w:szCs w:val="18"/>
                <w:lang w:val="pt-PT"/>
              </w:rPr>
            </w:pPr>
          </w:p>
          <w:p w14:paraId="5BB0CE8B" w14:textId="77777777" w:rsidR="008334CA" w:rsidRPr="00D02079" w:rsidRDefault="008334CA" w:rsidP="008334CA">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Câmaras de inspeção</w:t>
            </w:r>
            <w:r w:rsidRPr="00D02079">
              <w:rPr>
                <w:rFonts w:ascii="Arial" w:eastAsia="Times New Roman" w:hAnsi="Arial" w:cs="Arial"/>
                <w:color w:val="000000"/>
                <w:sz w:val="18"/>
                <w:szCs w:val="18"/>
                <w:lang w:val="pt-PT"/>
              </w:rPr>
              <w:t xml:space="preserve"> serão fornecidas em locais estratégicos, particularmente em mudanças de direção, inclinação ou diâmetro da tubulação, para facilitar a manutenção e garantir uma operação confiável do sistema.</w:t>
            </w:r>
          </w:p>
          <w:p w14:paraId="1A0CE8C6" w14:textId="77777777" w:rsidR="00B946FF" w:rsidRPr="00D02079" w:rsidRDefault="00B946FF" w:rsidP="00261F93">
            <w:pPr>
              <w:rPr>
                <w:rFonts w:ascii="Arial" w:eastAsia="Times New Roman" w:hAnsi="Arial" w:cs="Arial"/>
                <w:color w:val="000000"/>
                <w:sz w:val="18"/>
                <w:szCs w:val="18"/>
                <w:lang w:val="pt-PT"/>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858AE" w14:textId="77777777" w:rsidR="00F44713" w:rsidRPr="00D02079" w:rsidRDefault="00F44713" w:rsidP="00F44713">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Redes de Condomínios</w:t>
            </w:r>
            <w:r w:rsidRPr="00D02079">
              <w:rPr>
                <w:rFonts w:ascii="Arial" w:eastAsia="Times New Roman" w:hAnsi="Arial" w:cs="Arial"/>
                <w:color w:val="000000"/>
                <w:sz w:val="18"/>
                <w:szCs w:val="18"/>
                <w:lang w:val="pt-PT"/>
              </w:rPr>
              <w:t>: Estas redes recolhem efluentes de grupos de habitações e transportam-nos para as principais linhas de recolha. Eles são projetados com profundidades de escavação rasas para reduzir os custos de construção e simplificar a manutenção futura. As caixas de inspeção serão instaladas em intervalos apropriados e em mudanças de direção, inclinação ou diâmetro.</w:t>
            </w:r>
          </w:p>
          <w:p w14:paraId="7C4AA155" w14:textId="77777777" w:rsidR="00B946FF" w:rsidRPr="00D02079" w:rsidRDefault="00B946FF" w:rsidP="00C1060C">
            <w:pPr>
              <w:rPr>
                <w:rFonts w:ascii="Arial" w:eastAsia="Times New Roman" w:hAnsi="Arial" w:cs="Arial"/>
                <w:color w:val="000000"/>
                <w:sz w:val="18"/>
                <w:szCs w:val="18"/>
                <w:lang w:val="pt-PT"/>
              </w:rPr>
            </w:pPr>
          </w:p>
        </w:tc>
      </w:tr>
      <w:tr w:rsidR="00B946FF" w:rsidRPr="008B47E1" w14:paraId="230A48AA" w14:textId="77777777" w:rsidTr="00B946FF">
        <w:trPr>
          <w:trHeight w:val="1042"/>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539EC42" w14:textId="221826B8" w:rsidR="00B946FF" w:rsidRDefault="00363E8B" w:rsidP="00261F93">
            <w:pPr>
              <w:jc w:val="right"/>
              <w:rPr>
                <w:rFonts w:ascii="Arial" w:eastAsia="Times New Roman" w:hAnsi="Arial" w:cs="Arial"/>
                <w:color w:val="000000"/>
                <w:sz w:val="18"/>
                <w:szCs w:val="18"/>
              </w:rPr>
            </w:pPr>
            <w:r>
              <w:rPr>
                <w:rFonts w:ascii="Arial" w:eastAsia="Times New Roman" w:hAnsi="Arial" w:cs="Arial"/>
                <w:color w:val="000000"/>
                <w:sz w:val="18"/>
                <w:szCs w:val="18"/>
              </w:rPr>
              <w:t>1.5.</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98D12" w14:textId="5C63759B" w:rsidR="00B946FF" w:rsidRPr="00E33794" w:rsidRDefault="00D10B66" w:rsidP="00261F93">
            <w:pPr>
              <w:rPr>
                <w:rFonts w:ascii="Arial" w:eastAsia="Times New Roman" w:hAnsi="Arial" w:cs="Arial"/>
                <w:b/>
                <w:bCs/>
                <w:color w:val="000000"/>
                <w:sz w:val="18"/>
                <w:szCs w:val="18"/>
              </w:rPr>
            </w:pPr>
            <w:r w:rsidRPr="00D10B66">
              <w:rPr>
                <w:rFonts w:ascii="Arial" w:eastAsia="Times New Roman" w:hAnsi="Arial" w:cs="Arial"/>
                <w:b/>
                <w:bCs/>
                <w:color w:val="000000"/>
                <w:sz w:val="18"/>
                <w:szCs w:val="18"/>
              </w:rPr>
              <w:t xml:space="preserve">Redes de </w:t>
            </w:r>
            <w:proofErr w:type="spellStart"/>
            <w:r w:rsidRPr="00D10B66">
              <w:rPr>
                <w:rFonts w:ascii="Arial" w:eastAsia="Times New Roman" w:hAnsi="Arial" w:cs="Arial"/>
                <w:b/>
                <w:bCs/>
                <w:color w:val="000000"/>
                <w:sz w:val="18"/>
                <w:szCs w:val="18"/>
              </w:rPr>
              <w:t>Coletores</w:t>
            </w:r>
            <w:proofErr w:type="spellEnd"/>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270AAD" w14:textId="77777777" w:rsidR="00C1060C" w:rsidRPr="00D02079" w:rsidRDefault="00C1060C" w:rsidP="00C1060C">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As redes coletoras formam a ligação entre as redes condominiais e a Estação de Tratamento de Efluentes (ETAR), garantindo o transporte seguro de todos os efluentes coletados. Estas redes serão </w:t>
            </w:r>
            <w:r w:rsidRPr="00D02079">
              <w:rPr>
                <w:rFonts w:ascii="Arial" w:eastAsia="Times New Roman" w:hAnsi="Arial" w:cs="Arial"/>
                <w:b/>
                <w:bCs/>
                <w:color w:val="000000"/>
                <w:sz w:val="18"/>
                <w:szCs w:val="18"/>
                <w:lang w:val="pt-PT"/>
              </w:rPr>
              <w:t>dimensionadas para o caudal máximo projetado</w:t>
            </w:r>
            <w:r w:rsidRPr="00D02079">
              <w:rPr>
                <w:rFonts w:ascii="Arial" w:eastAsia="Times New Roman" w:hAnsi="Arial" w:cs="Arial"/>
                <w:color w:val="000000"/>
                <w:sz w:val="18"/>
                <w:szCs w:val="18"/>
                <w:lang w:val="pt-PT"/>
              </w:rPr>
              <w:t>, incorporando fatores de pico e coeficientes de segurança adequados para garantir o desempenho e a resiliência a longo prazo.</w:t>
            </w:r>
          </w:p>
          <w:p w14:paraId="1E5B6BDA" w14:textId="77777777" w:rsidR="00C1060C" w:rsidRPr="00D02079" w:rsidRDefault="00C1060C" w:rsidP="00C1060C">
            <w:pPr>
              <w:rPr>
                <w:rFonts w:ascii="Arial" w:eastAsia="Times New Roman" w:hAnsi="Arial" w:cs="Arial"/>
                <w:color w:val="000000"/>
                <w:sz w:val="18"/>
                <w:szCs w:val="18"/>
                <w:lang w:val="pt-PT"/>
              </w:rPr>
            </w:pPr>
          </w:p>
          <w:p w14:paraId="3CD17DBE" w14:textId="77777777" w:rsidR="00C1060C" w:rsidRPr="00D02079" w:rsidRDefault="00C1060C" w:rsidP="00C1060C">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alinhamento das redes coletoras seguirá, </w:t>
            </w:r>
            <w:r w:rsidRPr="00D02079">
              <w:rPr>
                <w:rFonts w:ascii="Arial" w:eastAsia="Times New Roman" w:hAnsi="Arial" w:cs="Arial"/>
                <w:b/>
                <w:bCs/>
                <w:color w:val="000000"/>
                <w:sz w:val="18"/>
                <w:szCs w:val="18"/>
                <w:lang w:val="pt-PT"/>
              </w:rPr>
              <w:t>preferencialmente, as vias públicas</w:t>
            </w:r>
            <w:r w:rsidRPr="00D02079">
              <w:rPr>
                <w:rFonts w:ascii="Arial" w:eastAsia="Times New Roman" w:hAnsi="Arial" w:cs="Arial"/>
                <w:color w:val="000000"/>
                <w:sz w:val="18"/>
                <w:szCs w:val="18"/>
                <w:lang w:val="pt-PT"/>
              </w:rPr>
              <w:t>, facilitando assim a acessibilidade para inspeção e manutenção, minimizando as interferências com propriedades privadas.</w:t>
            </w:r>
          </w:p>
          <w:p w14:paraId="6207E260" w14:textId="77777777" w:rsidR="00C1060C" w:rsidRPr="00D02079" w:rsidRDefault="00C1060C" w:rsidP="00C1060C">
            <w:pPr>
              <w:rPr>
                <w:rFonts w:ascii="Arial" w:eastAsia="Times New Roman" w:hAnsi="Arial" w:cs="Arial"/>
                <w:color w:val="000000"/>
                <w:sz w:val="18"/>
                <w:szCs w:val="18"/>
                <w:lang w:val="pt-PT"/>
              </w:rPr>
            </w:pPr>
          </w:p>
          <w:p w14:paraId="4BD1B545" w14:textId="77777777" w:rsidR="00C1060C" w:rsidRPr="00D02079" w:rsidRDefault="00C1060C" w:rsidP="00C1060C">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lastRenderedPageBreak/>
              <w:t xml:space="preserve">O sistema de transporte funcionará </w:t>
            </w:r>
            <w:r w:rsidRPr="00D02079">
              <w:rPr>
                <w:rFonts w:ascii="Arial" w:eastAsia="Times New Roman" w:hAnsi="Arial" w:cs="Arial"/>
                <w:b/>
                <w:bCs/>
                <w:color w:val="000000"/>
                <w:sz w:val="18"/>
                <w:szCs w:val="18"/>
                <w:lang w:val="pt-PT"/>
              </w:rPr>
              <w:t>exclusivamente por gravidade</w:t>
            </w:r>
            <w:r w:rsidRPr="00D02079">
              <w:rPr>
                <w:rFonts w:ascii="Arial" w:eastAsia="Times New Roman" w:hAnsi="Arial" w:cs="Arial"/>
                <w:color w:val="000000"/>
                <w:sz w:val="18"/>
                <w:szCs w:val="18"/>
                <w:lang w:val="pt-PT"/>
              </w:rPr>
              <w:t>, utilizando a topografia natural da área de intervenção para transportar as águas residuais diretamente para a ETAR. Este projeto elimina a necessidade de estações de bombeamento, o que não só reduz os custos operacionais e de energia, mas também aumenta a confiabilidade geral e a sustentabilidade do sistema.</w:t>
            </w:r>
          </w:p>
          <w:p w14:paraId="4A16AAA6" w14:textId="77777777" w:rsidR="00B946FF" w:rsidRPr="00D02079" w:rsidRDefault="00B946FF" w:rsidP="00261F93">
            <w:pPr>
              <w:rPr>
                <w:rFonts w:ascii="Arial" w:eastAsia="Times New Roman" w:hAnsi="Arial" w:cs="Arial"/>
                <w:color w:val="000000"/>
                <w:sz w:val="18"/>
                <w:szCs w:val="18"/>
                <w:lang w:val="pt-PT"/>
              </w:rPr>
            </w:pPr>
          </w:p>
          <w:p w14:paraId="2715D75D" w14:textId="77777777" w:rsidR="00C1060C" w:rsidRPr="00D02079" w:rsidRDefault="00C1060C" w:rsidP="00C1060C">
            <w:pPr>
              <w:rPr>
                <w:rFonts w:ascii="Arial" w:eastAsia="Times New Roman" w:hAnsi="Arial" w:cs="Arial"/>
                <w:sz w:val="18"/>
                <w:szCs w:val="18"/>
                <w:lang w:val="pt-PT"/>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F3CCF3" w14:textId="38765664" w:rsidR="00B946FF" w:rsidRPr="00D02079" w:rsidRDefault="00C1060C" w:rsidP="006D6FA7">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lastRenderedPageBreak/>
              <w:t>Redes de Recolha</w:t>
            </w:r>
            <w:r w:rsidRPr="00D02079">
              <w:rPr>
                <w:rFonts w:ascii="Arial" w:eastAsia="Times New Roman" w:hAnsi="Arial" w:cs="Arial"/>
                <w:color w:val="000000"/>
                <w:sz w:val="18"/>
                <w:szCs w:val="18"/>
                <w:lang w:val="pt-PT"/>
              </w:rPr>
              <w:t xml:space="preserve">: As principais linhas de recolha transportam os efluentes das redes condominiais para a ETAR. </w:t>
            </w:r>
          </w:p>
        </w:tc>
      </w:tr>
      <w:tr w:rsidR="005857AD" w:rsidRPr="008B47E1" w14:paraId="25C8F910" w14:textId="77777777" w:rsidTr="00B62B44">
        <w:trPr>
          <w:trHeight w:val="331"/>
        </w:trPr>
        <w:tc>
          <w:tcPr>
            <w:tcW w:w="9952" w:type="dxa"/>
            <w:gridSpan w:val="4"/>
            <w:tcBorders>
              <w:top w:val="single" w:sz="4" w:space="0" w:color="auto"/>
              <w:left w:val="single" w:sz="8" w:space="0" w:color="000000" w:themeColor="text1"/>
              <w:bottom w:val="single" w:sz="8" w:space="0" w:color="000000" w:themeColor="text1"/>
              <w:right w:val="single" w:sz="8" w:space="0" w:color="000000" w:themeColor="text1"/>
            </w:tcBorders>
            <w:shd w:val="clear" w:color="auto" w:fill="E7E6E6" w:themeFill="background2"/>
            <w:noWrap/>
            <w:vAlign w:val="center"/>
            <w:hideMark/>
          </w:tcPr>
          <w:p w14:paraId="67D30739" w14:textId="50FAC036" w:rsidR="005857AD" w:rsidRPr="00D02079" w:rsidRDefault="00EB46CE" w:rsidP="005857AD">
            <w:pPr>
              <w:jc w:val="center"/>
              <w:rPr>
                <w:rFonts w:ascii="Arial" w:eastAsia="Times New Roman" w:hAnsi="Arial" w:cs="Arial"/>
                <w:b/>
                <w:bCs/>
                <w:color w:val="000000"/>
                <w:sz w:val="18"/>
                <w:szCs w:val="18"/>
                <w:lang w:val="pt-PT"/>
              </w:rPr>
            </w:pPr>
            <w:r w:rsidRPr="00D02079">
              <w:rPr>
                <w:rFonts w:ascii="Arial" w:hAnsi="Arial" w:cs="Arial"/>
                <w:b/>
                <w:bCs/>
                <w:sz w:val="20"/>
                <w:szCs w:val="20"/>
                <w:lang w:val="pt-PT"/>
              </w:rPr>
              <w:t>2. Estação de tratamento de águas residuais (ETAR) ANEXO A</w:t>
            </w:r>
          </w:p>
        </w:tc>
      </w:tr>
      <w:tr w:rsidR="005857AD" w:rsidRPr="008B47E1" w14:paraId="1E45A679" w14:textId="77777777" w:rsidTr="00EB46CE">
        <w:trPr>
          <w:trHeight w:val="667"/>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7230C936" w14:textId="6C9E102D" w:rsidR="005857AD" w:rsidRPr="00E33794" w:rsidRDefault="005857AD"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2.1.</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A40511" w14:textId="782CEC91" w:rsidR="005857AD" w:rsidRPr="00E33794" w:rsidRDefault="00EB46CE" w:rsidP="005857AD">
            <w:pPr>
              <w:rPr>
                <w:rFonts w:ascii="Arial" w:eastAsia="Times New Roman" w:hAnsi="Arial" w:cs="Arial"/>
                <w:b/>
                <w:bCs/>
                <w:color w:val="000000"/>
                <w:sz w:val="18"/>
                <w:szCs w:val="18"/>
              </w:rPr>
            </w:pPr>
            <w:proofErr w:type="spellStart"/>
            <w:r w:rsidRPr="00EB46CE">
              <w:rPr>
                <w:rFonts w:ascii="Arial" w:eastAsia="Times New Roman" w:hAnsi="Arial" w:cs="Arial"/>
                <w:b/>
                <w:bCs/>
                <w:color w:val="000000"/>
                <w:sz w:val="18"/>
                <w:szCs w:val="18"/>
              </w:rPr>
              <w:t>Parâmetros</w:t>
            </w:r>
            <w:proofErr w:type="spellEnd"/>
            <w:r w:rsidRPr="00EB46CE">
              <w:rPr>
                <w:rFonts w:ascii="Arial" w:eastAsia="Times New Roman" w:hAnsi="Arial" w:cs="Arial"/>
                <w:b/>
                <w:bCs/>
                <w:color w:val="000000"/>
                <w:sz w:val="18"/>
                <w:szCs w:val="18"/>
              </w:rPr>
              <w:t xml:space="preserve"> de </w:t>
            </w:r>
            <w:proofErr w:type="spellStart"/>
            <w:r w:rsidRPr="00EB46CE">
              <w:rPr>
                <w:rFonts w:ascii="Arial" w:eastAsia="Times New Roman" w:hAnsi="Arial" w:cs="Arial"/>
                <w:b/>
                <w:bCs/>
                <w:color w:val="000000"/>
                <w:sz w:val="18"/>
                <w:szCs w:val="18"/>
              </w:rPr>
              <w:t>projeto</w:t>
            </w:r>
            <w:proofErr w:type="spellEnd"/>
            <w:r w:rsidR="005857AD" w:rsidRPr="00E33794">
              <w:rPr>
                <w:rFonts w:ascii="Arial" w:eastAsia="Times New Roman" w:hAnsi="Arial" w:cs="Arial"/>
                <w:b/>
                <w:bCs/>
                <w:color w:val="000000"/>
                <w:sz w:val="18"/>
                <w:szCs w:val="18"/>
              </w:rPr>
              <w:br/>
            </w:r>
            <w:r w:rsidR="005857AD" w:rsidRPr="00E33794">
              <w:rPr>
                <w:rFonts w:ascii="Arial" w:eastAsia="Times New Roman" w:hAnsi="Arial" w:cs="Arial"/>
                <w:b/>
                <w:bCs/>
                <w:color w:val="000000"/>
                <w:sz w:val="18"/>
                <w:szCs w:val="18"/>
              </w:rPr>
              <w:br/>
            </w:r>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5747D3" w14:textId="77777777" w:rsidR="006A4525" w:rsidRPr="00D02079" w:rsidRDefault="006A4525" w:rsidP="006A4525">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Estação de Tratamento de Águas Residuais (ETAR)</w:t>
            </w:r>
          </w:p>
          <w:p w14:paraId="0B6B254C" w14:textId="77777777" w:rsidR="006A4525" w:rsidRPr="00D02079" w:rsidRDefault="006A4525" w:rsidP="006A4525">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 Estação de Tratamento de Águas Residuais foi projetada para processar uma </w:t>
            </w:r>
            <w:r w:rsidRPr="00D02079">
              <w:rPr>
                <w:rFonts w:ascii="Arial" w:eastAsia="Times New Roman" w:hAnsi="Arial" w:cs="Arial"/>
                <w:b/>
                <w:bCs/>
                <w:color w:val="000000"/>
                <w:sz w:val="18"/>
                <w:szCs w:val="18"/>
                <w:lang w:val="pt-PT"/>
              </w:rPr>
              <w:t>vazão média diária de 84 m³/dia</w:t>
            </w:r>
            <w:r w:rsidRPr="00D02079">
              <w:rPr>
                <w:rFonts w:ascii="Arial" w:eastAsia="Times New Roman" w:hAnsi="Arial" w:cs="Arial"/>
                <w:color w:val="000000"/>
                <w:sz w:val="18"/>
                <w:szCs w:val="18"/>
                <w:lang w:val="pt-PT"/>
              </w:rPr>
              <w:t xml:space="preserve">, equivalente a um consumo per capita de água de </w:t>
            </w:r>
            <w:r w:rsidRPr="00D02079">
              <w:rPr>
                <w:rFonts w:ascii="Arial" w:eastAsia="Times New Roman" w:hAnsi="Arial" w:cs="Arial"/>
                <w:b/>
                <w:bCs/>
                <w:color w:val="000000"/>
                <w:sz w:val="18"/>
                <w:szCs w:val="18"/>
                <w:lang w:val="pt-PT"/>
              </w:rPr>
              <w:t>60 litros por habitante por dia</w:t>
            </w:r>
            <w:r w:rsidRPr="00D02079">
              <w:rPr>
                <w:rFonts w:ascii="Arial" w:eastAsia="Times New Roman" w:hAnsi="Arial" w:cs="Arial"/>
                <w:color w:val="000000"/>
                <w:sz w:val="18"/>
                <w:szCs w:val="18"/>
                <w:lang w:val="pt-PT"/>
              </w:rPr>
              <w:t xml:space="preserve"> para uma população de </w:t>
            </w:r>
            <w:r w:rsidRPr="00D02079">
              <w:rPr>
                <w:rFonts w:ascii="Arial" w:eastAsia="Times New Roman" w:hAnsi="Arial" w:cs="Arial"/>
                <w:b/>
                <w:bCs/>
                <w:color w:val="000000"/>
                <w:sz w:val="18"/>
                <w:szCs w:val="18"/>
                <w:lang w:val="pt-PT"/>
              </w:rPr>
              <w:t>1.398 habitantes</w:t>
            </w:r>
            <w:r w:rsidRPr="00D02079">
              <w:rPr>
                <w:rFonts w:ascii="Arial" w:eastAsia="Times New Roman" w:hAnsi="Arial" w:cs="Arial"/>
                <w:color w:val="000000"/>
                <w:sz w:val="18"/>
                <w:szCs w:val="18"/>
                <w:lang w:val="pt-PT"/>
              </w:rPr>
              <w:t>. Este parâmetro de desenho reflete padrões de consumo típicos em áreas periurbanas de Luanda, onde o abastecimento de água é frequentemente irregular e o consumo total permanece abaixo dos padrões urbanos convencionais.</w:t>
            </w:r>
          </w:p>
          <w:p w14:paraId="28829E91" w14:textId="77777777" w:rsidR="006A4525" w:rsidRPr="006A4525" w:rsidRDefault="006A4525" w:rsidP="006A4525">
            <w:pPr>
              <w:rPr>
                <w:rFonts w:ascii="Arial" w:eastAsia="Times New Roman" w:hAnsi="Arial" w:cs="Arial"/>
                <w:color w:val="000000"/>
                <w:sz w:val="18"/>
                <w:szCs w:val="18"/>
              </w:rPr>
            </w:pPr>
            <w:r w:rsidRPr="00D02079">
              <w:rPr>
                <w:rFonts w:ascii="Arial" w:eastAsia="Times New Roman" w:hAnsi="Arial" w:cs="Arial"/>
                <w:color w:val="000000"/>
                <w:sz w:val="18"/>
                <w:szCs w:val="18"/>
                <w:lang w:val="pt-PT"/>
              </w:rPr>
              <w:t xml:space="preserve">As </w:t>
            </w:r>
            <w:r w:rsidRPr="00D02079">
              <w:rPr>
                <w:rFonts w:ascii="Arial" w:eastAsia="Times New Roman" w:hAnsi="Arial" w:cs="Arial"/>
                <w:b/>
                <w:bCs/>
                <w:color w:val="000000"/>
                <w:sz w:val="18"/>
                <w:szCs w:val="18"/>
                <w:lang w:val="pt-PT"/>
              </w:rPr>
              <w:t>características do afluente bruto</w:t>
            </w:r>
            <w:r w:rsidRPr="00D02079">
              <w:rPr>
                <w:rFonts w:ascii="Arial" w:eastAsia="Times New Roman" w:hAnsi="Arial" w:cs="Arial"/>
                <w:color w:val="000000"/>
                <w:sz w:val="18"/>
                <w:szCs w:val="18"/>
                <w:lang w:val="pt-PT"/>
              </w:rPr>
              <w:t xml:space="preserve"> foram definidas com base na origem doméstica das águas residuais e na diluição limitada típica de sistemas simplificados de saneamento. </w:t>
            </w:r>
            <w:r w:rsidRPr="006A4525">
              <w:rPr>
                <w:rFonts w:ascii="Arial" w:eastAsia="Times New Roman" w:hAnsi="Arial" w:cs="Arial"/>
                <w:color w:val="000000"/>
                <w:sz w:val="18"/>
                <w:szCs w:val="18"/>
              </w:rPr>
              <w:t xml:space="preserve">As </w:t>
            </w:r>
            <w:proofErr w:type="spellStart"/>
            <w:r w:rsidRPr="006A4525">
              <w:rPr>
                <w:rFonts w:ascii="Arial" w:eastAsia="Times New Roman" w:hAnsi="Arial" w:cs="Arial"/>
                <w:color w:val="000000"/>
                <w:sz w:val="18"/>
                <w:szCs w:val="18"/>
              </w:rPr>
              <w:t>concentrações</w:t>
            </w:r>
            <w:proofErr w:type="spellEnd"/>
            <w:r w:rsidRPr="006A4525">
              <w:rPr>
                <w:rFonts w:ascii="Arial" w:eastAsia="Times New Roman" w:hAnsi="Arial" w:cs="Arial"/>
                <w:color w:val="000000"/>
                <w:sz w:val="18"/>
                <w:szCs w:val="18"/>
              </w:rPr>
              <w:t xml:space="preserve"> de </w:t>
            </w:r>
            <w:proofErr w:type="spellStart"/>
            <w:r w:rsidRPr="006A4525">
              <w:rPr>
                <w:rFonts w:ascii="Arial" w:eastAsia="Times New Roman" w:hAnsi="Arial" w:cs="Arial"/>
                <w:color w:val="000000"/>
                <w:sz w:val="18"/>
                <w:szCs w:val="18"/>
              </w:rPr>
              <w:t>projeto</w:t>
            </w:r>
            <w:proofErr w:type="spellEnd"/>
            <w:r w:rsidRPr="006A4525">
              <w:rPr>
                <w:rFonts w:ascii="Arial" w:eastAsia="Times New Roman" w:hAnsi="Arial" w:cs="Arial"/>
                <w:color w:val="000000"/>
                <w:sz w:val="18"/>
                <w:szCs w:val="18"/>
              </w:rPr>
              <w:t xml:space="preserve"> </w:t>
            </w:r>
            <w:proofErr w:type="spellStart"/>
            <w:r w:rsidRPr="006A4525">
              <w:rPr>
                <w:rFonts w:ascii="Arial" w:eastAsia="Times New Roman" w:hAnsi="Arial" w:cs="Arial"/>
                <w:color w:val="000000"/>
                <w:sz w:val="18"/>
                <w:szCs w:val="18"/>
              </w:rPr>
              <w:t>adotadas</w:t>
            </w:r>
            <w:proofErr w:type="spellEnd"/>
            <w:r w:rsidRPr="006A4525">
              <w:rPr>
                <w:rFonts w:ascii="Arial" w:eastAsia="Times New Roman" w:hAnsi="Arial" w:cs="Arial"/>
                <w:color w:val="000000"/>
                <w:sz w:val="18"/>
                <w:szCs w:val="18"/>
              </w:rPr>
              <w:t xml:space="preserve"> </w:t>
            </w:r>
            <w:proofErr w:type="spellStart"/>
            <w:r w:rsidRPr="006A4525">
              <w:rPr>
                <w:rFonts w:ascii="Arial" w:eastAsia="Times New Roman" w:hAnsi="Arial" w:cs="Arial"/>
                <w:color w:val="000000"/>
                <w:sz w:val="18"/>
                <w:szCs w:val="18"/>
              </w:rPr>
              <w:t>são</w:t>
            </w:r>
            <w:proofErr w:type="spellEnd"/>
            <w:r w:rsidRPr="006A4525">
              <w:rPr>
                <w:rFonts w:ascii="Arial" w:eastAsia="Times New Roman" w:hAnsi="Arial" w:cs="Arial"/>
                <w:color w:val="000000"/>
                <w:sz w:val="18"/>
                <w:szCs w:val="18"/>
              </w:rPr>
              <w:t xml:space="preserve"> as </w:t>
            </w:r>
            <w:proofErr w:type="spellStart"/>
            <w:r w:rsidRPr="006A4525">
              <w:rPr>
                <w:rFonts w:ascii="Arial" w:eastAsia="Times New Roman" w:hAnsi="Arial" w:cs="Arial"/>
                <w:color w:val="000000"/>
                <w:sz w:val="18"/>
                <w:szCs w:val="18"/>
              </w:rPr>
              <w:t>seguintes</w:t>
            </w:r>
            <w:proofErr w:type="spellEnd"/>
            <w:r w:rsidRPr="006A4525">
              <w:rPr>
                <w:rFonts w:ascii="Arial" w:eastAsia="Times New Roman" w:hAnsi="Arial" w:cs="Arial"/>
                <w:color w:val="000000"/>
                <w:sz w:val="18"/>
                <w:szCs w:val="18"/>
              </w:rPr>
              <w:t>:</w:t>
            </w:r>
          </w:p>
          <w:p w14:paraId="3609DEDE" w14:textId="77777777" w:rsidR="006A4525" w:rsidRPr="00D02079" w:rsidRDefault="006A4525" w:rsidP="00487217">
            <w:pPr>
              <w:numPr>
                <w:ilvl w:val="0"/>
                <w:numId w:val="31"/>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Carência Bioquímica de Oxigénio (DBO₅):</w:t>
            </w:r>
            <w:r w:rsidRPr="00D02079">
              <w:rPr>
                <w:rFonts w:ascii="Arial" w:eastAsia="Times New Roman" w:hAnsi="Arial" w:cs="Arial"/>
                <w:color w:val="000000"/>
                <w:sz w:val="18"/>
                <w:szCs w:val="18"/>
                <w:lang w:val="pt-PT"/>
              </w:rPr>
              <w:t xml:space="preserve"> 500 mg O₂/L</w:t>
            </w:r>
          </w:p>
          <w:p w14:paraId="33B7BB59" w14:textId="77777777" w:rsidR="006A4525" w:rsidRPr="00D02079" w:rsidRDefault="006A4525" w:rsidP="00487217">
            <w:pPr>
              <w:numPr>
                <w:ilvl w:val="0"/>
                <w:numId w:val="31"/>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Carência Química de Oxigénio (CQO):</w:t>
            </w:r>
            <w:r w:rsidRPr="00D02079">
              <w:rPr>
                <w:rFonts w:ascii="Arial" w:eastAsia="Times New Roman" w:hAnsi="Arial" w:cs="Arial"/>
                <w:color w:val="000000"/>
                <w:sz w:val="18"/>
                <w:szCs w:val="18"/>
                <w:lang w:val="pt-PT"/>
              </w:rPr>
              <w:t xml:space="preserve"> 1.000 mg O₂/L</w:t>
            </w:r>
          </w:p>
          <w:p w14:paraId="2A9B10DD" w14:textId="77777777" w:rsidR="006A4525" w:rsidRPr="00D02079" w:rsidRDefault="006A4525" w:rsidP="00487217">
            <w:pPr>
              <w:numPr>
                <w:ilvl w:val="0"/>
                <w:numId w:val="31"/>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Total de sólidos suspensos (SST):</w:t>
            </w:r>
            <w:r w:rsidRPr="00D02079">
              <w:rPr>
                <w:rFonts w:ascii="Arial" w:eastAsia="Times New Roman" w:hAnsi="Arial" w:cs="Arial"/>
                <w:color w:val="000000"/>
                <w:sz w:val="18"/>
                <w:szCs w:val="18"/>
                <w:lang w:val="pt-PT"/>
              </w:rPr>
              <w:t xml:space="preserve"> 750 mg/L</w:t>
            </w:r>
          </w:p>
          <w:p w14:paraId="19E2A55C" w14:textId="77777777" w:rsidR="006A4525" w:rsidRPr="00D02079" w:rsidRDefault="006A4525" w:rsidP="006A4525">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Estes valores, superiores aos observados nos sistemas de esgotos urbanos convencionais, refletem a redução esperada da diluição devido ao menor consumo de água.</w:t>
            </w:r>
          </w:p>
          <w:p w14:paraId="26EE814E" w14:textId="77777777" w:rsidR="006A4525" w:rsidRPr="00D02079" w:rsidRDefault="006A4525" w:rsidP="006A4525">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Assim, as </w:t>
            </w:r>
            <w:r w:rsidRPr="00D02079">
              <w:rPr>
                <w:rFonts w:ascii="Arial" w:eastAsia="Times New Roman" w:hAnsi="Arial" w:cs="Arial"/>
                <w:b/>
                <w:bCs/>
                <w:color w:val="000000"/>
                <w:sz w:val="18"/>
                <w:szCs w:val="18"/>
                <w:lang w:val="pt-PT"/>
              </w:rPr>
              <w:t>cargas poluentes diárias</w:t>
            </w:r>
            <w:r w:rsidRPr="00D02079">
              <w:rPr>
                <w:rFonts w:ascii="Arial" w:eastAsia="Times New Roman" w:hAnsi="Arial" w:cs="Arial"/>
                <w:color w:val="000000"/>
                <w:sz w:val="18"/>
                <w:szCs w:val="18"/>
                <w:lang w:val="pt-PT"/>
              </w:rPr>
              <w:t xml:space="preserve"> foram calculadas como:</w:t>
            </w:r>
          </w:p>
          <w:p w14:paraId="26E360BC" w14:textId="77777777" w:rsidR="006A4525" w:rsidRPr="006A4525" w:rsidRDefault="006A4525" w:rsidP="00487217">
            <w:pPr>
              <w:numPr>
                <w:ilvl w:val="0"/>
                <w:numId w:val="32"/>
              </w:numPr>
              <w:rPr>
                <w:rFonts w:ascii="Arial" w:eastAsia="Times New Roman" w:hAnsi="Arial" w:cs="Arial"/>
                <w:color w:val="000000"/>
                <w:sz w:val="18"/>
                <w:szCs w:val="18"/>
              </w:rPr>
            </w:pPr>
            <w:r w:rsidRPr="006A4525">
              <w:rPr>
                <w:rFonts w:ascii="Arial" w:eastAsia="Times New Roman" w:hAnsi="Arial" w:cs="Arial"/>
                <w:b/>
                <w:bCs/>
                <w:color w:val="000000"/>
                <w:sz w:val="18"/>
                <w:szCs w:val="18"/>
              </w:rPr>
              <w:t>DBO₅:</w:t>
            </w:r>
            <w:r w:rsidRPr="006A4525">
              <w:rPr>
                <w:rFonts w:ascii="Arial" w:eastAsia="Times New Roman" w:hAnsi="Arial" w:cs="Arial"/>
                <w:color w:val="000000"/>
                <w:sz w:val="18"/>
                <w:szCs w:val="18"/>
              </w:rPr>
              <w:t xml:space="preserve"> 42,0 kg/</w:t>
            </w:r>
            <w:proofErr w:type="spellStart"/>
            <w:r w:rsidRPr="006A4525">
              <w:rPr>
                <w:rFonts w:ascii="Arial" w:eastAsia="Times New Roman" w:hAnsi="Arial" w:cs="Arial"/>
                <w:color w:val="000000"/>
                <w:sz w:val="18"/>
                <w:szCs w:val="18"/>
              </w:rPr>
              <w:t>dia</w:t>
            </w:r>
            <w:proofErr w:type="spellEnd"/>
          </w:p>
          <w:p w14:paraId="7C02C623" w14:textId="77777777" w:rsidR="006A4525" w:rsidRPr="006A4525" w:rsidRDefault="006A4525" w:rsidP="00487217">
            <w:pPr>
              <w:numPr>
                <w:ilvl w:val="0"/>
                <w:numId w:val="32"/>
              </w:numPr>
              <w:rPr>
                <w:rFonts w:ascii="Arial" w:eastAsia="Times New Roman" w:hAnsi="Arial" w:cs="Arial"/>
                <w:color w:val="000000"/>
                <w:sz w:val="18"/>
                <w:szCs w:val="18"/>
              </w:rPr>
            </w:pPr>
            <w:r w:rsidRPr="006A4525">
              <w:rPr>
                <w:rFonts w:ascii="Arial" w:eastAsia="Times New Roman" w:hAnsi="Arial" w:cs="Arial"/>
                <w:b/>
                <w:bCs/>
                <w:color w:val="000000"/>
                <w:sz w:val="18"/>
                <w:szCs w:val="18"/>
              </w:rPr>
              <w:t>CQO:</w:t>
            </w:r>
            <w:r w:rsidRPr="006A4525">
              <w:rPr>
                <w:rFonts w:ascii="Arial" w:eastAsia="Times New Roman" w:hAnsi="Arial" w:cs="Arial"/>
                <w:color w:val="000000"/>
                <w:sz w:val="18"/>
                <w:szCs w:val="18"/>
              </w:rPr>
              <w:t xml:space="preserve"> 84,0 kg/</w:t>
            </w:r>
            <w:proofErr w:type="spellStart"/>
            <w:r w:rsidRPr="006A4525">
              <w:rPr>
                <w:rFonts w:ascii="Arial" w:eastAsia="Times New Roman" w:hAnsi="Arial" w:cs="Arial"/>
                <w:color w:val="000000"/>
                <w:sz w:val="18"/>
                <w:szCs w:val="18"/>
              </w:rPr>
              <w:t>dia</w:t>
            </w:r>
            <w:proofErr w:type="spellEnd"/>
          </w:p>
          <w:p w14:paraId="1178359D" w14:textId="77777777" w:rsidR="006A4525" w:rsidRPr="006A4525" w:rsidRDefault="006A4525" w:rsidP="00487217">
            <w:pPr>
              <w:numPr>
                <w:ilvl w:val="0"/>
                <w:numId w:val="32"/>
              </w:numPr>
              <w:rPr>
                <w:rFonts w:ascii="Arial" w:eastAsia="Times New Roman" w:hAnsi="Arial" w:cs="Arial"/>
                <w:color w:val="000000"/>
                <w:sz w:val="18"/>
                <w:szCs w:val="18"/>
              </w:rPr>
            </w:pPr>
            <w:r w:rsidRPr="006A4525">
              <w:rPr>
                <w:rFonts w:ascii="Arial" w:eastAsia="Times New Roman" w:hAnsi="Arial" w:cs="Arial"/>
                <w:b/>
                <w:bCs/>
                <w:color w:val="000000"/>
                <w:sz w:val="18"/>
                <w:szCs w:val="18"/>
              </w:rPr>
              <w:t>TSS:</w:t>
            </w:r>
            <w:r w:rsidRPr="006A4525">
              <w:rPr>
                <w:rFonts w:ascii="Arial" w:eastAsia="Times New Roman" w:hAnsi="Arial" w:cs="Arial"/>
                <w:color w:val="000000"/>
                <w:sz w:val="18"/>
                <w:szCs w:val="18"/>
              </w:rPr>
              <w:t xml:space="preserve"> 63,0 kg/</w:t>
            </w:r>
            <w:proofErr w:type="spellStart"/>
            <w:r w:rsidRPr="006A4525">
              <w:rPr>
                <w:rFonts w:ascii="Arial" w:eastAsia="Times New Roman" w:hAnsi="Arial" w:cs="Arial"/>
                <w:color w:val="000000"/>
                <w:sz w:val="18"/>
                <w:szCs w:val="18"/>
              </w:rPr>
              <w:t>dia</w:t>
            </w:r>
            <w:proofErr w:type="spellEnd"/>
          </w:p>
          <w:p w14:paraId="4BAD761E" w14:textId="77777777" w:rsidR="006A4525" w:rsidRPr="00D02079" w:rsidRDefault="006A4525" w:rsidP="006A4525">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Estas estimativas de carga de afluentes constituíram a base para o dimensionamento de todas as unidades de tratamento, garantindo que a ETAR tem capacidade suficiente para tratar as cargas orgânicas e sólidas esperadas de forma eficaz, de acordo com as normas nacionais de descarga.</w:t>
            </w:r>
          </w:p>
          <w:p w14:paraId="14095F36" w14:textId="54F9A9BD" w:rsidR="005857AD" w:rsidRPr="00D02079" w:rsidRDefault="005857AD" w:rsidP="005857AD">
            <w:pPr>
              <w:rPr>
                <w:rFonts w:ascii="Arial" w:eastAsia="Times New Roman" w:hAnsi="Arial" w:cs="Arial"/>
                <w:color w:val="000000"/>
                <w:sz w:val="18"/>
                <w:szCs w:val="18"/>
                <w:lang w:val="pt-PT"/>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7E39DC" w14:textId="77777777" w:rsidR="00030DF6" w:rsidRPr="00D02079" w:rsidRDefault="00030DF6" w:rsidP="00030DF6">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Estação de Tratamento de Águas Residuais (ETAR),</w:t>
            </w:r>
            <w:r w:rsidRPr="00D02079">
              <w:rPr>
                <w:rFonts w:ascii="Arial" w:eastAsia="Times New Roman" w:hAnsi="Arial" w:cs="Arial"/>
                <w:color w:val="000000"/>
                <w:sz w:val="18"/>
                <w:szCs w:val="18"/>
                <w:lang w:val="pt-PT"/>
              </w:rPr>
              <w:t xml:space="preserve"> onde os efluentes são processados antes da descarga ou reutilização segura.</w:t>
            </w:r>
          </w:p>
          <w:p w14:paraId="5E56A809" w14:textId="77777777" w:rsidR="00030DF6" w:rsidRPr="00D02079" w:rsidRDefault="00030DF6" w:rsidP="00030DF6">
            <w:pPr>
              <w:rPr>
                <w:rFonts w:ascii="Arial" w:eastAsia="Times New Roman" w:hAnsi="Arial" w:cs="Arial"/>
                <w:color w:val="000000"/>
                <w:sz w:val="18"/>
                <w:szCs w:val="18"/>
                <w:lang w:val="pt-PT"/>
              </w:rPr>
            </w:pPr>
          </w:p>
          <w:p w14:paraId="423249CA" w14:textId="1DA8206A" w:rsidR="005857AD" w:rsidRPr="00D02079" w:rsidRDefault="005857AD" w:rsidP="006D6FA7">
            <w:pPr>
              <w:rPr>
                <w:rFonts w:ascii="Arial" w:eastAsia="Times New Roman" w:hAnsi="Arial" w:cs="Arial"/>
                <w:color w:val="000000"/>
                <w:sz w:val="18"/>
                <w:szCs w:val="18"/>
                <w:lang w:val="pt-PT"/>
              </w:rPr>
            </w:pPr>
          </w:p>
        </w:tc>
      </w:tr>
      <w:tr w:rsidR="005857AD" w:rsidRPr="00E33794" w14:paraId="3197FEAB" w14:textId="77777777" w:rsidTr="00EB46CE">
        <w:trPr>
          <w:trHeight w:val="4322"/>
        </w:trPr>
        <w:tc>
          <w:tcPr>
            <w:tcW w:w="568" w:type="dxa"/>
            <w:tcBorders>
              <w:top w:val="single" w:sz="8" w:space="0" w:color="000000" w:themeColor="text1"/>
              <w:left w:val="single" w:sz="4" w:space="0" w:color="auto"/>
              <w:bottom w:val="single" w:sz="4" w:space="0" w:color="auto"/>
              <w:right w:val="single" w:sz="4" w:space="0" w:color="auto"/>
            </w:tcBorders>
            <w:noWrap/>
            <w:hideMark/>
          </w:tcPr>
          <w:p w14:paraId="31C9228B" w14:textId="4841966B" w:rsidR="005857AD" w:rsidRPr="00E33794" w:rsidRDefault="005857AD"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2.2.</w:t>
            </w:r>
          </w:p>
        </w:tc>
        <w:tc>
          <w:tcPr>
            <w:tcW w:w="2229" w:type="dxa"/>
            <w:tcBorders>
              <w:top w:val="single" w:sz="8" w:space="0" w:color="000000" w:themeColor="text1"/>
              <w:left w:val="single" w:sz="4" w:space="0" w:color="auto"/>
              <w:bottom w:val="single" w:sz="4" w:space="0" w:color="auto"/>
              <w:right w:val="single" w:sz="4" w:space="0" w:color="auto"/>
            </w:tcBorders>
            <w:hideMark/>
          </w:tcPr>
          <w:p w14:paraId="437BE480" w14:textId="47ED4FFA" w:rsidR="005857AD" w:rsidRPr="00106A88" w:rsidRDefault="00570965" w:rsidP="005857AD">
            <w:pPr>
              <w:rPr>
                <w:rFonts w:ascii="Arial" w:eastAsia="Times New Roman" w:hAnsi="Arial" w:cs="Arial"/>
                <w:sz w:val="18"/>
                <w:szCs w:val="18"/>
              </w:rPr>
            </w:pPr>
            <w:proofErr w:type="spellStart"/>
            <w:r w:rsidRPr="00570965">
              <w:rPr>
                <w:rFonts w:ascii="Arial" w:eastAsia="Times New Roman" w:hAnsi="Arial" w:cs="Arial"/>
                <w:sz w:val="18"/>
                <w:szCs w:val="18"/>
              </w:rPr>
              <w:t>Tratamento</w:t>
            </w:r>
            <w:proofErr w:type="spellEnd"/>
            <w:r w:rsidRPr="00570965">
              <w:rPr>
                <w:rFonts w:ascii="Arial" w:eastAsia="Times New Roman" w:hAnsi="Arial" w:cs="Arial"/>
                <w:sz w:val="18"/>
                <w:szCs w:val="18"/>
              </w:rPr>
              <w:t xml:space="preserve"> </w:t>
            </w:r>
            <w:proofErr w:type="spellStart"/>
            <w:r w:rsidRPr="00570965">
              <w:rPr>
                <w:rFonts w:ascii="Arial" w:eastAsia="Times New Roman" w:hAnsi="Arial" w:cs="Arial"/>
                <w:sz w:val="18"/>
                <w:szCs w:val="18"/>
              </w:rPr>
              <w:t>preliminar</w:t>
            </w:r>
            <w:proofErr w:type="spellEnd"/>
          </w:p>
          <w:p w14:paraId="4456407F" w14:textId="77777777" w:rsidR="005857AD" w:rsidRDefault="005857AD" w:rsidP="005857AD">
            <w:pPr>
              <w:rPr>
                <w:rFonts w:ascii="Arial" w:eastAsia="Times New Roman" w:hAnsi="Arial" w:cs="Arial"/>
                <w:color w:val="000000"/>
                <w:sz w:val="18"/>
                <w:szCs w:val="18"/>
              </w:rPr>
            </w:pPr>
          </w:p>
          <w:p w14:paraId="0C3F0B43" w14:textId="4FF431E4" w:rsidR="005857AD" w:rsidRPr="00106A88" w:rsidRDefault="005857AD" w:rsidP="005857AD">
            <w:pPr>
              <w:rPr>
                <w:rFonts w:ascii="Arial" w:eastAsia="Times New Roman" w:hAnsi="Arial" w:cs="Arial"/>
                <w:sz w:val="18"/>
                <w:szCs w:val="18"/>
              </w:rPr>
            </w:pPr>
          </w:p>
        </w:tc>
        <w:tc>
          <w:tcPr>
            <w:tcW w:w="4536" w:type="dxa"/>
            <w:tcBorders>
              <w:top w:val="single" w:sz="8" w:space="0" w:color="000000" w:themeColor="text1"/>
              <w:left w:val="single" w:sz="4" w:space="0" w:color="auto"/>
              <w:bottom w:val="single" w:sz="4" w:space="0" w:color="auto"/>
              <w:right w:val="single" w:sz="4" w:space="0" w:color="auto"/>
            </w:tcBorders>
          </w:tcPr>
          <w:p w14:paraId="6879F386" w14:textId="77777777" w:rsidR="0098302E" w:rsidRPr="00D02079" w:rsidRDefault="0098302E" w:rsidP="0098302E">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 etapa de tratamento preliminar consiste em uma </w:t>
            </w:r>
            <w:r w:rsidRPr="00D02079">
              <w:rPr>
                <w:rFonts w:ascii="Arial" w:eastAsia="Times New Roman" w:hAnsi="Arial" w:cs="Arial"/>
                <w:b/>
                <w:bCs/>
                <w:color w:val="000000"/>
                <w:sz w:val="18"/>
                <w:szCs w:val="18"/>
                <w:lang w:val="pt-PT"/>
              </w:rPr>
              <w:t>tela inclinada manual</w:t>
            </w:r>
            <w:r w:rsidRPr="00D02079">
              <w:rPr>
                <w:rFonts w:ascii="Arial" w:eastAsia="Times New Roman" w:hAnsi="Arial" w:cs="Arial"/>
                <w:color w:val="000000"/>
                <w:sz w:val="18"/>
                <w:szCs w:val="18"/>
                <w:lang w:val="pt-PT"/>
              </w:rPr>
              <w:t xml:space="preserve"> instalada em um canal de alvenaria, projetada para remover sólidos grosseiros, como pedras, paus, folhas, plásticos e outros detritos que possam prejudicar o funcionamento das unidades de tratamento a jusante. A tela será construída com </w:t>
            </w:r>
            <w:r w:rsidRPr="00D02079">
              <w:rPr>
                <w:rFonts w:ascii="Arial" w:eastAsia="Times New Roman" w:hAnsi="Arial" w:cs="Arial"/>
                <w:b/>
                <w:bCs/>
                <w:color w:val="000000"/>
                <w:sz w:val="18"/>
                <w:szCs w:val="18"/>
                <w:lang w:val="pt-PT"/>
              </w:rPr>
              <w:t>barras metálicas com espaçamento de 20 mm</w:t>
            </w:r>
            <w:r w:rsidRPr="00D02079">
              <w:rPr>
                <w:rFonts w:ascii="Arial" w:eastAsia="Times New Roman" w:hAnsi="Arial" w:cs="Arial"/>
                <w:color w:val="000000"/>
                <w:sz w:val="18"/>
                <w:szCs w:val="18"/>
                <w:lang w:val="pt-PT"/>
              </w:rPr>
              <w:t>, garantindo a retenção efetiva de materiais maiores.</w:t>
            </w:r>
          </w:p>
          <w:p w14:paraId="7E86426F" w14:textId="77777777" w:rsidR="0098302E" w:rsidRPr="00D02079" w:rsidRDefault="0098302E" w:rsidP="0098302E">
            <w:pPr>
              <w:rPr>
                <w:rFonts w:ascii="Arial" w:eastAsia="Times New Roman" w:hAnsi="Arial" w:cs="Arial"/>
                <w:color w:val="000000"/>
                <w:sz w:val="18"/>
                <w:szCs w:val="18"/>
                <w:lang w:val="pt-PT"/>
              </w:rPr>
            </w:pPr>
          </w:p>
          <w:p w14:paraId="298042EF" w14:textId="77777777" w:rsidR="0098302E" w:rsidRPr="00D02079" w:rsidRDefault="0098302E" w:rsidP="0098302E">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 limpeza da tela será realizada </w:t>
            </w:r>
            <w:r w:rsidRPr="00D02079">
              <w:rPr>
                <w:rFonts w:ascii="Arial" w:eastAsia="Times New Roman" w:hAnsi="Arial" w:cs="Arial"/>
                <w:b/>
                <w:bCs/>
                <w:color w:val="000000"/>
                <w:sz w:val="18"/>
                <w:szCs w:val="18"/>
                <w:lang w:val="pt-PT"/>
              </w:rPr>
              <w:t>manualmente</w:t>
            </w:r>
            <w:r w:rsidRPr="00D02079">
              <w:rPr>
                <w:rFonts w:ascii="Arial" w:eastAsia="Times New Roman" w:hAnsi="Arial" w:cs="Arial"/>
                <w:color w:val="000000"/>
                <w:sz w:val="18"/>
                <w:szCs w:val="18"/>
                <w:lang w:val="pt-PT"/>
              </w:rPr>
              <w:t xml:space="preserve">, utilizando ferramentas apropriadas como ancinhos e pás. A frequência de limpeza dependerá do volume de sólidos retidos. Nos casos em que o nível de águas residuais na tela exceda </w:t>
            </w:r>
            <w:r w:rsidRPr="00D02079">
              <w:rPr>
                <w:rFonts w:ascii="Arial" w:eastAsia="Times New Roman" w:hAnsi="Arial" w:cs="Arial"/>
                <w:b/>
                <w:bCs/>
                <w:color w:val="000000"/>
                <w:sz w:val="18"/>
                <w:szCs w:val="18"/>
                <w:lang w:val="pt-PT"/>
              </w:rPr>
              <w:t>1,70 metros</w:t>
            </w:r>
            <w:r w:rsidRPr="00D02079">
              <w:rPr>
                <w:rFonts w:ascii="Arial" w:eastAsia="Times New Roman" w:hAnsi="Arial" w:cs="Arial"/>
                <w:color w:val="000000"/>
                <w:sz w:val="18"/>
                <w:szCs w:val="18"/>
                <w:lang w:val="pt-PT"/>
              </w:rPr>
              <w:t xml:space="preserve">,  uma </w:t>
            </w:r>
            <w:r w:rsidRPr="00D02079">
              <w:rPr>
                <w:rFonts w:ascii="Arial" w:eastAsia="Times New Roman" w:hAnsi="Arial" w:cs="Arial"/>
                <w:b/>
                <w:bCs/>
                <w:color w:val="000000"/>
                <w:sz w:val="18"/>
                <w:szCs w:val="18"/>
                <w:lang w:val="pt-PT"/>
              </w:rPr>
              <w:t>bandeja ou cesto metálico elevado</w:t>
            </w:r>
            <w:r w:rsidRPr="00D02079">
              <w:rPr>
                <w:rFonts w:ascii="Arial" w:eastAsia="Times New Roman" w:hAnsi="Arial" w:cs="Arial"/>
                <w:color w:val="000000"/>
                <w:sz w:val="18"/>
                <w:szCs w:val="18"/>
                <w:lang w:val="pt-PT"/>
              </w:rPr>
              <w:t xml:space="preserve"> será instalado a jusante da tela para facilitar o acúmulo e o levantamento manual de sólidos ao nível do solo, garantindo uma operação segura e eficiente.</w:t>
            </w:r>
          </w:p>
          <w:p w14:paraId="0D0F5012" w14:textId="77777777" w:rsidR="0098302E" w:rsidRPr="00D02079" w:rsidRDefault="0098302E" w:rsidP="0098302E">
            <w:pPr>
              <w:rPr>
                <w:rFonts w:ascii="Arial" w:eastAsia="Times New Roman" w:hAnsi="Arial" w:cs="Arial"/>
                <w:color w:val="000000"/>
                <w:sz w:val="18"/>
                <w:szCs w:val="18"/>
                <w:lang w:val="pt-PT"/>
              </w:rPr>
            </w:pPr>
          </w:p>
          <w:p w14:paraId="389489D7" w14:textId="77777777" w:rsidR="0098302E" w:rsidRPr="00D02079" w:rsidRDefault="0098302E" w:rsidP="0098302E">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lastRenderedPageBreak/>
              <w:t xml:space="preserve">Os sólidos removidos durante a triagem serão temporariamente armazenados em </w:t>
            </w:r>
            <w:r w:rsidRPr="00D02079">
              <w:rPr>
                <w:rFonts w:ascii="Arial" w:eastAsia="Times New Roman" w:hAnsi="Arial" w:cs="Arial"/>
                <w:b/>
                <w:bCs/>
                <w:color w:val="000000"/>
                <w:sz w:val="18"/>
                <w:szCs w:val="18"/>
                <w:lang w:val="pt-PT"/>
              </w:rPr>
              <w:t>recipientes cobertos</w:t>
            </w:r>
            <w:r w:rsidRPr="00D02079">
              <w:rPr>
                <w:rFonts w:ascii="Arial" w:eastAsia="Times New Roman" w:hAnsi="Arial" w:cs="Arial"/>
                <w:color w:val="000000"/>
                <w:sz w:val="18"/>
                <w:szCs w:val="18"/>
                <w:lang w:val="pt-PT"/>
              </w:rPr>
              <w:t xml:space="preserve"> localizados em uma área designada da estação de tratamento. O seu manuseamento e disposição final seguirão rigorosamente o disposto no </w:t>
            </w:r>
            <w:r w:rsidRPr="00D02079">
              <w:rPr>
                <w:rFonts w:ascii="Arial" w:eastAsia="Times New Roman" w:hAnsi="Arial" w:cs="Arial"/>
                <w:b/>
                <w:bCs/>
                <w:color w:val="000000"/>
                <w:sz w:val="18"/>
                <w:szCs w:val="18"/>
                <w:lang w:val="pt-PT"/>
              </w:rPr>
              <w:t xml:space="preserve">Plano de Gestão Ambiental e Social (PGE), </w:t>
            </w:r>
            <w:r w:rsidRPr="00D02079">
              <w:rPr>
                <w:rFonts w:ascii="Arial" w:eastAsia="Times New Roman" w:hAnsi="Arial" w:cs="Arial"/>
                <w:color w:val="000000"/>
                <w:sz w:val="18"/>
                <w:szCs w:val="18"/>
                <w:lang w:val="pt-PT"/>
              </w:rPr>
              <w:t>garantindo práticas ambientalmente corretas e prevenindo qualquer risco para a saúde pública.</w:t>
            </w:r>
          </w:p>
          <w:p w14:paraId="396DCD30" w14:textId="77777777" w:rsidR="005857AD" w:rsidRPr="00D02079" w:rsidRDefault="005857AD" w:rsidP="005857AD">
            <w:pPr>
              <w:rPr>
                <w:rFonts w:ascii="Arial" w:eastAsia="Times New Roman" w:hAnsi="Arial" w:cs="Arial"/>
                <w:color w:val="000000"/>
                <w:sz w:val="18"/>
                <w:szCs w:val="18"/>
                <w:lang w:val="pt-PT"/>
              </w:rPr>
            </w:pPr>
          </w:p>
        </w:tc>
        <w:tc>
          <w:tcPr>
            <w:tcW w:w="2619" w:type="dxa"/>
            <w:tcBorders>
              <w:top w:val="single" w:sz="8" w:space="0" w:color="000000" w:themeColor="text1"/>
              <w:left w:val="nil"/>
              <w:bottom w:val="single" w:sz="4" w:space="0" w:color="auto"/>
              <w:right w:val="single" w:sz="4" w:space="0" w:color="auto"/>
            </w:tcBorders>
          </w:tcPr>
          <w:p w14:paraId="05DE05FA" w14:textId="1168C3DE" w:rsidR="005857AD" w:rsidRPr="006B58D7" w:rsidRDefault="006B58D7" w:rsidP="005857AD">
            <w:pPr>
              <w:rPr>
                <w:rFonts w:ascii="Arial" w:eastAsia="Times New Roman" w:hAnsi="Arial" w:cs="Arial"/>
                <w:b/>
                <w:bCs/>
                <w:color w:val="000000"/>
                <w:sz w:val="18"/>
                <w:szCs w:val="18"/>
              </w:rPr>
            </w:pPr>
            <w:proofErr w:type="spellStart"/>
            <w:r w:rsidRPr="006B58D7">
              <w:rPr>
                <w:rFonts w:ascii="Arial" w:eastAsia="Times New Roman" w:hAnsi="Arial" w:cs="Arial"/>
                <w:b/>
                <w:bCs/>
                <w:color w:val="000000"/>
                <w:sz w:val="18"/>
                <w:szCs w:val="18"/>
              </w:rPr>
              <w:lastRenderedPageBreak/>
              <w:t>Tratamento</w:t>
            </w:r>
            <w:proofErr w:type="spellEnd"/>
            <w:r w:rsidRPr="006B58D7">
              <w:rPr>
                <w:rFonts w:ascii="Arial" w:eastAsia="Times New Roman" w:hAnsi="Arial" w:cs="Arial"/>
                <w:b/>
                <w:bCs/>
                <w:color w:val="000000"/>
                <w:sz w:val="18"/>
                <w:szCs w:val="18"/>
              </w:rPr>
              <w:t xml:space="preserve"> </w:t>
            </w:r>
            <w:proofErr w:type="spellStart"/>
            <w:r w:rsidRPr="006B58D7">
              <w:rPr>
                <w:rFonts w:ascii="Arial" w:eastAsia="Times New Roman" w:hAnsi="Arial" w:cs="Arial"/>
                <w:b/>
                <w:bCs/>
                <w:color w:val="000000"/>
                <w:sz w:val="18"/>
                <w:szCs w:val="18"/>
              </w:rPr>
              <w:t>primário</w:t>
            </w:r>
            <w:proofErr w:type="spellEnd"/>
            <w:r w:rsidRPr="006B58D7">
              <w:rPr>
                <w:rFonts w:ascii="Arial" w:eastAsia="Times New Roman" w:hAnsi="Arial" w:cs="Arial"/>
                <w:b/>
                <w:bCs/>
                <w:color w:val="000000"/>
                <w:sz w:val="18"/>
                <w:szCs w:val="18"/>
              </w:rPr>
              <w:t xml:space="preserve"> </w:t>
            </w:r>
            <w:proofErr w:type="spellStart"/>
            <w:r w:rsidRPr="006B58D7">
              <w:rPr>
                <w:rFonts w:ascii="Arial" w:eastAsia="Times New Roman" w:hAnsi="Arial" w:cs="Arial"/>
                <w:b/>
                <w:bCs/>
                <w:color w:val="000000"/>
                <w:sz w:val="18"/>
                <w:szCs w:val="18"/>
              </w:rPr>
              <w:t>implementado</w:t>
            </w:r>
            <w:proofErr w:type="spellEnd"/>
          </w:p>
        </w:tc>
      </w:tr>
      <w:tr w:rsidR="005857AD" w:rsidRPr="00E33794" w14:paraId="5E15CB31" w14:textId="77777777" w:rsidTr="00B62B44">
        <w:trPr>
          <w:trHeight w:val="1180"/>
        </w:trPr>
        <w:tc>
          <w:tcPr>
            <w:tcW w:w="568" w:type="dxa"/>
            <w:tcBorders>
              <w:top w:val="single" w:sz="4" w:space="0" w:color="auto"/>
              <w:left w:val="single" w:sz="4" w:space="0" w:color="auto"/>
              <w:bottom w:val="single" w:sz="4" w:space="0" w:color="auto"/>
              <w:right w:val="single" w:sz="4" w:space="0" w:color="auto"/>
            </w:tcBorders>
            <w:noWrap/>
          </w:tcPr>
          <w:p w14:paraId="30EC09F1" w14:textId="51660128" w:rsidR="005857AD" w:rsidRDefault="005857AD"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2.3.</w:t>
            </w:r>
          </w:p>
        </w:tc>
        <w:tc>
          <w:tcPr>
            <w:tcW w:w="2229" w:type="dxa"/>
            <w:tcBorders>
              <w:top w:val="single" w:sz="4" w:space="0" w:color="auto"/>
              <w:left w:val="single" w:sz="4" w:space="0" w:color="auto"/>
              <w:bottom w:val="single" w:sz="4" w:space="0" w:color="auto"/>
              <w:right w:val="single" w:sz="4" w:space="0" w:color="auto"/>
            </w:tcBorders>
          </w:tcPr>
          <w:p w14:paraId="6A4642E8" w14:textId="58864FAF" w:rsidR="005857AD" w:rsidRPr="00E33794" w:rsidRDefault="00B90536" w:rsidP="005857AD">
            <w:pPr>
              <w:rPr>
                <w:rFonts w:ascii="Arial" w:eastAsia="Times New Roman" w:hAnsi="Arial" w:cs="Arial"/>
                <w:b/>
                <w:bCs/>
                <w:color w:val="000000"/>
                <w:sz w:val="18"/>
                <w:szCs w:val="18"/>
              </w:rPr>
            </w:pPr>
            <w:proofErr w:type="spellStart"/>
            <w:r w:rsidRPr="00B90536">
              <w:rPr>
                <w:rFonts w:ascii="Arial" w:eastAsia="Times New Roman" w:hAnsi="Arial" w:cs="Arial"/>
                <w:b/>
                <w:bCs/>
                <w:color w:val="000000"/>
                <w:sz w:val="18"/>
                <w:szCs w:val="18"/>
              </w:rPr>
              <w:t>Tratamento</w:t>
            </w:r>
            <w:proofErr w:type="spellEnd"/>
            <w:r w:rsidRPr="00B90536">
              <w:rPr>
                <w:rFonts w:ascii="Arial" w:eastAsia="Times New Roman" w:hAnsi="Arial" w:cs="Arial"/>
                <w:b/>
                <w:bCs/>
                <w:color w:val="000000"/>
                <w:sz w:val="18"/>
                <w:szCs w:val="18"/>
              </w:rPr>
              <w:t xml:space="preserve"> </w:t>
            </w:r>
            <w:proofErr w:type="spellStart"/>
            <w:r w:rsidRPr="00B90536">
              <w:rPr>
                <w:rFonts w:ascii="Arial" w:eastAsia="Times New Roman" w:hAnsi="Arial" w:cs="Arial"/>
                <w:b/>
                <w:bCs/>
                <w:color w:val="000000"/>
                <w:sz w:val="18"/>
                <w:szCs w:val="18"/>
              </w:rPr>
              <w:t>Primário</w:t>
            </w:r>
            <w:proofErr w:type="spellEnd"/>
            <w:r w:rsidRPr="00B90536">
              <w:rPr>
                <w:rFonts w:ascii="Arial" w:eastAsia="Times New Roman" w:hAnsi="Arial" w:cs="Arial"/>
                <w:b/>
                <w:bCs/>
                <w:color w:val="000000"/>
                <w:sz w:val="18"/>
                <w:szCs w:val="18"/>
              </w:rPr>
              <w:t xml:space="preserve"> - Decanter</w:t>
            </w:r>
          </w:p>
        </w:tc>
        <w:tc>
          <w:tcPr>
            <w:tcW w:w="4536" w:type="dxa"/>
            <w:tcBorders>
              <w:top w:val="single" w:sz="4" w:space="0" w:color="auto"/>
              <w:left w:val="single" w:sz="4" w:space="0" w:color="auto"/>
              <w:bottom w:val="single" w:sz="4" w:space="0" w:color="auto"/>
              <w:right w:val="single" w:sz="4" w:space="0" w:color="auto"/>
            </w:tcBorders>
          </w:tcPr>
          <w:p w14:paraId="3C2A9FD5" w14:textId="77777777" w:rsidR="00347649" w:rsidRPr="00D02079" w:rsidRDefault="00347649" w:rsidP="00347649">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tratamento primário será realizado em </w:t>
            </w:r>
            <w:r w:rsidRPr="00D02079">
              <w:rPr>
                <w:rFonts w:ascii="Arial" w:eastAsia="Times New Roman" w:hAnsi="Arial" w:cs="Arial"/>
                <w:b/>
                <w:bCs/>
                <w:color w:val="000000"/>
                <w:sz w:val="18"/>
                <w:szCs w:val="18"/>
                <w:lang w:val="pt-PT"/>
              </w:rPr>
              <w:t xml:space="preserve">tanque de decantação com volume total de 10,5 m³ </w:t>
            </w:r>
            <w:r w:rsidRPr="00D02079">
              <w:rPr>
                <w:rFonts w:ascii="Arial" w:eastAsia="Times New Roman" w:hAnsi="Arial" w:cs="Arial"/>
                <w:color w:val="000000"/>
                <w:sz w:val="18"/>
                <w:szCs w:val="18"/>
                <w:lang w:val="pt-PT"/>
              </w:rPr>
              <w:t xml:space="preserve">e dimensões de </w:t>
            </w:r>
            <w:r w:rsidRPr="00D02079">
              <w:rPr>
                <w:rFonts w:ascii="Arial" w:eastAsia="Times New Roman" w:hAnsi="Arial" w:cs="Arial"/>
                <w:b/>
                <w:bCs/>
                <w:color w:val="000000"/>
                <w:sz w:val="18"/>
                <w:szCs w:val="18"/>
                <w:lang w:val="pt-PT"/>
              </w:rPr>
              <w:t>6,00 m x 0,90 m, proporcionando um tempo de retenção hidráulica (TRH) de 1,5 a 3 horas</w:t>
            </w:r>
            <w:r w:rsidRPr="00D02079">
              <w:rPr>
                <w:rFonts w:ascii="Arial" w:eastAsia="Times New Roman" w:hAnsi="Arial" w:cs="Arial"/>
                <w:color w:val="000000"/>
                <w:sz w:val="18"/>
                <w:szCs w:val="18"/>
                <w:lang w:val="pt-PT"/>
              </w:rPr>
              <w:t>. A unidade funciona como uma fossa séptica estanque com tempos de retenção reduzidos, servindo principalmente como um tampão de equalização de fluxo enquanto remove sólidos sedimentáveis e materiais flutuantes.</w:t>
            </w:r>
          </w:p>
          <w:p w14:paraId="2B64F5E0" w14:textId="77777777" w:rsidR="008C65F0" w:rsidRPr="00D02079" w:rsidRDefault="008C65F0" w:rsidP="00347649">
            <w:pPr>
              <w:rPr>
                <w:rFonts w:ascii="Arial" w:eastAsia="Times New Roman" w:hAnsi="Arial" w:cs="Arial"/>
                <w:color w:val="000000"/>
                <w:sz w:val="18"/>
                <w:szCs w:val="18"/>
                <w:lang w:val="pt-PT"/>
              </w:rPr>
            </w:pPr>
          </w:p>
          <w:p w14:paraId="4A4289A4" w14:textId="77777777" w:rsidR="00347649" w:rsidRPr="00D02079" w:rsidRDefault="00347649" w:rsidP="00347649">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Dentro do decantador, os </w:t>
            </w:r>
            <w:r w:rsidRPr="00D02079">
              <w:rPr>
                <w:rFonts w:ascii="Arial" w:eastAsia="Times New Roman" w:hAnsi="Arial" w:cs="Arial"/>
                <w:b/>
                <w:bCs/>
                <w:color w:val="000000"/>
                <w:sz w:val="18"/>
                <w:szCs w:val="18"/>
                <w:lang w:val="pt-PT"/>
              </w:rPr>
              <w:t>processos biológicos</w:t>
            </w:r>
            <w:r w:rsidRPr="00D02079">
              <w:rPr>
                <w:rFonts w:ascii="Arial" w:eastAsia="Times New Roman" w:hAnsi="Arial" w:cs="Arial"/>
                <w:color w:val="000000"/>
                <w:sz w:val="18"/>
                <w:szCs w:val="18"/>
                <w:lang w:val="pt-PT"/>
              </w:rPr>
              <w:t xml:space="preserve"> serão realizados por bactérias anaeróbias, que digerirão entre </w:t>
            </w:r>
            <w:r w:rsidRPr="00D02079">
              <w:rPr>
                <w:rFonts w:ascii="Arial" w:eastAsia="Times New Roman" w:hAnsi="Arial" w:cs="Arial"/>
                <w:b/>
                <w:bCs/>
                <w:color w:val="000000"/>
                <w:sz w:val="18"/>
                <w:szCs w:val="18"/>
                <w:lang w:val="pt-PT"/>
              </w:rPr>
              <w:t>25% e 50% da carga orgânica (DBO e DQO),</w:t>
            </w:r>
            <w:r w:rsidRPr="00D02079">
              <w:rPr>
                <w:rFonts w:ascii="Arial" w:eastAsia="Times New Roman" w:hAnsi="Arial" w:cs="Arial"/>
                <w:color w:val="000000"/>
                <w:sz w:val="18"/>
                <w:szCs w:val="18"/>
                <w:lang w:val="pt-PT"/>
              </w:rPr>
              <w:t xml:space="preserve"> contribuindo tanto para a estabilização dos efluentes quanto para a redução do volume de lodo. Em paralelo, o </w:t>
            </w:r>
            <w:r w:rsidRPr="00D02079">
              <w:rPr>
                <w:rFonts w:ascii="Arial" w:eastAsia="Times New Roman" w:hAnsi="Arial" w:cs="Arial"/>
                <w:b/>
                <w:bCs/>
                <w:color w:val="000000"/>
                <w:sz w:val="18"/>
                <w:szCs w:val="18"/>
                <w:lang w:val="pt-PT"/>
              </w:rPr>
              <w:t xml:space="preserve"> processo de separação mecânica</w:t>
            </w:r>
            <w:r w:rsidRPr="00D02079">
              <w:rPr>
                <w:rFonts w:ascii="Arial" w:eastAsia="Times New Roman" w:hAnsi="Arial" w:cs="Arial"/>
                <w:color w:val="000000"/>
                <w:sz w:val="18"/>
                <w:szCs w:val="18"/>
                <w:lang w:val="pt-PT"/>
              </w:rPr>
              <w:t xml:space="preserve"> irá reter gorduras e sólidos flutuantes, auxiliado por uma parede divisória que separa a primeira e a segunda câmaras.</w:t>
            </w:r>
          </w:p>
          <w:p w14:paraId="2F7467AF" w14:textId="77777777" w:rsidR="000B5D9F" w:rsidRPr="00D02079" w:rsidRDefault="000B5D9F" w:rsidP="00347649">
            <w:pPr>
              <w:rPr>
                <w:rFonts w:ascii="Arial" w:eastAsia="Times New Roman" w:hAnsi="Arial" w:cs="Arial"/>
                <w:color w:val="000000"/>
                <w:sz w:val="18"/>
                <w:szCs w:val="18"/>
                <w:lang w:val="pt-PT"/>
              </w:rPr>
            </w:pPr>
          </w:p>
          <w:p w14:paraId="75A73B8E" w14:textId="77777777" w:rsidR="00347649" w:rsidRPr="00D02079" w:rsidRDefault="00347649" w:rsidP="00347649">
            <w:pPr>
              <w:rPr>
                <w:rFonts w:ascii="Arial" w:eastAsia="Times New Roman" w:hAnsi="Arial" w:cs="Arial"/>
                <w:b/>
                <w:bCs/>
                <w:color w:val="000000"/>
                <w:sz w:val="18"/>
                <w:szCs w:val="18"/>
                <w:lang w:val="pt-PT"/>
              </w:rPr>
            </w:pPr>
            <w:r w:rsidRPr="00D02079">
              <w:rPr>
                <w:rFonts w:ascii="Arial" w:eastAsia="Times New Roman" w:hAnsi="Arial" w:cs="Arial"/>
                <w:color w:val="000000"/>
                <w:sz w:val="18"/>
                <w:szCs w:val="18"/>
                <w:lang w:val="pt-PT"/>
              </w:rPr>
              <w:t xml:space="preserve">O lodo se acumulará no fundo do tanque, onde ocorrerá a digestão parcial da fração orgânica. </w:t>
            </w:r>
            <w:r w:rsidRPr="00D02079">
              <w:rPr>
                <w:rFonts w:ascii="Arial" w:eastAsia="Times New Roman" w:hAnsi="Arial" w:cs="Arial"/>
                <w:b/>
                <w:bCs/>
                <w:color w:val="000000"/>
                <w:sz w:val="18"/>
                <w:szCs w:val="18"/>
                <w:lang w:val="pt-PT"/>
              </w:rPr>
              <w:t>O Tempo de Retenção de Lodo (TRS)</w:t>
            </w:r>
            <w:r w:rsidRPr="00D02079">
              <w:rPr>
                <w:rFonts w:ascii="Arial" w:eastAsia="Times New Roman" w:hAnsi="Arial" w:cs="Arial"/>
                <w:color w:val="000000"/>
                <w:sz w:val="18"/>
                <w:szCs w:val="18"/>
                <w:lang w:val="pt-PT"/>
              </w:rPr>
              <w:t xml:space="preserve"> dependerá da frequência de desassoreamento, sendo </w:t>
            </w:r>
            <w:r w:rsidRPr="00D02079">
              <w:rPr>
                <w:rFonts w:ascii="Arial" w:eastAsia="Times New Roman" w:hAnsi="Arial" w:cs="Arial"/>
                <w:b/>
                <w:bCs/>
                <w:color w:val="000000"/>
                <w:sz w:val="18"/>
                <w:szCs w:val="18"/>
                <w:lang w:val="pt-PT"/>
              </w:rPr>
              <w:t>recomendada a limpeza a cada 1 a 2 anos.</w:t>
            </w:r>
          </w:p>
          <w:p w14:paraId="50B5D87F" w14:textId="77777777" w:rsidR="000B5D9F" w:rsidRPr="00D02079" w:rsidRDefault="000B5D9F" w:rsidP="00347649">
            <w:pPr>
              <w:rPr>
                <w:rFonts w:ascii="Arial" w:eastAsia="Times New Roman" w:hAnsi="Arial" w:cs="Arial"/>
                <w:color w:val="000000"/>
                <w:sz w:val="18"/>
                <w:szCs w:val="18"/>
                <w:lang w:val="pt-PT"/>
              </w:rPr>
            </w:pPr>
          </w:p>
          <w:p w14:paraId="2BA4B4C4" w14:textId="77777777" w:rsidR="00347649" w:rsidRPr="00D02079" w:rsidRDefault="00347649" w:rsidP="00347649">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Quando o decantador estiver integrado num </w:t>
            </w:r>
            <w:r w:rsidRPr="00D02079">
              <w:rPr>
                <w:rFonts w:ascii="Arial" w:eastAsia="Times New Roman" w:hAnsi="Arial" w:cs="Arial"/>
                <w:b/>
                <w:bCs/>
                <w:color w:val="000000"/>
                <w:sz w:val="18"/>
                <w:szCs w:val="18"/>
                <w:lang w:val="pt-PT"/>
              </w:rPr>
              <w:t>Reator Anaeróbio Desconcertado (ABR),</w:t>
            </w:r>
            <w:r w:rsidRPr="00D02079">
              <w:rPr>
                <w:rFonts w:ascii="Arial" w:eastAsia="Times New Roman" w:hAnsi="Arial" w:cs="Arial"/>
                <w:color w:val="000000"/>
                <w:sz w:val="18"/>
                <w:szCs w:val="18"/>
                <w:lang w:val="pt-PT"/>
              </w:rPr>
              <w:t xml:space="preserve"> a segunda câmara de decantação não será necessária, uma vez que a sua função será incorporada no processo do reator.</w:t>
            </w:r>
          </w:p>
          <w:p w14:paraId="2481AEC0" w14:textId="0C2598AC" w:rsidR="005857AD" w:rsidRPr="00D02079" w:rsidRDefault="005857AD" w:rsidP="00CE69B2">
            <w:pPr>
              <w:rPr>
                <w:rFonts w:ascii="Arial" w:eastAsia="Times New Roman" w:hAnsi="Arial" w:cs="Arial"/>
                <w:b/>
                <w:bCs/>
                <w:color w:val="000000"/>
                <w:sz w:val="18"/>
                <w:szCs w:val="18"/>
                <w:lang w:val="pt-PT"/>
              </w:rPr>
            </w:pPr>
          </w:p>
        </w:tc>
        <w:tc>
          <w:tcPr>
            <w:tcW w:w="2619" w:type="dxa"/>
            <w:tcBorders>
              <w:top w:val="single" w:sz="4" w:space="0" w:color="auto"/>
              <w:left w:val="nil"/>
              <w:bottom w:val="single" w:sz="4" w:space="0" w:color="auto"/>
              <w:right w:val="single" w:sz="4" w:space="0" w:color="auto"/>
            </w:tcBorders>
          </w:tcPr>
          <w:p w14:paraId="17D76211" w14:textId="3363D861" w:rsidR="005857AD" w:rsidRPr="00D02079" w:rsidRDefault="005857AD" w:rsidP="005857AD">
            <w:pPr>
              <w:rPr>
                <w:rFonts w:ascii="Arial" w:eastAsia="Times New Roman" w:hAnsi="Arial" w:cs="Arial"/>
                <w:color w:val="000000"/>
                <w:sz w:val="18"/>
                <w:szCs w:val="18"/>
                <w:lang w:val="pt-PT"/>
              </w:rPr>
            </w:pPr>
          </w:p>
          <w:p w14:paraId="1E19C7E1" w14:textId="542848B7" w:rsidR="006D6FA7" w:rsidRPr="00E33794" w:rsidRDefault="006D6FA7" w:rsidP="005857AD">
            <w:pPr>
              <w:rPr>
                <w:rFonts w:ascii="Arial" w:eastAsia="Times New Roman" w:hAnsi="Arial" w:cs="Arial"/>
                <w:color w:val="000000"/>
                <w:sz w:val="18"/>
                <w:szCs w:val="18"/>
              </w:rPr>
            </w:pPr>
            <w:proofErr w:type="spellStart"/>
            <w:r w:rsidRPr="00B90536">
              <w:rPr>
                <w:rFonts w:ascii="Arial" w:eastAsia="Times New Roman" w:hAnsi="Arial" w:cs="Arial"/>
                <w:b/>
                <w:bCs/>
                <w:color w:val="000000"/>
                <w:sz w:val="18"/>
                <w:szCs w:val="18"/>
              </w:rPr>
              <w:t>Tratamento</w:t>
            </w:r>
            <w:proofErr w:type="spellEnd"/>
            <w:r w:rsidRPr="00B90536">
              <w:rPr>
                <w:rFonts w:ascii="Arial" w:eastAsia="Times New Roman" w:hAnsi="Arial" w:cs="Arial"/>
                <w:b/>
                <w:bCs/>
                <w:color w:val="000000"/>
                <w:sz w:val="18"/>
                <w:szCs w:val="18"/>
              </w:rPr>
              <w:t xml:space="preserve"> </w:t>
            </w:r>
            <w:proofErr w:type="spellStart"/>
            <w:r w:rsidRPr="00B90536">
              <w:rPr>
                <w:rFonts w:ascii="Arial" w:eastAsia="Times New Roman" w:hAnsi="Arial" w:cs="Arial"/>
                <w:b/>
                <w:bCs/>
                <w:color w:val="000000"/>
                <w:sz w:val="18"/>
                <w:szCs w:val="18"/>
              </w:rPr>
              <w:t>Primário</w:t>
            </w:r>
            <w:proofErr w:type="spellEnd"/>
            <w:r w:rsidRPr="00B90536">
              <w:rPr>
                <w:rFonts w:ascii="Arial" w:eastAsia="Times New Roman" w:hAnsi="Arial" w:cs="Arial"/>
                <w:b/>
                <w:bCs/>
                <w:color w:val="000000"/>
                <w:sz w:val="18"/>
                <w:szCs w:val="18"/>
              </w:rPr>
              <w:t xml:space="preserve"> – Decanter </w:t>
            </w:r>
            <w:proofErr w:type="spellStart"/>
            <w:r w:rsidRPr="00B90536">
              <w:rPr>
                <w:rFonts w:ascii="Arial" w:eastAsia="Times New Roman" w:hAnsi="Arial" w:cs="Arial"/>
                <w:b/>
                <w:bCs/>
                <w:color w:val="000000"/>
                <w:sz w:val="18"/>
                <w:szCs w:val="18"/>
              </w:rPr>
              <w:t>implementado</w:t>
            </w:r>
            <w:proofErr w:type="spellEnd"/>
          </w:p>
        </w:tc>
      </w:tr>
      <w:tr w:rsidR="004403AA" w:rsidRPr="008B47E1" w14:paraId="24D9CBE6" w14:textId="77777777" w:rsidTr="00B62B44">
        <w:trPr>
          <w:trHeight w:val="1180"/>
        </w:trPr>
        <w:tc>
          <w:tcPr>
            <w:tcW w:w="568" w:type="dxa"/>
            <w:tcBorders>
              <w:top w:val="single" w:sz="4" w:space="0" w:color="auto"/>
              <w:left w:val="single" w:sz="4" w:space="0" w:color="auto"/>
              <w:bottom w:val="single" w:sz="4" w:space="0" w:color="auto"/>
              <w:right w:val="single" w:sz="4" w:space="0" w:color="auto"/>
            </w:tcBorders>
            <w:noWrap/>
          </w:tcPr>
          <w:p w14:paraId="736C2DF1" w14:textId="102EE048" w:rsidR="004403AA" w:rsidRDefault="007A2B44"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2.4.</w:t>
            </w:r>
          </w:p>
        </w:tc>
        <w:tc>
          <w:tcPr>
            <w:tcW w:w="2229" w:type="dxa"/>
            <w:tcBorders>
              <w:top w:val="single" w:sz="4" w:space="0" w:color="auto"/>
              <w:left w:val="single" w:sz="4" w:space="0" w:color="auto"/>
              <w:bottom w:val="single" w:sz="4" w:space="0" w:color="auto"/>
              <w:right w:val="single" w:sz="4" w:space="0" w:color="auto"/>
            </w:tcBorders>
          </w:tcPr>
          <w:p w14:paraId="182B5A35" w14:textId="5291A188" w:rsidR="004403AA" w:rsidRPr="00D02079" w:rsidRDefault="007A2B44" w:rsidP="005857AD">
            <w:pPr>
              <w:rPr>
                <w:rFonts w:ascii="Arial" w:eastAsia="Times New Roman" w:hAnsi="Arial" w:cs="Arial"/>
                <w:b/>
                <w:bCs/>
                <w:color w:val="000000"/>
                <w:sz w:val="18"/>
                <w:szCs w:val="18"/>
                <w:lang w:val="pt-PT"/>
              </w:rPr>
            </w:pPr>
            <w:r w:rsidRPr="00D02079">
              <w:rPr>
                <w:rFonts w:ascii="Arial" w:eastAsia="Times New Roman" w:hAnsi="Arial" w:cs="Arial"/>
                <w:b/>
                <w:bCs/>
                <w:color w:val="000000"/>
                <w:sz w:val="18"/>
                <w:szCs w:val="18"/>
                <w:lang w:val="pt-PT"/>
              </w:rPr>
              <w:t>Tratamento Secundário – Reator Anaeróbio Desconcertado (PEATE)</w:t>
            </w:r>
          </w:p>
        </w:tc>
        <w:tc>
          <w:tcPr>
            <w:tcW w:w="4536" w:type="dxa"/>
            <w:tcBorders>
              <w:top w:val="single" w:sz="4" w:space="0" w:color="auto"/>
              <w:left w:val="single" w:sz="4" w:space="0" w:color="auto"/>
              <w:bottom w:val="single" w:sz="4" w:space="0" w:color="auto"/>
              <w:right w:val="single" w:sz="4" w:space="0" w:color="auto"/>
            </w:tcBorders>
          </w:tcPr>
          <w:p w14:paraId="68F4AE01" w14:textId="77777777" w:rsidR="00E91338" w:rsidRPr="00D02079" w:rsidRDefault="00E91338" w:rsidP="00E91338">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tratamento secundário será realizado por um </w:t>
            </w:r>
            <w:r w:rsidRPr="00D02079">
              <w:rPr>
                <w:rFonts w:ascii="Arial" w:eastAsia="Times New Roman" w:hAnsi="Arial" w:cs="Arial"/>
                <w:b/>
                <w:bCs/>
                <w:color w:val="000000"/>
                <w:sz w:val="18"/>
                <w:szCs w:val="18"/>
                <w:lang w:val="pt-PT"/>
              </w:rPr>
              <w:t>Reator Anaeróbio Desconcertado (PEATE)</w:t>
            </w:r>
            <w:r w:rsidRPr="00D02079">
              <w:rPr>
                <w:rFonts w:ascii="Arial" w:eastAsia="Times New Roman" w:hAnsi="Arial" w:cs="Arial"/>
                <w:color w:val="000000"/>
                <w:sz w:val="18"/>
                <w:szCs w:val="18"/>
                <w:lang w:val="pt-PT"/>
              </w:rPr>
              <w:t xml:space="preserve"> com </w:t>
            </w:r>
            <w:r w:rsidRPr="00D02079">
              <w:rPr>
                <w:rFonts w:ascii="Arial" w:eastAsia="Times New Roman" w:hAnsi="Arial" w:cs="Arial"/>
                <w:b/>
                <w:bCs/>
                <w:color w:val="000000"/>
                <w:sz w:val="18"/>
                <w:szCs w:val="18"/>
                <w:lang w:val="pt-PT"/>
              </w:rPr>
              <w:t>volume total de 148 m³</w:t>
            </w:r>
            <w:r w:rsidRPr="00D02079">
              <w:rPr>
                <w:rFonts w:ascii="Arial" w:eastAsia="Times New Roman" w:hAnsi="Arial" w:cs="Arial"/>
                <w:color w:val="000000"/>
                <w:sz w:val="18"/>
                <w:szCs w:val="18"/>
                <w:lang w:val="pt-PT"/>
              </w:rPr>
              <w:t xml:space="preserve"> e </w:t>
            </w:r>
            <w:r w:rsidRPr="00D02079">
              <w:rPr>
                <w:rFonts w:ascii="Arial" w:eastAsia="Times New Roman" w:hAnsi="Arial" w:cs="Arial"/>
                <w:b/>
                <w:bCs/>
                <w:color w:val="000000"/>
                <w:sz w:val="18"/>
                <w:szCs w:val="18"/>
                <w:lang w:val="pt-PT"/>
              </w:rPr>
              <w:t>dimensões de 12,00 m x 6,00 m</w:t>
            </w:r>
            <w:r w:rsidRPr="00D02079">
              <w:rPr>
                <w:rFonts w:ascii="Arial" w:eastAsia="Times New Roman" w:hAnsi="Arial" w:cs="Arial"/>
                <w:color w:val="000000"/>
                <w:sz w:val="18"/>
                <w:szCs w:val="18"/>
                <w:lang w:val="pt-PT"/>
              </w:rPr>
              <w:t xml:space="preserve">. O ABR opera com base no princípio da </w:t>
            </w:r>
            <w:r w:rsidRPr="00D02079">
              <w:rPr>
                <w:rFonts w:ascii="Arial" w:eastAsia="Times New Roman" w:hAnsi="Arial" w:cs="Arial"/>
                <w:b/>
                <w:bCs/>
                <w:color w:val="000000"/>
                <w:sz w:val="18"/>
                <w:szCs w:val="18"/>
                <w:lang w:val="pt-PT"/>
              </w:rPr>
              <w:t>digestão anaeróbia em mantas de lodo</w:t>
            </w:r>
            <w:r w:rsidRPr="00D02079">
              <w:rPr>
                <w:rFonts w:ascii="Arial" w:eastAsia="Times New Roman" w:hAnsi="Arial" w:cs="Arial"/>
                <w:color w:val="000000"/>
                <w:sz w:val="18"/>
                <w:szCs w:val="18"/>
                <w:lang w:val="pt-PT"/>
              </w:rPr>
              <w:t>, onde os grânulos bacterianos permanecem suspensos através da pressão do efluente ascendente dentro das câmaras defletoras do reator.</w:t>
            </w:r>
          </w:p>
          <w:p w14:paraId="73208367" w14:textId="77777777" w:rsidR="00F33B33" w:rsidRPr="00D02079" w:rsidRDefault="00F33B33" w:rsidP="00E91338">
            <w:pPr>
              <w:rPr>
                <w:rFonts w:ascii="Arial" w:eastAsia="Times New Roman" w:hAnsi="Arial" w:cs="Arial"/>
                <w:color w:val="000000"/>
                <w:sz w:val="18"/>
                <w:szCs w:val="18"/>
                <w:lang w:val="pt-PT"/>
              </w:rPr>
            </w:pPr>
          </w:p>
          <w:p w14:paraId="0DC45CDE" w14:textId="77777777" w:rsidR="00E91338" w:rsidRPr="00D02079" w:rsidRDefault="00E91338" w:rsidP="00E91338">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projeto hidráulico força as águas residuais a fluir </w:t>
            </w:r>
            <w:r w:rsidRPr="00D02079">
              <w:rPr>
                <w:rFonts w:ascii="Arial" w:eastAsia="Times New Roman" w:hAnsi="Arial" w:cs="Arial"/>
                <w:b/>
                <w:bCs/>
                <w:color w:val="000000"/>
                <w:sz w:val="18"/>
                <w:szCs w:val="18"/>
                <w:lang w:val="pt-PT"/>
              </w:rPr>
              <w:t>para baixo através de tubos de entrada ou poços</w:t>
            </w:r>
            <w:r w:rsidRPr="00D02079">
              <w:rPr>
                <w:rFonts w:ascii="Arial" w:eastAsia="Times New Roman" w:hAnsi="Arial" w:cs="Arial"/>
                <w:color w:val="000000"/>
                <w:sz w:val="18"/>
                <w:szCs w:val="18"/>
                <w:lang w:val="pt-PT"/>
              </w:rPr>
              <w:t xml:space="preserve"> e, em seguida, </w:t>
            </w:r>
            <w:r w:rsidRPr="00D02079">
              <w:rPr>
                <w:rFonts w:ascii="Arial" w:eastAsia="Times New Roman" w:hAnsi="Arial" w:cs="Arial"/>
                <w:b/>
                <w:bCs/>
                <w:color w:val="000000"/>
                <w:sz w:val="18"/>
                <w:szCs w:val="18"/>
                <w:lang w:val="pt-PT"/>
              </w:rPr>
              <w:t>para cima através de câmaras desconcertadas</w:t>
            </w:r>
            <w:r w:rsidRPr="00D02079">
              <w:rPr>
                <w:rFonts w:ascii="Arial" w:eastAsia="Times New Roman" w:hAnsi="Arial" w:cs="Arial"/>
                <w:color w:val="000000"/>
                <w:sz w:val="18"/>
                <w:szCs w:val="18"/>
                <w:lang w:val="pt-PT"/>
              </w:rPr>
              <w:t xml:space="preserve">, criando contato próximo e repetido entre a matéria orgânica e os grânulos bacterianos. Esta configuração aumenta significativamente a eficiência da digestão, resultando em </w:t>
            </w:r>
            <w:r w:rsidRPr="00D02079">
              <w:rPr>
                <w:rFonts w:ascii="Arial" w:eastAsia="Times New Roman" w:hAnsi="Arial" w:cs="Arial"/>
                <w:b/>
                <w:bCs/>
                <w:color w:val="000000"/>
                <w:sz w:val="18"/>
                <w:szCs w:val="18"/>
                <w:lang w:val="pt-PT"/>
              </w:rPr>
              <w:t>taxas de remoção de DBO de 70% a 90%,</w:t>
            </w:r>
            <w:r w:rsidRPr="00D02079">
              <w:rPr>
                <w:rFonts w:ascii="Arial" w:eastAsia="Times New Roman" w:hAnsi="Arial" w:cs="Arial"/>
                <w:color w:val="000000"/>
                <w:sz w:val="18"/>
                <w:szCs w:val="18"/>
                <w:lang w:val="pt-PT"/>
              </w:rPr>
              <w:t xml:space="preserve"> excedendo em muito o desempenho das fossas sépticas convencionais.</w:t>
            </w:r>
          </w:p>
          <w:p w14:paraId="4E9E3A07" w14:textId="77777777" w:rsidR="00F33B33" w:rsidRPr="00D02079" w:rsidRDefault="00F33B33" w:rsidP="00E91338">
            <w:pPr>
              <w:rPr>
                <w:rFonts w:ascii="Arial" w:eastAsia="Times New Roman" w:hAnsi="Arial" w:cs="Arial"/>
                <w:color w:val="000000"/>
                <w:sz w:val="18"/>
                <w:szCs w:val="18"/>
                <w:lang w:val="pt-PT"/>
              </w:rPr>
            </w:pPr>
          </w:p>
          <w:p w14:paraId="412B77D5" w14:textId="77777777" w:rsidR="00E91338" w:rsidRPr="00D02079" w:rsidRDefault="00E91338" w:rsidP="00E91338">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lastRenderedPageBreak/>
              <w:t>O ABR oferece várias vantagens importantes para o tratamento anaeróbio de águas residuais, incluindo:</w:t>
            </w:r>
          </w:p>
          <w:p w14:paraId="3BA0EF49" w14:textId="77777777" w:rsidR="00E91338" w:rsidRPr="00D02079" w:rsidRDefault="00E91338" w:rsidP="00487217">
            <w:pPr>
              <w:numPr>
                <w:ilvl w:val="0"/>
                <w:numId w:val="33"/>
              </w:num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Maior eficiência do tratamento em condições anaeróbias;</w:t>
            </w:r>
          </w:p>
          <w:p w14:paraId="2808933F" w14:textId="77777777" w:rsidR="00E91338" w:rsidRPr="00D02079" w:rsidRDefault="00E91338" w:rsidP="00487217">
            <w:pPr>
              <w:numPr>
                <w:ilvl w:val="0"/>
                <w:numId w:val="33"/>
              </w:num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Maior resiliência a compostos tóxicos ou inibitórios;</w:t>
            </w:r>
          </w:p>
          <w:p w14:paraId="6C05958D" w14:textId="77777777" w:rsidR="00E91338" w:rsidRPr="00D02079" w:rsidRDefault="00E91338" w:rsidP="00487217">
            <w:pPr>
              <w:numPr>
                <w:ilvl w:val="0"/>
                <w:numId w:val="33"/>
              </w:num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Recuperação mais rápida após interrupções do processo;</w:t>
            </w:r>
          </w:p>
          <w:p w14:paraId="2D472EDF" w14:textId="77777777" w:rsidR="00E91338" w:rsidRPr="00D02079" w:rsidRDefault="00E91338" w:rsidP="00487217">
            <w:pPr>
              <w:numPr>
                <w:ilvl w:val="0"/>
                <w:numId w:val="33"/>
              </w:num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Baixos custos de capital e operacionais;</w:t>
            </w:r>
          </w:p>
          <w:p w14:paraId="1EDDE32D" w14:textId="77777777" w:rsidR="00E91338" w:rsidRPr="00D02079" w:rsidRDefault="00E91338" w:rsidP="00487217">
            <w:pPr>
              <w:numPr>
                <w:ilvl w:val="0"/>
                <w:numId w:val="33"/>
              </w:num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Altas taxas de remoção de DBO e sólidos suspensos.</w:t>
            </w:r>
          </w:p>
          <w:p w14:paraId="53089A5D" w14:textId="77777777" w:rsidR="00F33B33" w:rsidRPr="00D02079" w:rsidRDefault="00F33B33" w:rsidP="00E91338">
            <w:pPr>
              <w:rPr>
                <w:rFonts w:ascii="Arial" w:eastAsia="Times New Roman" w:hAnsi="Arial" w:cs="Arial"/>
                <w:color w:val="000000"/>
                <w:sz w:val="18"/>
                <w:szCs w:val="18"/>
                <w:lang w:val="pt-PT"/>
              </w:rPr>
            </w:pPr>
          </w:p>
          <w:p w14:paraId="4160F7BC" w14:textId="27250A4B" w:rsidR="00E91338" w:rsidRPr="00D02079" w:rsidRDefault="00E91338" w:rsidP="00E91338">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sistema funciona </w:t>
            </w:r>
            <w:r w:rsidRPr="00D02079">
              <w:rPr>
                <w:rFonts w:ascii="Arial" w:eastAsia="Times New Roman" w:hAnsi="Arial" w:cs="Arial"/>
                <w:b/>
                <w:bCs/>
                <w:color w:val="000000"/>
                <w:sz w:val="18"/>
                <w:szCs w:val="18"/>
                <w:lang w:val="pt-PT"/>
              </w:rPr>
              <w:t>inteiramente por gravidade</w:t>
            </w:r>
            <w:r w:rsidRPr="00D02079">
              <w:rPr>
                <w:rFonts w:ascii="Arial" w:eastAsia="Times New Roman" w:hAnsi="Arial" w:cs="Arial"/>
                <w:color w:val="000000"/>
                <w:sz w:val="18"/>
                <w:szCs w:val="18"/>
                <w:lang w:val="pt-PT"/>
              </w:rPr>
              <w:t xml:space="preserve"> e não requer entradas de energia externas. O biogás produzido durante o processo é liberado através da </w:t>
            </w:r>
            <w:r w:rsidRPr="00D02079">
              <w:rPr>
                <w:rFonts w:ascii="Arial" w:eastAsia="Times New Roman" w:hAnsi="Arial" w:cs="Arial"/>
                <w:b/>
                <w:bCs/>
                <w:color w:val="000000"/>
                <w:sz w:val="18"/>
                <w:szCs w:val="18"/>
                <w:lang w:val="pt-PT"/>
              </w:rPr>
              <w:t>ventilação natural</w:t>
            </w:r>
            <w:r w:rsidRPr="00D02079">
              <w:rPr>
                <w:rFonts w:ascii="Arial" w:eastAsia="Times New Roman" w:hAnsi="Arial" w:cs="Arial"/>
                <w:color w:val="000000"/>
                <w:sz w:val="18"/>
                <w:szCs w:val="18"/>
                <w:lang w:val="pt-PT"/>
              </w:rPr>
              <w:t>, garantindo uma operação segura e passiva com requisitos mínimos de manutenção.</w:t>
            </w:r>
          </w:p>
          <w:p w14:paraId="52306D35" w14:textId="77777777" w:rsidR="004403AA" w:rsidRPr="00D02079" w:rsidRDefault="004403AA" w:rsidP="00347649">
            <w:pPr>
              <w:rPr>
                <w:rFonts w:ascii="Arial" w:eastAsia="Times New Roman" w:hAnsi="Arial" w:cs="Arial"/>
                <w:color w:val="000000"/>
                <w:sz w:val="18"/>
                <w:szCs w:val="18"/>
                <w:lang w:val="pt-PT"/>
              </w:rPr>
            </w:pPr>
          </w:p>
        </w:tc>
        <w:tc>
          <w:tcPr>
            <w:tcW w:w="2619" w:type="dxa"/>
            <w:tcBorders>
              <w:top w:val="single" w:sz="4" w:space="0" w:color="auto"/>
              <w:left w:val="nil"/>
              <w:bottom w:val="single" w:sz="4" w:space="0" w:color="auto"/>
              <w:right w:val="single" w:sz="4" w:space="0" w:color="auto"/>
            </w:tcBorders>
          </w:tcPr>
          <w:p w14:paraId="7E85DEF4" w14:textId="53ED4804" w:rsidR="004403AA" w:rsidRPr="00D02079" w:rsidRDefault="004403AA" w:rsidP="005857AD">
            <w:pPr>
              <w:rPr>
                <w:rFonts w:ascii="Arial" w:eastAsia="Times New Roman" w:hAnsi="Arial" w:cs="Arial"/>
                <w:color w:val="000000"/>
                <w:sz w:val="18"/>
                <w:szCs w:val="18"/>
                <w:lang w:val="pt-PT"/>
              </w:rPr>
            </w:pPr>
          </w:p>
          <w:p w14:paraId="26DA6ECF" w14:textId="46424788" w:rsidR="006D6FA7" w:rsidRPr="00D02079" w:rsidRDefault="006D6FA7" w:rsidP="005857AD">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Tratamento Secundário – Reator Anaeróbio Desconcertado (PEATE)</w:t>
            </w:r>
          </w:p>
        </w:tc>
      </w:tr>
      <w:tr w:rsidR="00E85993" w:rsidRPr="008B47E1" w14:paraId="3ABE8D2B" w14:textId="77777777" w:rsidTr="00B62B44">
        <w:trPr>
          <w:trHeight w:val="1180"/>
        </w:trPr>
        <w:tc>
          <w:tcPr>
            <w:tcW w:w="568" w:type="dxa"/>
            <w:tcBorders>
              <w:top w:val="single" w:sz="4" w:space="0" w:color="auto"/>
              <w:left w:val="single" w:sz="4" w:space="0" w:color="auto"/>
              <w:bottom w:val="single" w:sz="4" w:space="0" w:color="auto"/>
              <w:right w:val="single" w:sz="4" w:space="0" w:color="auto"/>
            </w:tcBorders>
            <w:noWrap/>
          </w:tcPr>
          <w:p w14:paraId="17464CE1" w14:textId="085A3D4E" w:rsidR="00E85993" w:rsidRDefault="00103F3E"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2.5.</w:t>
            </w:r>
          </w:p>
        </w:tc>
        <w:tc>
          <w:tcPr>
            <w:tcW w:w="2229" w:type="dxa"/>
            <w:tcBorders>
              <w:top w:val="single" w:sz="4" w:space="0" w:color="auto"/>
              <w:left w:val="single" w:sz="4" w:space="0" w:color="auto"/>
              <w:bottom w:val="single" w:sz="4" w:space="0" w:color="auto"/>
              <w:right w:val="single" w:sz="4" w:space="0" w:color="auto"/>
            </w:tcBorders>
          </w:tcPr>
          <w:p w14:paraId="7F000F27" w14:textId="42D096E8" w:rsidR="00E85993" w:rsidRPr="00D02079" w:rsidRDefault="00103F3E" w:rsidP="005857AD">
            <w:pPr>
              <w:rPr>
                <w:rFonts w:ascii="Arial" w:eastAsia="Times New Roman" w:hAnsi="Arial" w:cs="Arial"/>
                <w:b/>
                <w:bCs/>
                <w:color w:val="000000"/>
                <w:sz w:val="18"/>
                <w:szCs w:val="18"/>
                <w:lang w:val="pt-PT"/>
              </w:rPr>
            </w:pPr>
            <w:r w:rsidRPr="00D02079">
              <w:rPr>
                <w:rFonts w:ascii="Arial" w:eastAsia="Times New Roman" w:hAnsi="Arial" w:cs="Arial"/>
                <w:b/>
                <w:bCs/>
                <w:color w:val="000000"/>
                <w:sz w:val="18"/>
                <w:szCs w:val="18"/>
                <w:lang w:val="pt-PT"/>
              </w:rPr>
              <w:t>Polimento Anaeróbio - Filtro Anaeróbio de Leito Fixo</w:t>
            </w:r>
          </w:p>
        </w:tc>
        <w:tc>
          <w:tcPr>
            <w:tcW w:w="4536" w:type="dxa"/>
            <w:tcBorders>
              <w:top w:val="single" w:sz="4" w:space="0" w:color="auto"/>
              <w:left w:val="single" w:sz="4" w:space="0" w:color="auto"/>
              <w:bottom w:val="single" w:sz="4" w:space="0" w:color="auto"/>
              <w:right w:val="single" w:sz="4" w:space="0" w:color="auto"/>
            </w:tcBorders>
          </w:tcPr>
          <w:p w14:paraId="315B24A7" w14:textId="77777777" w:rsidR="00314414" w:rsidRPr="00D02079" w:rsidRDefault="00314414" w:rsidP="00314414">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polimento do efluente ABR será realizado em </w:t>
            </w:r>
            <w:r w:rsidRPr="00D02079">
              <w:rPr>
                <w:rFonts w:ascii="Arial" w:eastAsia="Times New Roman" w:hAnsi="Arial" w:cs="Arial"/>
                <w:b/>
                <w:bCs/>
                <w:color w:val="000000"/>
                <w:sz w:val="18"/>
                <w:szCs w:val="18"/>
                <w:lang w:val="pt-PT"/>
              </w:rPr>
              <w:t>filtros anaeróbios de leito fixo de fluxo ascendente</w:t>
            </w:r>
            <w:r w:rsidRPr="00D02079">
              <w:rPr>
                <w:rFonts w:ascii="Arial" w:eastAsia="Times New Roman" w:hAnsi="Arial" w:cs="Arial"/>
                <w:color w:val="000000"/>
                <w:sz w:val="18"/>
                <w:szCs w:val="18"/>
                <w:lang w:val="pt-PT"/>
              </w:rPr>
              <w:t xml:space="preserve">, com </w:t>
            </w:r>
            <w:r w:rsidRPr="00D02079">
              <w:rPr>
                <w:rFonts w:ascii="Arial" w:eastAsia="Times New Roman" w:hAnsi="Arial" w:cs="Arial"/>
                <w:b/>
                <w:bCs/>
                <w:color w:val="000000"/>
                <w:sz w:val="18"/>
                <w:szCs w:val="18"/>
                <w:lang w:val="pt-PT"/>
              </w:rPr>
              <w:t>um volume total de 67 m³</w:t>
            </w:r>
            <w:r w:rsidRPr="00D02079">
              <w:rPr>
                <w:rFonts w:ascii="Arial" w:eastAsia="Times New Roman" w:hAnsi="Arial" w:cs="Arial"/>
                <w:color w:val="000000"/>
                <w:sz w:val="18"/>
                <w:szCs w:val="18"/>
                <w:lang w:val="pt-PT"/>
              </w:rPr>
              <w:t xml:space="preserve"> distribuídos em </w:t>
            </w:r>
            <w:r w:rsidRPr="00D02079">
              <w:rPr>
                <w:rFonts w:ascii="Arial" w:eastAsia="Times New Roman" w:hAnsi="Arial" w:cs="Arial"/>
                <w:b/>
                <w:bCs/>
                <w:color w:val="000000"/>
                <w:sz w:val="18"/>
                <w:szCs w:val="18"/>
                <w:lang w:val="pt-PT"/>
              </w:rPr>
              <w:t>dois reatores modulares</w:t>
            </w:r>
            <w:r w:rsidRPr="00D02079">
              <w:rPr>
                <w:rFonts w:ascii="Arial" w:eastAsia="Times New Roman" w:hAnsi="Arial" w:cs="Arial"/>
                <w:color w:val="000000"/>
                <w:sz w:val="18"/>
                <w:szCs w:val="18"/>
                <w:lang w:val="pt-PT"/>
              </w:rPr>
              <w:t xml:space="preserve">, cada um medindo </w:t>
            </w:r>
            <w:r w:rsidRPr="00D02079">
              <w:rPr>
                <w:rFonts w:ascii="Arial" w:eastAsia="Times New Roman" w:hAnsi="Arial" w:cs="Arial"/>
                <w:b/>
                <w:bCs/>
                <w:color w:val="000000"/>
                <w:sz w:val="18"/>
                <w:szCs w:val="18"/>
                <w:lang w:val="pt-PT"/>
              </w:rPr>
              <w:t>6,00 m x 6,00 m</w:t>
            </w:r>
            <w:r w:rsidRPr="00D02079">
              <w:rPr>
                <w:rFonts w:ascii="Arial" w:eastAsia="Times New Roman" w:hAnsi="Arial" w:cs="Arial"/>
                <w:color w:val="000000"/>
                <w:sz w:val="18"/>
                <w:szCs w:val="18"/>
                <w:lang w:val="pt-PT"/>
              </w:rPr>
              <w:t xml:space="preserve">. Estes filtros funcionam como </w:t>
            </w:r>
            <w:r w:rsidRPr="00D02079">
              <w:rPr>
                <w:rFonts w:ascii="Arial" w:eastAsia="Times New Roman" w:hAnsi="Arial" w:cs="Arial"/>
                <w:b/>
                <w:bCs/>
                <w:color w:val="000000"/>
                <w:sz w:val="18"/>
                <w:szCs w:val="18"/>
                <w:lang w:val="pt-PT"/>
              </w:rPr>
              <w:t>reatores biológicos</w:t>
            </w:r>
            <w:r w:rsidRPr="00D02079">
              <w:rPr>
                <w:rFonts w:ascii="Arial" w:eastAsia="Times New Roman" w:hAnsi="Arial" w:cs="Arial"/>
                <w:color w:val="000000"/>
                <w:sz w:val="18"/>
                <w:szCs w:val="18"/>
                <w:lang w:val="pt-PT"/>
              </w:rPr>
              <w:t>, onde o efluente é tratado por microrganismos anaeróbios suspensos nos vazios do reator e ligados às superfícies do meio filtrante.</w:t>
            </w:r>
          </w:p>
          <w:p w14:paraId="2884118D" w14:textId="77777777" w:rsidR="00924BE4" w:rsidRPr="00D02079" w:rsidRDefault="00924BE4" w:rsidP="00314414">
            <w:pPr>
              <w:rPr>
                <w:rFonts w:ascii="Arial" w:eastAsia="Times New Roman" w:hAnsi="Arial" w:cs="Arial"/>
                <w:color w:val="000000"/>
                <w:sz w:val="18"/>
                <w:szCs w:val="18"/>
                <w:lang w:val="pt-PT"/>
              </w:rPr>
            </w:pPr>
          </w:p>
          <w:p w14:paraId="1099E05B" w14:textId="77777777" w:rsidR="00314414" w:rsidRPr="00D02079" w:rsidRDefault="00314414" w:rsidP="00314414">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w:t>
            </w:r>
            <w:r w:rsidRPr="00D02079">
              <w:rPr>
                <w:rFonts w:ascii="Arial" w:eastAsia="Times New Roman" w:hAnsi="Arial" w:cs="Arial"/>
                <w:b/>
                <w:bCs/>
                <w:color w:val="000000"/>
                <w:sz w:val="18"/>
                <w:szCs w:val="18"/>
                <w:lang w:val="pt-PT"/>
              </w:rPr>
              <w:t>meio filtrante</w:t>
            </w:r>
            <w:r w:rsidRPr="00D02079">
              <w:rPr>
                <w:rFonts w:ascii="Arial" w:eastAsia="Times New Roman" w:hAnsi="Arial" w:cs="Arial"/>
                <w:color w:val="000000"/>
                <w:sz w:val="18"/>
                <w:szCs w:val="18"/>
                <w:lang w:val="pt-PT"/>
              </w:rPr>
              <w:t xml:space="preserve"> será composto por </w:t>
            </w:r>
            <w:r w:rsidRPr="00D02079">
              <w:rPr>
                <w:rFonts w:ascii="Arial" w:eastAsia="Times New Roman" w:hAnsi="Arial" w:cs="Arial"/>
                <w:b/>
                <w:bCs/>
                <w:color w:val="000000"/>
                <w:sz w:val="18"/>
                <w:szCs w:val="18"/>
                <w:lang w:val="pt-PT"/>
              </w:rPr>
              <w:t>módulos plásticos estruturados de polipropileno</w:t>
            </w:r>
            <w:r w:rsidRPr="00D02079">
              <w:rPr>
                <w:rFonts w:ascii="Arial" w:eastAsia="Times New Roman" w:hAnsi="Arial" w:cs="Arial"/>
                <w:color w:val="000000"/>
                <w:sz w:val="18"/>
                <w:szCs w:val="18"/>
                <w:lang w:val="pt-PT"/>
              </w:rPr>
              <w:t>, oferecendo:</w:t>
            </w:r>
          </w:p>
          <w:p w14:paraId="7A40B3AF" w14:textId="77777777" w:rsidR="00314414" w:rsidRPr="00D02079" w:rsidRDefault="00314414" w:rsidP="00487217">
            <w:pPr>
              <w:numPr>
                <w:ilvl w:val="0"/>
                <w:numId w:val="34"/>
              </w:num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Uma </w:t>
            </w:r>
            <w:r w:rsidRPr="00D02079">
              <w:rPr>
                <w:rFonts w:ascii="Arial" w:eastAsia="Times New Roman" w:hAnsi="Arial" w:cs="Arial"/>
                <w:b/>
                <w:bCs/>
                <w:color w:val="000000"/>
                <w:sz w:val="18"/>
                <w:szCs w:val="18"/>
                <w:lang w:val="pt-PT"/>
              </w:rPr>
              <w:t>superfície específica de 150 m²/m³</w:t>
            </w:r>
            <w:r w:rsidRPr="00D02079">
              <w:rPr>
                <w:rFonts w:ascii="Arial" w:eastAsia="Times New Roman" w:hAnsi="Arial" w:cs="Arial"/>
                <w:color w:val="000000"/>
                <w:sz w:val="18"/>
                <w:szCs w:val="18"/>
                <w:lang w:val="pt-PT"/>
              </w:rPr>
              <w:t>;</w:t>
            </w:r>
          </w:p>
          <w:p w14:paraId="1F3A3C5C" w14:textId="77777777" w:rsidR="00314414" w:rsidRPr="00D02079" w:rsidRDefault="00314414" w:rsidP="00487217">
            <w:pPr>
              <w:numPr>
                <w:ilvl w:val="0"/>
                <w:numId w:val="34"/>
              </w:num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Um </w:t>
            </w:r>
            <w:r w:rsidRPr="00D02079">
              <w:rPr>
                <w:rFonts w:ascii="Arial" w:eastAsia="Times New Roman" w:hAnsi="Arial" w:cs="Arial"/>
                <w:b/>
                <w:bCs/>
                <w:color w:val="000000"/>
                <w:sz w:val="18"/>
                <w:szCs w:val="18"/>
                <w:lang w:val="pt-PT"/>
              </w:rPr>
              <w:t>fator de rugosidade de 12 mm</w:t>
            </w:r>
            <w:r w:rsidRPr="00D02079">
              <w:rPr>
                <w:rFonts w:ascii="Arial" w:eastAsia="Times New Roman" w:hAnsi="Arial" w:cs="Arial"/>
                <w:color w:val="000000"/>
                <w:sz w:val="18"/>
                <w:szCs w:val="18"/>
                <w:lang w:val="pt-PT"/>
              </w:rPr>
              <w:t>;</w:t>
            </w:r>
          </w:p>
          <w:p w14:paraId="182A4B99" w14:textId="77777777" w:rsidR="00314414" w:rsidRPr="00D02079" w:rsidRDefault="00314414" w:rsidP="00487217">
            <w:pPr>
              <w:numPr>
                <w:ilvl w:val="0"/>
                <w:numId w:val="34"/>
              </w:num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Um </w:t>
            </w:r>
            <w:r w:rsidRPr="00D02079">
              <w:rPr>
                <w:rFonts w:ascii="Arial" w:eastAsia="Times New Roman" w:hAnsi="Arial" w:cs="Arial"/>
                <w:b/>
                <w:bCs/>
                <w:color w:val="000000"/>
                <w:sz w:val="18"/>
                <w:szCs w:val="18"/>
                <w:lang w:val="pt-PT"/>
              </w:rPr>
              <w:t>índice de vazio superior a 97%.</w:t>
            </w:r>
          </w:p>
          <w:p w14:paraId="7F834F84" w14:textId="77777777" w:rsidR="00924BE4" w:rsidRPr="00D02079" w:rsidRDefault="00924BE4" w:rsidP="00314414">
            <w:pPr>
              <w:rPr>
                <w:rFonts w:ascii="Arial" w:eastAsia="Times New Roman" w:hAnsi="Arial" w:cs="Arial"/>
                <w:color w:val="000000"/>
                <w:sz w:val="18"/>
                <w:szCs w:val="18"/>
                <w:lang w:val="pt-PT"/>
              </w:rPr>
            </w:pPr>
          </w:p>
          <w:p w14:paraId="29A2EC93" w14:textId="6DA21EC5" w:rsidR="00314414" w:rsidRPr="00D02079" w:rsidRDefault="00314414" w:rsidP="00314414">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Esta configuração fornece suporte ideal para o crescimento da biomassa, garantindo alta eficiência de tratamento enquanto mantém baixa perda de carga. O meio filtrante será suportado num </w:t>
            </w:r>
            <w:r w:rsidRPr="00D02079">
              <w:rPr>
                <w:rFonts w:ascii="Arial" w:eastAsia="Times New Roman" w:hAnsi="Arial" w:cs="Arial"/>
                <w:b/>
                <w:bCs/>
                <w:color w:val="000000"/>
                <w:sz w:val="18"/>
                <w:szCs w:val="18"/>
                <w:lang w:val="pt-PT"/>
              </w:rPr>
              <w:t>fundo falso construído em PRFV (Plástico Reforçado com Vidro).</w:t>
            </w:r>
          </w:p>
          <w:p w14:paraId="55E36A96" w14:textId="77777777" w:rsidR="00924BE4" w:rsidRPr="00D02079" w:rsidRDefault="00924BE4" w:rsidP="00314414">
            <w:pPr>
              <w:rPr>
                <w:rFonts w:ascii="Arial" w:eastAsia="Times New Roman" w:hAnsi="Arial" w:cs="Arial"/>
                <w:color w:val="000000"/>
                <w:sz w:val="18"/>
                <w:szCs w:val="18"/>
                <w:lang w:val="pt-PT"/>
              </w:rPr>
            </w:pPr>
          </w:p>
          <w:p w14:paraId="6A5A7B85" w14:textId="77777777" w:rsidR="00314414" w:rsidRPr="00D02079" w:rsidRDefault="00314414" w:rsidP="00314414">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w:t>
            </w:r>
            <w:r w:rsidRPr="00D02079">
              <w:rPr>
                <w:rFonts w:ascii="Arial" w:eastAsia="Times New Roman" w:hAnsi="Arial" w:cs="Arial"/>
                <w:b/>
                <w:bCs/>
                <w:color w:val="000000"/>
                <w:sz w:val="18"/>
                <w:szCs w:val="18"/>
                <w:lang w:val="pt-PT"/>
              </w:rPr>
              <w:t>sistema de drenagem e limpeza</w:t>
            </w:r>
            <w:r w:rsidRPr="00D02079">
              <w:rPr>
                <w:rFonts w:ascii="Arial" w:eastAsia="Times New Roman" w:hAnsi="Arial" w:cs="Arial"/>
                <w:color w:val="000000"/>
                <w:sz w:val="18"/>
                <w:szCs w:val="18"/>
                <w:lang w:val="pt-PT"/>
              </w:rPr>
              <w:t xml:space="preserve"> incluirá </w:t>
            </w:r>
            <w:r w:rsidRPr="00D02079">
              <w:rPr>
                <w:rFonts w:ascii="Arial" w:eastAsia="Times New Roman" w:hAnsi="Arial" w:cs="Arial"/>
                <w:b/>
                <w:bCs/>
                <w:color w:val="000000"/>
                <w:sz w:val="18"/>
                <w:szCs w:val="18"/>
                <w:lang w:val="pt-PT"/>
              </w:rPr>
              <w:t>tubos guia de Ø150 mm</w:t>
            </w:r>
            <w:r w:rsidRPr="00D02079">
              <w:rPr>
                <w:rFonts w:ascii="Arial" w:eastAsia="Times New Roman" w:hAnsi="Arial" w:cs="Arial"/>
                <w:color w:val="000000"/>
                <w:sz w:val="18"/>
                <w:szCs w:val="18"/>
                <w:lang w:val="pt-PT"/>
              </w:rPr>
              <w:t xml:space="preserve"> para cada 3 m² de fundo do filtro, permitindo uma limpeza direcionada quando for detetado entupimento do leito filtrante. A limpeza será realizada utilizando uma </w:t>
            </w:r>
            <w:r w:rsidRPr="00D02079">
              <w:rPr>
                <w:rFonts w:ascii="Arial" w:eastAsia="Times New Roman" w:hAnsi="Arial" w:cs="Arial"/>
                <w:b/>
                <w:bCs/>
                <w:color w:val="000000"/>
                <w:sz w:val="18"/>
                <w:szCs w:val="18"/>
                <w:lang w:val="pt-PT"/>
              </w:rPr>
              <w:t>bomba de reforço</w:t>
            </w:r>
            <w:r w:rsidRPr="00D02079">
              <w:rPr>
                <w:rFonts w:ascii="Arial" w:eastAsia="Times New Roman" w:hAnsi="Arial" w:cs="Arial"/>
                <w:color w:val="000000"/>
                <w:sz w:val="18"/>
                <w:szCs w:val="18"/>
                <w:lang w:val="pt-PT"/>
              </w:rPr>
              <w:t>, com a mangueira de sucção inserida através dos tubos guia. Se necessário, também pode ser aplicada água sobre a superfície do filtro para ajudar na limpeza. Serão tomadas precauções para evitar a lavagem completa do meio, uma vez que tal removeria a biomassa estabelecida e atrasaria a reativação do filtro.</w:t>
            </w:r>
          </w:p>
          <w:p w14:paraId="40524CF2" w14:textId="77777777" w:rsidR="00E85993" w:rsidRPr="00D02079" w:rsidRDefault="00E85993" w:rsidP="00E91338">
            <w:pPr>
              <w:rPr>
                <w:rFonts w:ascii="Arial" w:eastAsia="Times New Roman" w:hAnsi="Arial" w:cs="Arial"/>
                <w:color w:val="000000"/>
                <w:sz w:val="18"/>
                <w:szCs w:val="18"/>
                <w:lang w:val="pt-PT"/>
              </w:rPr>
            </w:pPr>
          </w:p>
        </w:tc>
        <w:tc>
          <w:tcPr>
            <w:tcW w:w="2619" w:type="dxa"/>
            <w:tcBorders>
              <w:top w:val="single" w:sz="4" w:space="0" w:color="auto"/>
              <w:left w:val="nil"/>
              <w:bottom w:val="single" w:sz="4" w:space="0" w:color="auto"/>
              <w:right w:val="single" w:sz="4" w:space="0" w:color="auto"/>
            </w:tcBorders>
          </w:tcPr>
          <w:p w14:paraId="0DC57B11" w14:textId="0E28C264" w:rsidR="006D6FA7" w:rsidRPr="00D02079" w:rsidRDefault="006D6FA7" w:rsidP="005857AD">
            <w:pPr>
              <w:rPr>
                <w:rFonts w:ascii="Arial" w:eastAsia="Times New Roman" w:hAnsi="Arial" w:cs="Arial"/>
                <w:color w:val="000000"/>
                <w:sz w:val="18"/>
                <w:szCs w:val="18"/>
                <w:lang w:val="pt-PT"/>
              </w:rPr>
            </w:pPr>
          </w:p>
          <w:p w14:paraId="33EC43AC" w14:textId="067354AB" w:rsidR="006D6FA7" w:rsidRPr="00D02079" w:rsidRDefault="006D6FA7" w:rsidP="005857AD">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Polimento Anaeróbio - Filtro Anaeróbio de Leito Fixo</w:t>
            </w:r>
          </w:p>
          <w:p w14:paraId="305EAA78" w14:textId="77777777" w:rsidR="00314414" w:rsidRPr="00D02079" w:rsidRDefault="00314414" w:rsidP="00314414">
            <w:pPr>
              <w:ind w:firstLine="720"/>
              <w:rPr>
                <w:rFonts w:ascii="Arial" w:eastAsia="Times New Roman" w:hAnsi="Arial" w:cs="Arial"/>
                <w:sz w:val="18"/>
                <w:szCs w:val="18"/>
                <w:lang w:val="pt-PT"/>
              </w:rPr>
            </w:pPr>
          </w:p>
        </w:tc>
      </w:tr>
      <w:tr w:rsidR="00DF3B4D" w:rsidRPr="008B47E1" w14:paraId="7D4BA666" w14:textId="77777777" w:rsidTr="00B62B44">
        <w:trPr>
          <w:trHeight w:val="1180"/>
        </w:trPr>
        <w:tc>
          <w:tcPr>
            <w:tcW w:w="568" w:type="dxa"/>
            <w:tcBorders>
              <w:top w:val="single" w:sz="4" w:space="0" w:color="auto"/>
              <w:left w:val="single" w:sz="4" w:space="0" w:color="auto"/>
              <w:bottom w:val="single" w:sz="4" w:space="0" w:color="auto"/>
              <w:right w:val="single" w:sz="4" w:space="0" w:color="auto"/>
            </w:tcBorders>
            <w:noWrap/>
          </w:tcPr>
          <w:p w14:paraId="573F058F" w14:textId="02035C08" w:rsidR="00DF3B4D" w:rsidRDefault="00DF3B4D"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2.6.</w:t>
            </w:r>
          </w:p>
        </w:tc>
        <w:tc>
          <w:tcPr>
            <w:tcW w:w="2229" w:type="dxa"/>
            <w:tcBorders>
              <w:top w:val="single" w:sz="4" w:space="0" w:color="auto"/>
              <w:left w:val="single" w:sz="4" w:space="0" w:color="auto"/>
              <w:bottom w:val="single" w:sz="4" w:space="0" w:color="auto"/>
              <w:right w:val="single" w:sz="4" w:space="0" w:color="auto"/>
            </w:tcBorders>
          </w:tcPr>
          <w:p w14:paraId="27C53005" w14:textId="02BF9A3E" w:rsidR="00DF3B4D" w:rsidRPr="00D02079" w:rsidRDefault="0063076A" w:rsidP="005857AD">
            <w:pPr>
              <w:rPr>
                <w:rFonts w:ascii="Arial" w:eastAsia="Times New Roman" w:hAnsi="Arial" w:cs="Arial"/>
                <w:b/>
                <w:bCs/>
                <w:color w:val="000000"/>
                <w:sz w:val="18"/>
                <w:szCs w:val="18"/>
                <w:lang w:val="pt-PT"/>
              </w:rPr>
            </w:pPr>
            <w:r w:rsidRPr="00D02079">
              <w:rPr>
                <w:rFonts w:ascii="Arial" w:eastAsia="Times New Roman" w:hAnsi="Arial" w:cs="Arial"/>
                <w:b/>
                <w:bCs/>
                <w:color w:val="000000"/>
                <w:sz w:val="18"/>
                <w:szCs w:val="18"/>
                <w:lang w:val="pt-PT"/>
              </w:rPr>
              <w:t>Tratamento Terciário - Zonas Húmidas Construídas</w:t>
            </w:r>
          </w:p>
        </w:tc>
        <w:tc>
          <w:tcPr>
            <w:tcW w:w="4536" w:type="dxa"/>
            <w:tcBorders>
              <w:top w:val="single" w:sz="4" w:space="0" w:color="auto"/>
              <w:left w:val="single" w:sz="4" w:space="0" w:color="auto"/>
              <w:bottom w:val="single" w:sz="4" w:space="0" w:color="auto"/>
              <w:right w:val="single" w:sz="4" w:space="0" w:color="auto"/>
            </w:tcBorders>
          </w:tcPr>
          <w:p w14:paraId="276202BE" w14:textId="77777777" w:rsidR="008621E9" w:rsidRPr="00D02079" w:rsidRDefault="008621E9" w:rsidP="008621E9">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tratamento terciário será assegurado por uma </w:t>
            </w:r>
            <w:r w:rsidRPr="00D02079">
              <w:rPr>
                <w:rFonts w:ascii="Arial" w:eastAsia="Times New Roman" w:hAnsi="Arial" w:cs="Arial"/>
                <w:b/>
                <w:bCs/>
                <w:color w:val="000000"/>
                <w:sz w:val="18"/>
                <w:szCs w:val="18"/>
                <w:lang w:val="pt-PT"/>
              </w:rPr>
              <w:t>zona húmida construída com fluxo subsuperficial horizontal</w:t>
            </w:r>
            <w:r w:rsidRPr="00D02079">
              <w:rPr>
                <w:rFonts w:ascii="Arial" w:eastAsia="Times New Roman" w:hAnsi="Arial" w:cs="Arial"/>
                <w:color w:val="000000"/>
                <w:sz w:val="18"/>
                <w:szCs w:val="18"/>
                <w:lang w:val="pt-PT"/>
              </w:rPr>
              <w:t xml:space="preserve">, servindo como etapa final de polimento do processo de tratamento. Esta unidade receberá efluentes com </w:t>
            </w:r>
            <w:r w:rsidRPr="00D02079">
              <w:rPr>
                <w:rFonts w:ascii="Arial" w:eastAsia="Times New Roman" w:hAnsi="Arial" w:cs="Arial"/>
                <w:b/>
                <w:bCs/>
                <w:color w:val="000000"/>
                <w:sz w:val="18"/>
                <w:szCs w:val="18"/>
                <w:lang w:val="pt-PT"/>
              </w:rPr>
              <w:t>uma concentração de CBO de aproximadamente 100 mg/L</w:t>
            </w:r>
            <w:r w:rsidRPr="00D02079">
              <w:rPr>
                <w:rFonts w:ascii="Arial" w:eastAsia="Times New Roman" w:hAnsi="Arial" w:cs="Arial"/>
                <w:color w:val="000000"/>
                <w:sz w:val="18"/>
                <w:szCs w:val="18"/>
                <w:lang w:val="pt-PT"/>
              </w:rPr>
              <w:t xml:space="preserve"> e está projetada para produzir um efluente final com </w:t>
            </w:r>
            <w:r w:rsidRPr="00D02079">
              <w:rPr>
                <w:rFonts w:ascii="Arial" w:eastAsia="Times New Roman" w:hAnsi="Arial" w:cs="Arial"/>
                <w:b/>
                <w:bCs/>
                <w:color w:val="000000"/>
                <w:sz w:val="18"/>
                <w:szCs w:val="18"/>
                <w:lang w:val="pt-PT"/>
              </w:rPr>
              <w:t>níveis de DBO abaixo de 30 mg/L</w:t>
            </w:r>
            <w:r w:rsidRPr="00D02079">
              <w:rPr>
                <w:rFonts w:ascii="Arial" w:eastAsia="Times New Roman" w:hAnsi="Arial" w:cs="Arial"/>
                <w:color w:val="000000"/>
                <w:sz w:val="18"/>
                <w:szCs w:val="18"/>
                <w:lang w:val="pt-PT"/>
              </w:rPr>
              <w:t xml:space="preserve">, em conformidade com </w:t>
            </w:r>
            <w:r w:rsidRPr="00D02079">
              <w:rPr>
                <w:rFonts w:ascii="Arial" w:eastAsia="Times New Roman" w:hAnsi="Arial" w:cs="Arial"/>
                <w:b/>
                <w:bCs/>
                <w:color w:val="000000"/>
                <w:sz w:val="18"/>
                <w:szCs w:val="18"/>
                <w:lang w:val="pt-PT"/>
              </w:rPr>
              <w:t>as normas de qualidade angolanas</w:t>
            </w:r>
            <w:r w:rsidRPr="00D02079">
              <w:rPr>
                <w:rFonts w:ascii="Arial" w:eastAsia="Times New Roman" w:hAnsi="Arial" w:cs="Arial"/>
                <w:color w:val="000000"/>
                <w:sz w:val="18"/>
                <w:szCs w:val="18"/>
                <w:lang w:val="pt-PT"/>
              </w:rPr>
              <w:t xml:space="preserve"> para descarga segura ou potencial reutilização.</w:t>
            </w:r>
          </w:p>
          <w:p w14:paraId="62A7ED3E" w14:textId="77777777" w:rsidR="008621E9" w:rsidRPr="00D02079" w:rsidRDefault="008621E9" w:rsidP="008621E9">
            <w:pPr>
              <w:rPr>
                <w:rFonts w:ascii="Arial" w:eastAsia="Times New Roman" w:hAnsi="Arial" w:cs="Arial"/>
                <w:color w:val="000000"/>
                <w:sz w:val="18"/>
                <w:szCs w:val="18"/>
                <w:lang w:val="pt-PT"/>
              </w:rPr>
            </w:pPr>
          </w:p>
          <w:p w14:paraId="76100298" w14:textId="77777777" w:rsidR="008621E9" w:rsidRPr="00D02079" w:rsidRDefault="008621E9" w:rsidP="008621E9">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A zona húmida será configurada com os seguintes parâmetros de projeto:</w:t>
            </w:r>
          </w:p>
          <w:p w14:paraId="5F407DAC" w14:textId="77777777" w:rsidR="008621E9" w:rsidRPr="008621E9" w:rsidRDefault="008621E9" w:rsidP="00487217">
            <w:pPr>
              <w:numPr>
                <w:ilvl w:val="0"/>
                <w:numId w:val="35"/>
              </w:numPr>
              <w:rPr>
                <w:rFonts w:ascii="Arial" w:eastAsia="Times New Roman" w:hAnsi="Arial" w:cs="Arial"/>
                <w:color w:val="000000"/>
                <w:sz w:val="18"/>
                <w:szCs w:val="18"/>
              </w:rPr>
            </w:pPr>
            <w:proofErr w:type="spellStart"/>
            <w:r w:rsidRPr="008621E9">
              <w:rPr>
                <w:rFonts w:ascii="Arial" w:eastAsia="Times New Roman" w:hAnsi="Arial" w:cs="Arial"/>
                <w:b/>
                <w:bCs/>
                <w:color w:val="000000"/>
                <w:sz w:val="18"/>
                <w:szCs w:val="18"/>
              </w:rPr>
              <w:t>Profundidade</w:t>
            </w:r>
            <w:proofErr w:type="spellEnd"/>
            <w:r w:rsidRPr="008621E9">
              <w:rPr>
                <w:rFonts w:ascii="Arial" w:eastAsia="Times New Roman" w:hAnsi="Arial" w:cs="Arial"/>
                <w:b/>
                <w:bCs/>
                <w:color w:val="000000"/>
                <w:sz w:val="18"/>
                <w:szCs w:val="18"/>
              </w:rPr>
              <w:t>:</w:t>
            </w:r>
            <w:r w:rsidRPr="008621E9">
              <w:rPr>
                <w:rFonts w:ascii="Arial" w:eastAsia="Times New Roman" w:hAnsi="Arial" w:cs="Arial"/>
                <w:color w:val="000000"/>
                <w:sz w:val="18"/>
                <w:szCs w:val="18"/>
              </w:rPr>
              <w:t xml:space="preserve"> 0.40 m</w:t>
            </w:r>
          </w:p>
          <w:p w14:paraId="48222472" w14:textId="77777777" w:rsidR="008621E9" w:rsidRPr="008621E9" w:rsidRDefault="008621E9" w:rsidP="00487217">
            <w:pPr>
              <w:numPr>
                <w:ilvl w:val="0"/>
                <w:numId w:val="35"/>
              </w:numPr>
              <w:rPr>
                <w:rFonts w:ascii="Arial" w:eastAsia="Times New Roman" w:hAnsi="Arial" w:cs="Arial"/>
                <w:color w:val="000000"/>
                <w:sz w:val="18"/>
                <w:szCs w:val="18"/>
              </w:rPr>
            </w:pPr>
            <w:proofErr w:type="spellStart"/>
            <w:r w:rsidRPr="008621E9">
              <w:rPr>
                <w:rFonts w:ascii="Arial" w:eastAsia="Times New Roman" w:hAnsi="Arial" w:cs="Arial"/>
                <w:b/>
                <w:bCs/>
                <w:color w:val="000000"/>
                <w:sz w:val="18"/>
                <w:szCs w:val="18"/>
              </w:rPr>
              <w:t>Porosidade</w:t>
            </w:r>
            <w:proofErr w:type="spellEnd"/>
            <w:r w:rsidRPr="008621E9">
              <w:rPr>
                <w:rFonts w:ascii="Arial" w:eastAsia="Times New Roman" w:hAnsi="Arial" w:cs="Arial"/>
                <w:b/>
                <w:bCs/>
                <w:color w:val="000000"/>
                <w:sz w:val="18"/>
                <w:szCs w:val="18"/>
              </w:rPr>
              <w:t>:</w:t>
            </w:r>
            <w:r w:rsidRPr="008621E9">
              <w:rPr>
                <w:rFonts w:ascii="Arial" w:eastAsia="Times New Roman" w:hAnsi="Arial" w:cs="Arial"/>
                <w:color w:val="000000"/>
                <w:sz w:val="18"/>
                <w:szCs w:val="18"/>
              </w:rPr>
              <w:t xml:space="preserve"> 0.40</w:t>
            </w:r>
          </w:p>
          <w:p w14:paraId="60DD1802" w14:textId="77777777" w:rsidR="008621E9" w:rsidRPr="00D02079" w:rsidRDefault="008621E9" w:rsidP="00487217">
            <w:pPr>
              <w:numPr>
                <w:ilvl w:val="0"/>
                <w:numId w:val="35"/>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Meio filtrante:</w:t>
            </w:r>
            <w:r w:rsidRPr="00D02079">
              <w:rPr>
                <w:rFonts w:ascii="Arial" w:eastAsia="Times New Roman" w:hAnsi="Arial" w:cs="Arial"/>
                <w:color w:val="000000"/>
                <w:sz w:val="18"/>
                <w:szCs w:val="18"/>
                <w:lang w:val="pt-PT"/>
              </w:rPr>
              <w:t xml:space="preserve"> cascalho com granulometria compreendida entre 12–25 mm</w:t>
            </w:r>
          </w:p>
          <w:p w14:paraId="1CEEE277" w14:textId="77777777" w:rsidR="008621E9" w:rsidRPr="008621E9" w:rsidRDefault="008621E9" w:rsidP="00487217">
            <w:pPr>
              <w:numPr>
                <w:ilvl w:val="0"/>
                <w:numId w:val="35"/>
              </w:numPr>
              <w:rPr>
                <w:rFonts w:ascii="Arial" w:eastAsia="Times New Roman" w:hAnsi="Arial" w:cs="Arial"/>
                <w:color w:val="000000"/>
                <w:sz w:val="18"/>
                <w:szCs w:val="18"/>
              </w:rPr>
            </w:pPr>
            <w:proofErr w:type="spellStart"/>
            <w:r w:rsidRPr="008621E9">
              <w:rPr>
                <w:rFonts w:ascii="Arial" w:eastAsia="Times New Roman" w:hAnsi="Arial" w:cs="Arial"/>
                <w:b/>
                <w:bCs/>
                <w:color w:val="000000"/>
                <w:sz w:val="18"/>
                <w:szCs w:val="18"/>
              </w:rPr>
              <w:lastRenderedPageBreak/>
              <w:t>Área</w:t>
            </w:r>
            <w:proofErr w:type="spellEnd"/>
            <w:r w:rsidRPr="008621E9">
              <w:rPr>
                <w:rFonts w:ascii="Arial" w:eastAsia="Times New Roman" w:hAnsi="Arial" w:cs="Arial"/>
                <w:b/>
                <w:bCs/>
                <w:color w:val="000000"/>
                <w:sz w:val="18"/>
                <w:szCs w:val="18"/>
              </w:rPr>
              <w:t xml:space="preserve"> </w:t>
            </w:r>
            <w:proofErr w:type="spellStart"/>
            <w:r w:rsidRPr="008621E9">
              <w:rPr>
                <w:rFonts w:ascii="Arial" w:eastAsia="Times New Roman" w:hAnsi="Arial" w:cs="Arial"/>
                <w:b/>
                <w:bCs/>
                <w:color w:val="000000"/>
                <w:sz w:val="18"/>
                <w:szCs w:val="18"/>
              </w:rPr>
              <w:t>estimada</w:t>
            </w:r>
            <w:proofErr w:type="spellEnd"/>
            <w:r w:rsidRPr="008621E9">
              <w:rPr>
                <w:rFonts w:ascii="Arial" w:eastAsia="Times New Roman" w:hAnsi="Arial" w:cs="Arial"/>
                <w:b/>
                <w:bCs/>
                <w:color w:val="000000"/>
                <w:sz w:val="18"/>
                <w:szCs w:val="18"/>
              </w:rPr>
              <w:t>:</w:t>
            </w:r>
            <w:r w:rsidRPr="008621E9">
              <w:rPr>
                <w:rFonts w:ascii="Arial" w:eastAsia="Times New Roman" w:hAnsi="Arial" w:cs="Arial"/>
                <w:color w:val="000000"/>
                <w:sz w:val="18"/>
                <w:szCs w:val="18"/>
              </w:rPr>
              <w:t xml:space="preserve"> 400 m² </w:t>
            </w:r>
            <w:proofErr w:type="spellStart"/>
            <w:r w:rsidRPr="008621E9">
              <w:rPr>
                <w:rFonts w:ascii="Arial" w:eastAsia="Times New Roman" w:hAnsi="Arial" w:cs="Arial"/>
                <w:color w:val="000000"/>
                <w:sz w:val="18"/>
                <w:szCs w:val="18"/>
              </w:rPr>
              <w:t>por</w:t>
            </w:r>
            <w:proofErr w:type="spellEnd"/>
            <w:r w:rsidRPr="008621E9">
              <w:rPr>
                <w:rFonts w:ascii="Arial" w:eastAsia="Times New Roman" w:hAnsi="Arial" w:cs="Arial"/>
                <w:color w:val="000000"/>
                <w:sz w:val="18"/>
                <w:szCs w:val="18"/>
              </w:rPr>
              <w:t xml:space="preserve"> </w:t>
            </w:r>
            <w:proofErr w:type="spellStart"/>
            <w:r w:rsidRPr="008621E9">
              <w:rPr>
                <w:rFonts w:ascii="Arial" w:eastAsia="Times New Roman" w:hAnsi="Arial" w:cs="Arial"/>
                <w:color w:val="000000"/>
                <w:sz w:val="18"/>
                <w:szCs w:val="18"/>
              </w:rPr>
              <w:t>módulo</w:t>
            </w:r>
            <w:proofErr w:type="spellEnd"/>
          </w:p>
          <w:p w14:paraId="039CAD6B" w14:textId="77777777" w:rsidR="008621E9" w:rsidRDefault="008621E9" w:rsidP="008621E9">
            <w:pPr>
              <w:rPr>
                <w:rFonts w:ascii="Arial" w:eastAsia="Times New Roman" w:hAnsi="Arial" w:cs="Arial"/>
                <w:color w:val="000000"/>
                <w:sz w:val="18"/>
                <w:szCs w:val="18"/>
              </w:rPr>
            </w:pPr>
          </w:p>
          <w:p w14:paraId="1372ABA0" w14:textId="5F4560BA" w:rsidR="008621E9" w:rsidRPr="00D02079" w:rsidRDefault="008621E9" w:rsidP="008621E9">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 vegetação será estabelecida utilizando </w:t>
            </w:r>
            <w:r w:rsidRPr="00D02079">
              <w:rPr>
                <w:rFonts w:ascii="Arial" w:eastAsia="Times New Roman" w:hAnsi="Arial" w:cs="Arial"/>
                <w:b/>
                <w:bCs/>
                <w:color w:val="000000"/>
                <w:sz w:val="18"/>
                <w:szCs w:val="18"/>
                <w:lang w:val="pt-PT"/>
              </w:rPr>
              <w:t>Phragmites australis, Typha spp., Cyperus papyrus</w:t>
            </w:r>
            <w:r w:rsidRPr="00D02079">
              <w:rPr>
                <w:rFonts w:ascii="Arial" w:eastAsia="Times New Roman" w:hAnsi="Arial" w:cs="Arial"/>
                <w:color w:val="000000"/>
                <w:sz w:val="18"/>
                <w:szCs w:val="18"/>
                <w:lang w:val="pt-PT"/>
              </w:rPr>
              <w:t xml:space="preserve"> ou outras </w:t>
            </w:r>
            <w:r w:rsidRPr="00D02079">
              <w:rPr>
                <w:rFonts w:ascii="Arial" w:eastAsia="Times New Roman" w:hAnsi="Arial" w:cs="Arial"/>
                <w:b/>
                <w:bCs/>
                <w:color w:val="000000"/>
                <w:sz w:val="18"/>
                <w:szCs w:val="18"/>
                <w:lang w:val="pt-PT"/>
              </w:rPr>
              <w:t>espécies nativas adaptadas a zonas húmidas</w:t>
            </w:r>
            <w:r w:rsidRPr="00D02079">
              <w:rPr>
                <w:rFonts w:ascii="Arial" w:eastAsia="Times New Roman" w:hAnsi="Arial" w:cs="Arial"/>
                <w:color w:val="000000"/>
                <w:sz w:val="18"/>
                <w:szCs w:val="18"/>
                <w:lang w:val="pt-PT"/>
              </w:rPr>
              <w:t>, selecionadas pela sua robustez e eficiência de tratamento.</w:t>
            </w:r>
          </w:p>
          <w:p w14:paraId="4ED2F61F" w14:textId="77777777" w:rsidR="008621E9" w:rsidRPr="00D02079" w:rsidRDefault="008621E9" w:rsidP="008621E9">
            <w:pPr>
              <w:rPr>
                <w:rFonts w:ascii="Arial" w:eastAsia="Times New Roman" w:hAnsi="Arial" w:cs="Arial"/>
                <w:color w:val="000000"/>
                <w:sz w:val="18"/>
                <w:szCs w:val="18"/>
                <w:lang w:val="pt-PT"/>
              </w:rPr>
            </w:pPr>
          </w:p>
          <w:p w14:paraId="312EDC0A" w14:textId="77777777" w:rsidR="008621E9" w:rsidRPr="00D02079" w:rsidRDefault="008621E9" w:rsidP="008621E9">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A zona húmida melhorará o tratamento, promovendo:</w:t>
            </w:r>
          </w:p>
          <w:p w14:paraId="6DBC26F9" w14:textId="77777777" w:rsidR="008621E9" w:rsidRPr="00D02079" w:rsidRDefault="008621E9" w:rsidP="00487217">
            <w:pPr>
              <w:numPr>
                <w:ilvl w:val="0"/>
                <w:numId w:val="36"/>
              </w:num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Redução adicional </w:t>
            </w:r>
            <w:r w:rsidRPr="00D02079">
              <w:rPr>
                <w:rFonts w:ascii="Arial" w:eastAsia="Times New Roman" w:hAnsi="Arial" w:cs="Arial"/>
                <w:b/>
                <w:bCs/>
                <w:color w:val="000000"/>
                <w:sz w:val="18"/>
                <w:szCs w:val="18"/>
                <w:lang w:val="pt-PT"/>
              </w:rPr>
              <w:t>de DBO, TSS e patógenos</w:t>
            </w:r>
            <w:r w:rsidRPr="00D02079">
              <w:rPr>
                <w:rFonts w:ascii="Arial" w:eastAsia="Times New Roman" w:hAnsi="Arial" w:cs="Arial"/>
                <w:color w:val="000000"/>
                <w:sz w:val="18"/>
                <w:szCs w:val="18"/>
                <w:lang w:val="pt-PT"/>
              </w:rPr>
              <w:t>;</w:t>
            </w:r>
          </w:p>
          <w:p w14:paraId="66301943" w14:textId="77777777" w:rsidR="008621E9" w:rsidRPr="00D02079" w:rsidRDefault="008621E9" w:rsidP="00487217">
            <w:pPr>
              <w:numPr>
                <w:ilvl w:val="0"/>
                <w:numId w:val="36"/>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Remoção de nutrientes</w:t>
            </w:r>
            <w:r w:rsidRPr="00D02079">
              <w:rPr>
                <w:rFonts w:ascii="Arial" w:eastAsia="Times New Roman" w:hAnsi="Arial" w:cs="Arial"/>
                <w:color w:val="000000"/>
                <w:sz w:val="18"/>
                <w:szCs w:val="18"/>
                <w:lang w:val="pt-PT"/>
              </w:rPr>
              <w:t xml:space="preserve"> por adsorção e interações radiculares das plantas;</w:t>
            </w:r>
          </w:p>
          <w:p w14:paraId="5E461474" w14:textId="77777777" w:rsidR="008621E9" w:rsidRPr="00D02079" w:rsidRDefault="008621E9" w:rsidP="00487217">
            <w:pPr>
              <w:numPr>
                <w:ilvl w:val="0"/>
                <w:numId w:val="36"/>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Operação passiva</w:t>
            </w:r>
            <w:r w:rsidRPr="00D02079">
              <w:rPr>
                <w:rFonts w:ascii="Arial" w:eastAsia="Times New Roman" w:hAnsi="Arial" w:cs="Arial"/>
                <w:color w:val="000000"/>
                <w:sz w:val="18"/>
                <w:szCs w:val="18"/>
                <w:lang w:val="pt-PT"/>
              </w:rPr>
              <w:t xml:space="preserve"> através de fluxo gravitacional, sem necessidade de equipamentos mecânicos;</w:t>
            </w:r>
          </w:p>
          <w:p w14:paraId="418B7C4F" w14:textId="77777777" w:rsidR="008621E9" w:rsidRPr="00D02079" w:rsidRDefault="008621E9" w:rsidP="00487217">
            <w:pPr>
              <w:numPr>
                <w:ilvl w:val="0"/>
                <w:numId w:val="36"/>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Integração paisagística e sustentabilidade ecológica</w:t>
            </w:r>
            <w:r w:rsidRPr="00D02079">
              <w:rPr>
                <w:rFonts w:ascii="Arial" w:eastAsia="Times New Roman" w:hAnsi="Arial" w:cs="Arial"/>
                <w:color w:val="000000"/>
                <w:sz w:val="18"/>
                <w:szCs w:val="18"/>
                <w:lang w:val="pt-PT"/>
              </w:rPr>
              <w:t>, melhorando a compatibilidade ambiental global da ETAR.</w:t>
            </w:r>
          </w:p>
          <w:p w14:paraId="38476BF1" w14:textId="77777777" w:rsidR="008621E9" w:rsidRPr="00D02079" w:rsidRDefault="008621E9" w:rsidP="008621E9">
            <w:pPr>
              <w:rPr>
                <w:rFonts w:ascii="Arial" w:eastAsia="Times New Roman" w:hAnsi="Arial" w:cs="Arial"/>
                <w:color w:val="000000"/>
                <w:sz w:val="18"/>
                <w:szCs w:val="18"/>
                <w:lang w:val="pt-PT"/>
              </w:rPr>
            </w:pPr>
          </w:p>
          <w:p w14:paraId="52CFE6F6" w14:textId="5E679AF4" w:rsidR="008621E9" w:rsidRPr="00D02079" w:rsidRDefault="008621E9" w:rsidP="008621E9">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Esta etapa proporciona uma </w:t>
            </w:r>
            <w:r w:rsidRPr="00D02079">
              <w:rPr>
                <w:rFonts w:ascii="Arial" w:eastAsia="Times New Roman" w:hAnsi="Arial" w:cs="Arial"/>
                <w:b/>
                <w:bCs/>
                <w:color w:val="000000"/>
                <w:sz w:val="18"/>
                <w:szCs w:val="18"/>
                <w:lang w:val="pt-PT"/>
              </w:rPr>
              <w:t>eficiência de remoção adicional estimada em 80%,</w:t>
            </w:r>
            <w:r w:rsidRPr="00D02079">
              <w:rPr>
                <w:rFonts w:ascii="Arial" w:eastAsia="Times New Roman" w:hAnsi="Arial" w:cs="Arial"/>
                <w:color w:val="000000"/>
                <w:sz w:val="18"/>
                <w:szCs w:val="18"/>
                <w:lang w:val="pt-PT"/>
              </w:rPr>
              <w:t xml:space="preserve"> complementando as unidades de tratamento anaeróbio e garantindo que o efluente final atenda aos padrões de proteção ambiental e de saúde pública.</w:t>
            </w:r>
          </w:p>
        </w:tc>
        <w:tc>
          <w:tcPr>
            <w:tcW w:w="2619" w:type="dxa"/>
            <w:tcBorders>
              <w:top w:val="single" w:sz="4" w:space="0" w:color="auto"/>
              <w:left w:val="nil"/>
              <w:bottom w:val="single" w:sz="4" w:space="0" w:color="auto"/>
              <w:right w:val="single" w:sz="4" w:space="0" w:color="auto"/>
            </w:tcBorders>
          </w:tcPr>
          <w:p w14:paraId="7F1F3ED2" w14:textId="7D7DD5EB" w:rsidR="00DF3B4D" w:rsidRPr="00D02079" w:rsidRDefault="00DF3B4D" w:rsidP="005857AD">
            <w:pPr>
              <w:rPr>
                <w:rFonts w:ascii="Arial" w:eastAsia="Times New Roman" w:hAnsi="Arial" w:cs="Arial"/>
                <w:color w:val="000000"/>
                <w:sz w:val="18"/>
                <w:szCs w:val="18"/>
                <w:lang w:val="pt-PT"/>
              </w:rPr>
            </w:pPr>
          </w:p>
          <w:p w14:paraId="131340F6" w14:textId="77777777" w:rsidR="006D6FA7" w:rsidRPr="00D02079" w:rsidRDefault="006D6FA7" w:rsidP="005857AD">
            <w:pPr>
              <w:rPr>
                <w:rFonts w:ascii="Arial" w:eastAsia="Times New Roman" w:hAnsi="Arial" w:cs="Arial"/>
                <w:color w:val="000000"/>
                <w:sz w:val="18"/>
                <w:szCs w:val="18"/>
                <w:lang w:val="pt-PT"/>
              </w:rPr>
            </w:pPr>
          </w:p>
          <w:p w14:paraId="0CDC5F96" w14:textId="774B0192" w:rsidR="006D6FA7" w:rsidRPr="00D02079" w:rsidRDefault="006D6FA7" w:rsidP="005857AD">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Tratamento Terciário - Zonas Húmidas Construídas</w:t>
            </w:r>
          </w:p>
        </w:tc>
      </w:tr>
      <w:tr w:rsidR="00A873CC" w:rsidRPr="00E33794" w14:paraId="2FCE9086" w14:textId="77777777" w:rsidTr="00B62B44">
        <w:trPr>
          <w:trHeight w:val="1180"/>
        </w:trPr>
        <w:tc>
          <w:tcPr>
            <w:tcW w:w="568" w:type="dxa"/>
            <w:tcBorders>
              <w:top w:val="single" w:sz="4" w:space="0" w:color="auto"/>
              <w:left w:val="single" w:sz="4" w:space="0" w:color="auto"/>
              <w:bottom w:val="single" w:sz="4" w:space="0" w:color="auto"/>
              <w:right w:val="single" w:sz="4" w:space="0" w:color="auto"/>
            </w:tcBorders>
            <w:noWrap/>
          </w:tcPr>
          <w:p w14:paraId="1159118B" w14:textId="18F7863A" w:rsidR="00A873CC" w:rsidRDefault="00A873CC"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2.7.</w:t>
            </w:r>
          </w:p>
        </w:tc>
        <w:tc>
          <w:tcPr>
            <w:tcW w:w="2229" w:type="dxa"/>
            <w:tcBorders>
              <w:top w:val="single" w:sz="4" w:space="0" w:color="auto"/>
              <w:left w:val="single" w:sz="4" w:space="0" w:color="auto"/>
              <w:bottom w:val="single" w:sz="4" w:space="0" w:color="auto"/>
              <w:right w:val="single" w:sz="4" w:space="0" w:color="auto"/>
            </w:tcBorders>
          </w:tcPr>
          <w:p w14:paraId="2102B679" w14:textId="52BDD890" w:rsidR="00A873CC" w:rsidRPr="0063076A" w:rsidRDefault="00324E63" w:rsidP="005857AD">
            <w:pPr>
              <w:rPr>
                <w:rFonts w:ascii="Arial" w:eastAsia="Times New Roman" w:hAnsi="Arial" w:cs="Arial"/>
                <w:b/>
                <w:bCs/>
                <w:color w:val="000000"/>
                <w:sz w:val="18"/>
                <w:szCs w:val="18"/>
              </w:rPr>
            </w:pPr>
            <w:proofErr w:type="spellStart"/>
            <w:r w:rsidRPr="00324E63">
              <w:rPr>
                <w:rFonts w:ascii="Arial" w:eastAsia="Times New Roman" w:hAnsi="Arial" w:cs="Arial"/>
                <w:b/>
                <w:bCs/>
                <w:color w:val="000000"/>
                <w:sz w:val="18"/>
                <w:szCs w:val="18"/>
              </w:rPr>
              <w:t>Gestão</w:t>
            </w:r>
            <w:proofErr w:type="spellEnd"/>
            <w:r w:rsidRPr="00324E63">
              <w:rPr>
                <w:rFonts w:ascii="Arial" w:eastAsia="Times New Roman" w:hAnsi="Arial" w:cs="Arial"/>
                <w:b/>
                <w:bCs/>
                <w:color w:val="000000"/>
                <w:sz w:val="18"/>
                <w:szCs w:val="18"/>
              </w:rPr>
              <w:t xml:space="preserve"> de Lamas</w:t>
            </w:r>
          </w:p>
        </w:tc>
        <w:tc>
          <w:tcPr>
            <w:tcW w:w="4536" w:type="dxa"/>
            <w:tcBorders>
              <w:top w:val="single" w:sz="4" w:space="0" w:color="auto"/>
              <w:left w:val="single" w:sz="4" w:space="0" w:color="auto"/>
              <w:bottom w:val="single" w:sz="4" w:space="0" w:color="auto"/>
              <w:right w:val="single" w:sz="4" w:space="0" w:color="auto"/>
            </w:tcBorders>
          </w:tcPr>
          <w:p w14:paraId="77F786AF" w14:textId="77777777" w:rsidR="00FB1EED" w:rsidRPr="00D02079" w:rsidRDefault="00FB1EED" w:rsidP="00FB1EED">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As lamas geradas no tanque </w:t>
            </w:r>
            <w:r w:rsidRPr="00D02079">
              <w:rPr>
                <w:rFonts w:ascii="Arial" w:eastAsia="Times New Roman" w:hAnsi="Arial" w:cs="Arial"/>
                <w:b/>
                <w:bCs/>
                <w:color w:val="000000"/>
                <w:sz w:val="18"/>
                <w:szCs w:val="18"/>
                <w:lang w:val="pt-PT"/>
              </w:rPr>
              <w:t>de decantação</w:t>
            </w:r>
            <w:r w:rsidRPr="00D02079">
              <w:rPr>
                <w:rFonts w:ascii="Arial" w:eastAsia="Times New Roman" w:hAnsi="Arial" w:cs="Arial"/>
                <w:color w:val="000000"/>
                <w:sz w:val="18"/>
                <w:szCs w:val="18"/>
                <w:lang w:val="pt-PT"/>
              </w:rPr>
              <w:t xml:space="preserve"> e no </w:t>
            </w:r>
            <w:r w:rsidRPr="00D02079">
              <w:rPr>
                <w:rFonts w:ascii="Arial" w:eastAsia="Times New Roman" w:hAnsi="Arial" w:cs="Arial"/>
                <w:b/>
                <w:bCs/>
                <w:color w:val="000000"/>
                <w:sz w:val="18"/>
                <w:szCs w:val="18"/>
                <w:lang w:val="pt-PT"/>
              </w:rPr>
              <w:t>Reator Anaeróbio Desconcertado (ABR)</w:t>
            </w:r>
            <w:r w:rsidRPr="00D02079">
              <w:rPr>
                <w:rFonts w:ascii="Arial" w:eastAsia="Times New Roman" w:hAnsi="Arial" w:cs="Arial"/>
                <w:color w:val="000000"/>
                <w:sz w:val="18"/>
                <w:szCs w:val="18"/>
                <w:lang w:val="pt-PT"/>
              </w:rPr>
              <w:t xml:space="preserve"> acumular-se-ão no fundo das unidades, sendo submetidas a digestão parcial por microrganismos anaeróbios. Para manter a eficiência do tratamento e evitar a acumulação excessiva, </w:t>
            </w:r>
            <w:r w:rsidRPr="00D02079">
              <w:rPr>
                <w:rFonts w:ascii="Arial" w:eastAsia="Times New Roman" w:hAnsi="Arial" w:cs="Arial"/>
                <w:b/>
                <w:bCs/>
                <w:color w:val="000000"/>
                <w:sz w:val="18"/>
                <w:szCs w:val="18"/>
                <w:lang w:val="pt-PT"/>
              </w:rPr>
              <w:t>recomenda-se a remoção de lamas a cada 1 a 2 anos</w:t>
            </w:r>
            <w:r w:rsidRPr="00D02079">
              <w:rPr>
                <w:rFonts w:ascii="Arial" w:eastAsia="Times New Roman" w:hAnsi="Arial" w:cs="Arial"/>
                <w:color w:val="000000"/>
                <w:sz w:val="18"/>
                <w:szCs w:val="18"/>
                <w:lang w:val="pt-PT"/>
              </w:rPr>
              <w:t>, dependendo das condições reais de funcionamento.</w:t>
            </w:r>
          </w:p>
          <w:p w14:paraId="08FA1C8B" w14:textId="77777777" w:rsidR="00FB1EED" w:rsidRPr="00D02079" w:rsidRDefault="00FB1EED" w:rsidP="00FB1EED">
            <w:pPr>
              <w:rPr>
                <w:rFonts w:ascii="Arial" w:eastAsia="Times New Roman" w:hAnsi="Arial" w:cs="Arial"/>
                <w:color w:val="000000"/>
                <w:sz w:val="18"/>
                <w:szCs w:val="18"/>
                <w:lang w:val="pt-PT"/>
              </w:rPr>
            </w:pPr>
          </w:p>
          <w:p w14:paraId="6DF6E30E" w14:textId="77777777" w:rsidR="00FB1EED" w:rsidRPr="00D02079" w:rsidRDefault="00FB1EED" w:rsidP="00FB1EED">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processo de desassoreamento será realizado com </w:t>
            </w:r>
            <w:r w:rsidRPr="00D02079">
              <w:rPr>
                <w:rFonts w:ascii="Arial" w:eastAsia="Times New Roman" w:hAnsi="Arial" w:cs="Arial"/>
                <w:b/>
                <w:bCs/>
                <w:color w:val="000000"/>
                <w:sz w:val="18"/>
                <w:szCs w:val="18"/>
                <w:lang w:val="pt-PT"/>
              </w:rPr>
              <w:t>recurso a equipamentos de bombeamento manual ou mecânico</w:t>
            </w:r>
            <w:r w:rsidRPr="00D02079">
              <w:rPr>
                <w:rFonts w:ascii="Arial" w:eastAsia="Times New Roman" w:hAnsi="Arial" w:cs="Arial"/>
                <w:color w:val="000000"/>
                <w:sz w:val="18"/>
                <w:szCs w:val="18"/>
                <w:lang w:val="pt-PT"/>
              </w:rPr>
              <w:t xml:space="preserve">, com o cuidado de evitar danos às estruturas. As lamas serão extraídas em </w:t>
            </w:r>
            <w:r w:rsidRPr="00D02079">
              <w:rPr>
                <w:rFonts w:ascii="Arial" w:eastAsia="Times New Roman" w:hAnsi="Arial" w:cs="Arial"/>
                <w:b/>
                <w:bCs/>
                <w:color w:val="000000"/>
                <w:sz w:val="18"/>
                <w:szCs w:val="18"/>
                <w:lang w:val="pt-PT"/>
              </w:rPr>
              <w:t>contentores selados e cobertos</w:t>
            </w:r>
            <w:r w:rsidRPr="00D02079">
              <w:rPr>
                <w:rFonts w:ascii="Arial" w:eastAsia="Times New Roman" w:hAnsi="Arial" w:cs="Arial"/>
                <w:color w:val="000000"/>
                <w:sz w:val="18"/>
                <w:szCs w:val="18"/>
                <w:lang w:val="pt-PT"/>
              </w:rPr>
              <w:t xml:space="preserve"> para um manuseamento e transporte seguros.</w:t>
            </w:r>
          </w:p>
          <w:p w14:paraId="0514C48D" w14:textId="77777777" w:rsidR="00FB1EED" w:rsidRPr="00D02079" w:rsidRDefault="00FB1EED" w:rsidP="00FB1EED">
            <w:pPr>
              <w:rPr>
                <w:rFonts w:ascii="Arial" w:eastAsia="Times New Roman" w:hAnsi="Arial" w:cs="Arial"/>
                <w:color w:val="000000"/>
                <w:sz w:val="18"/>
                <w:szCs w:val="18"/>
                <w:lang w:val="pt-PT"/>
              </w:rPr>
            </w:pPr>
          </w:p>
          <w:p w14:paraId="3371771D" w14:textId="77777777" w:rsidR="00FB1EED" w:rsidRPr="00FB1EED" w:rsidRDefault="00FB1EED" w:rsidP="00FB1EED">
            <w:pPr>
              <w:rPr>
                <w:rFonts w:ascii="Arial" w:eastAsia="Times New Roman" w:hAnsi="Arial" w:cs="Arial"/>
                <w:color w:val="000000"/>
                <w:sz w:val="18"/>
                <w:szCs w:val="18"/>
              </w:rPr>
            </w:pPr>
            <w:r w:rsidRPr="00D02079">
              <w:rPr>
                <w:rFonts w:ascii="Arial" w:eastAsia="Times New Roman" w:hAnsi="Arial" w:cs="Arial"/>
                <w:color w:val="000000"/>
                <w:sz w:val="18"/>
                <w:szCs w:val="18"/>
                <w:lang w:val="pt-PT"/>
              </w:rPr>
              <w:t xml:space="preserve">A disposição final das lamas seguirá as disposições do </w:t>
            </w:r>
            <w:r w:rsidRPr="00D02079">
              <w:rPr>
                <w:rFonts w:ascii="Arial" w:eastAsia="Times New Roman" w:hAnsi="Arial" w:cs="Arial"/>
                <w:b/>
                <w:bCs/>
                <w:color w:val="000000"/>
                <w:sz w:val="18"/>
                <w:szCs w:val="18"/>
                <w:lang w:val="pt-PT"/>
              </w:rPr>
              <w:t>Plano de Gestão Ambiental e Social (ESMP)</w:t>
            </w:r>
            <w:r w:rsidRPr="00D02079">
              <w:rPr>
                <w:rFonts w:ascii="Arial" w:eastAsia="Times New Roman" w:hAnsi="Arial" w:cs="Arial"/>
                <w:color w:val="000000"/>
                <w:sz w:val="18"/>
                <w:szCs w:val="18"/>
                <w:lang w:val="pt-PT"/>
              </w:rPr>
              <w:t xml:space="preserve"> e as regulamentações nacionais. </w:t>
            </w:r>
            <w:r w:rsidRPr="00FB1EED">
              <w:rPr>
                <w:rFonts w:ascii="Arial" w:eastAsia="Times New Roman" w:hAnsi="Arial" w:cs="Arial"/>
                <w:color w:val="000000"/>
                <w:sz w:val="18"/>
                <w:szCs w:val="18"/>
              </w:rPr>
              <w:t xml:space="preserve">As </w:t>
            </w:r>
            <w:proofErr w:type="spellStart"/>
            <w:r w:rsidRPr="00FB1EED">
              <w:rPr>
                <w:rFonts w:ascii="Arial" w:eastAsia="Times New Roman" w:hAnsi="Arial" w:cs="Arial"/>
                <w:color w:val="000000"/>
                <w:sz w:val="18"/>
                <w:szCs w:val="18"/>
              </w:rPr>
              <w:t>opções</w:t>
            </w:r>
            <w:proofErr w:type="spellEnd"/>
            <w:r w:rsidRPr="00FB1EED">
              <w:rPr>
                <w:rFonts w:ascii="Arial" w:eastAsia="Times New Roman" w:hAnsi="Arial" w:cs="Arial"/>
                <w:color w:val="000000"/>
                <w:sz w:val="18"/>
                <w:szCs w:val="18"/>
              </w:rPr>
              <w:t xml:space="preserve"> </w:t>
            </w:r>
            <w:proofErr w:type="spellStart"/>
            <w:r w:rsidRPr="00FB1EED">
              <w:rPr>
                <w:rFonts w:ascii="Arial" w:eastAsia="Times New Roman" w:hAnsi="Arial" w:cs="Arial"/>
                <w:color w:val="000000"/>
                <w:sz w:val="18"/>
                <w:szCs w:val="18"/>
              </w:rPr>
              <w:t>recomendadas</w:t>
            </w:r>
            <w:proofErr w:type="spellEnd"/>
            <w:r w:rsidRPr="00FB1EED">
              <w:rPr>
                <w:rFonts w:ascii="Arial" w:eastAsia="Times New Roman" w:hAnsi="Arial" w:cs="Arial"/>
                <w:color w:val="000000"/>
                <w:sz w:val="18"/>
                <w:szCs w:val="18"/>
              </w:rPr>
              <w:t xml:space="preserve"> </w:t>
            </w:r>
            <w:proofErr w:type="spellStart"/>
            <w:r w:rsidRPr="00FB1EED">
              <w:rPr>
                <w:rFonts w:ascii="Arial" w:eastAsia="Times New Roman" w:hAnsi="Arial" w:cs="Arial"/>
                <w:color w:val="000000"/>
                <w:sz w:val="18"/>
                <w:szCs w:val="18"/>
              </w:rPr>
              <w:t>incluem</w:t>
            </w:r>
            <w:proofErr w:type="spellEnd"/>
            <w:r w:rsidRPr="00FB1EED">
              <w:rPr>
                <w:rFonts w:ascii="Arial" w:eastAsia="Times New Roman" w:hAnsi="Arial" w:cs="Arial"/>
                <w:color w:val="000000"/>
                <w:sz w:val="18"/>
                <w:szCs w:val="18"/>
              </w:rPr>
              <w:t>:</w:t>
            </w:r>
          </w:p>
          <w:p w14:paraId="22F36416" w14:textId="77777777" w:rsidR="00FB1EED" w:rsidRPr="00D02079" w:rsidRDefault="00FB1EED" w:rsidP="00487217">
            <w:pPr>
              <w:numPr>
                <w:ilvl w:val="0"/>
                <w:numId w:val="37"/>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Compostagem e utilização agrícola</w:t>
            </w:r>
            <w:r w:rsidRPr="00D02079">
              <w:rPr>
                <w:rFonts w:ascii="Arial" w:eastAsia="Times New Roman" w:hAnsi="Arial" w:cs="Arial"/>
                <w:color w:val="000000"/>
                <w:sz w:val="18"/>
                <w:szCs w:val="18"/>
                <w:lang w:val="pt-PT"/>
              </w:rPr>
              <w:t>, em que a higienização e a redução de agentes patogénicos se demonstrem eficazes;</w:t>
            </w:r>
          </w:p>
          <w:p w14:paraId="6E535D95" w14:textId="77777777" w:rsidR="00FB1EED" w:rsidRPr="00D02079" w:rsidRDefault="00FB1EED" w:rsidP="00487217">
            <w:pPr>
              <w:numPr>
                <w:ilvl w:val="0"/>
                <w:numId w:val="37"/>
              </w:num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 xml:space="preserve">Eliminação em aterros controlados </w:t>
            </w:r>
            <w:r w:rsidRPr="00D02079">
              <w:rPr>
                <w:rFonts w:ascii="Arial" w:eastAsia="Times New Roman" w:hAnsi="Arial" w:cs="Arial"/>
                <w:color w:val="000000"/>
                <w:sz w:val="18"/>
                <w:szCs w:val="18"/>
                <w:lang w:val="pt-PT"/>
              </w:rPr>
              <w:t>aprovados pelas autoridades competentes, quando a reutilização agrícola não for viável.</w:t>
            </w:r>
          </w:p>
          <w:p w14:paraId="08929C39" w14:textId="77777777" w:rsidR="00FB1EED" w:rsidRPr="00D02079" w:rsidRDefault="00FB1EED" w:rsidP="00FB1EED">
            <w:pPr>
              <w:rPr>
                <w:rFonts w:ascii="Arial" w:eastAsia="Times New Roman" w:hAnsi="Arial" w:cs="Arial"/>
                <w:color w:val="000000"/>
                <w:sz w:val="18"/>
                <w:szCs w:val="18"/>
                <w:lang w:val="pt-PT"/>
              </w:rPr>
            </w:pPr>
          </w:p>
          <w:p w14:paraId="0F3A02CF" w14:textId="08C4FFB6" w:rsidR="00FB1EED" w:rsidRPr="00D02079" w:rsidRDefault="00FB1EED" w:rsidP="00FB1EED">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Todas as atividades de gestão das lamas darão prioridade </w:t>
            </w:r>
            <w:r w:rsidRPr="00D02079">
              <w:rPr>
                <w:rFonts w:ascii="Arial" w:eastAsia="Times New Roman" w:hAnsi="Arial" w:cs="Arial"/>
                <w:b/>
                <w:bCs/>
                <w:color w:val="000000"/>
                <w:sz w:val="18"/>
                <w:szCs w:val="18"/>
                <w:lang w:val="pt-PT"/>
              </w:rPr>
              <w:t xml:space="preserve"> à proteção da saúde pública</w:t>
            </w:r>
            <w:r w:rsidRPr="00D02079">
              <w:rPr>
                <w:rFonts w:ascii="Arial" w:eastAsia="Times New Roman" w:hAnsi="Arial" w:cs="Arial"/>
                <w:color w:val="000000"/>
                <w:sz w:val="18"/>
                <w:szCs w:val="18"/>
                <w:lang w:val="pt-PT"/>
              </w:rPr>
              <w:t xml:space="preserve"> e  à </w:t>
            </w:r>
            <w:r w:rsidRPr="00D02079">
              <w:rPr>
                <w:rFonts w:ascii="Arial" w:eastAsia="Times New Roman" w:hAnsi="Arial" w:cs="Arial"/>
                <w:b/>
                <w:bCs/>
                <w:color w:val="000000"/>
                <w:sz w:val="18"/>
                <w:szCs w:val="18"/>
                <w:lang w:val="pt-PT"/>
              </w:rPr>
              <w:t>segurança ambiental</w:t>
            </w:r>
            <w:r w:rsidRPr="00D02079">
              <w:rPr>
                <w:rFonts w:ascii="Arial" w:eastAsia="Times New Roman" w:hAnsi="Arial" w:cs="Arial"/>
                <w:color w:val="000000"/>
                <w:sz w:val="18"/>
                <w:szCs w:val="18"/>
                <w:lang w:val="pt-PT"/>
              </w:rPr>
              <w:t>, assegurando que o manuseamento, o transporte, o tratamento e a eliminação final não representam riscos para os trabalhadores, a comunidade ou os recursos naturais.</w:t>
            </w:r>
          </w:p>
          <w:p w14:paraId="001F038C" w14:textId="77777777" w:rsidR="00A873CC" w:rsidRPr="00D02079" w:rsidRDefault="00A873CC" w:rsidP="008621E9">
            <w:pPr>
              <w:rPr>
                <w:rFonts w:ascii="Arial" w:eastAsia="Times New Roman" w:hAnsi="Arial" w:cs="Arial"/>
                <w:color w:val="000000"/>
                <w:sz w:val="18"/>
                <w:szCs w:val="18"/>
                <w:lang w:val="pt-PT"/>
              </w:rPr>
            </w:pPr>
          </w:p>
        </w:tc>
        <w:tc>
          <w:tcPr>
            <w:tcW w:w="2619" w:type="dxa"/>
            <w:tcBorders>
              <w:top w:val="single" w:sz="4" w:space="0" w:color="auto"/>
              <w:left w:val="nil"/>
              <w:bottom w:val="single" w:sz="4" w:space="0" w:color="auto"/>
              <w:right w:val="single" w:sz="4" w:space="0" w:color="auto"/>
            </w:tcBorders>
          </w:tcPr>
          <w:p w14:paraId="40D7BF31" w14:textId="4A208370" w:rsidR="00A873CC" w:rsidRPr="00F25F36" w:rsidRDefault="006B58D7" w:rsidP="005857AD">
            <w:pPr>
              <w:rPr>
                <w:rFonts w:ascii="Arial" w:eastAsia="Times New Roman" w:hAnsi="Arial" w:cs="Arial"/>
                <w:b/>
                <w:bCs/>
                <w:color w:val="000000"/>
                <w:sz w:val="18"/>
                <w:szCs w:val="18"/>
              </w:rPr>
            </w:pPr>
            <w:proofErr w:type="spellStart"/>
            <w:r w:rsidRPr="007908AA">
              <w:rPr>
                <w:rFonts w:ascii="Arial" w:eastAsia="Times New Roman" w:hAnsi="Arial" w:cs="Arial"/>
                <w:b/>
                <w:bCs/>
                <w:color w:val="000000"/>
                <w:sz w:val="18"/>
                <w:szCs w:val="18"/>
              </w:rPr>
              <w:t>Gestão</w:t>
            </w:r>
            <w:proofErr w:type="spellEnd"/>
            <w:r w:rsidRPr="007908AA">
              <w:rPr>
                <w:rFonts w:ascii="Arial" w:eastAsia="Times New Roman" w:hAnsi="Arial" w:cs="Arial"/>
                <w:b/>
                <w:bCs/>
                <w:color w:val="000000"/>
                <w:sz w:val="18"/>
                <w:szCs w:val="18"/>
              </w:rPr>
              <w:t xml:space="preserve"> </w:t>
            </w:r>
            <w:proofErr w:type="spellStart"/>
            <w:r w:rsidRPr="007908AA">
              <w:rPr>
                <w:rFonts w:ascii="Arial" w:eastAsia="Times New Roman" w:hAnsi="Arial" w:cs="Arial"/>
                <w:b/>
                <w:bCs/>
                <w:color w:val="000000"/>
                <w:sz w:val="18"/>
                <w:szCs w:val="18"/>
              </w:rPr>
              <w:t>operacional</w:t>
            </w:r>
            <w:proofErr w:type="spellEnd"/>
            <w:r w:rsidRPr="007908AA">
              <w:rPr>
                <w:rFonts w:ascii="Arial" w:eastAsia="Times New Roman" w:hAnsi="Arial" w:cs="Arial"/>
                <w:b/>
                <w:bCs/>
                <w:color w:val="000000"/>
                <w:sz w:val="18"/>
                <w:szCs w:val="18"/>
              </w:rPr>
              <w:t xml:space="preserve"> de lamas </w:t>
            </w:r>
          </w:p>
        </w:tc>
      </w:tr>
      <w:tr w:rsidR="009B63F7" w:rsidRPr="008B47E1" w14:paraId="0CDFF702" w14:textId="77777777" w:rsidTr="000B1182">
        <w:trPr>
          <w:trHeight w:val="577"/>
        </w:trPr>
        <w:tc>
          <w:tcPr>
            <w:tcW w:w="568" w:type="dxa"/>
            <w:tcBorders>
              <w:top w:val="single" w:sz="4" w:space="0" w:color="auto"/>
              <w:left w:val="single" w:sz="4" w:space="0" w:color="auto"/>
              <w:bottom w:val="single" w:sz="4" w:space="0" w:color="auto"/>
              <w:right w:val="single" w:sz="4" w:space="0" w:color="auto"/>
            </w:tcBorders>
            <w:noWrap/>
          </w:tcPr>
          <w:p w14:paraId="7A347EBC" w14:textId="77777777" w:rsidR="009B63F7" w:rsidRDefault="009B63F7" w:rsidP="005857AD">
            <w:pPr>
              <w:jc w:val="right"/>
              <w:rPr>
                <w:rFonts w:ascii="Arial" w:eastAsia="Times New Roman" w:hAnsi="Arial" w:cs="Arial"/>
                <w:color w:val="000000"/>
                <w:sz w:val="18"/>
                <w:szCs w:val="18"/>
              </w:rPr>
            </w:pPr>
          </w:p>
        </w:tc>
        <w:tc>
          <w:tcPr>
            <w:tcW w:w="2229" w:type="dxa"/>
            <w:tcBorders>
              <w:top w:val="single" w:sz="4" w:space="0" w:color="auto"/>
              <w:left w:val="single" w:sz="4" w:space="0" w:color="auto"/>
              <w:bottom w:val="single" w:sz="4" w:space="0" w:color="auto"/>
              <w:right w:val="single" w:sz="4" w:space="0" w:color="auto"/>
            </w:tcBorders>
          </w:tcPr>
          <w:p w14:paraId="4AEEE29D" w14:textId="1B99E4B6" w:rsidR="009B63F7" w:rsidRPr="0063076A" w:rsidRDefault="009B63F7" w:rsidP="005857AD">
            <w:pPr>
              <w:rPr>
                <w:rFonts w:ascii="Arial" w:eastAsia="Times New Roman" w:hAnsi="Arial" w:cs="Arial"/>
                <w:b/>
                <w:bCs/>
                <w:color w:val="000000"/>
                <w:sz w:val="18"/>
                <w:szCs w:val="18"/>
              </w:rPr>
            </w:pPr>
            <w:r w:rsidRPr="009B63F7">
              <w:rPr>
                <w:rFonts w:ascii="Arial" w:eastAsia="Times New Roman" w:hAnsi="Arial" w:cs="Arial"/>
                <w:b/>
                <w:bCs/>
                <w:color w:val="000000"/>
                <w:sz w:val="18"/>
                <w:szCs w:val="18"/>
              </w:rPr>
              <w:t xml:space="preserve">Destino Final dos </w:t>
            </w:r>
            <w:proofErr w:type="spellStart"/>
            <w:r w:rsidRPr="009B63F7">
              <w:rPr>
                <w:rFonts w:ascii="Arial" w:eastAsia="Times New Roman" w:hAnsi="Arial" w:cs="Arial"/>
                <w:b/>
                <w:bCs/>
                <w:color w:val="000000"/>
                <w:sz w:val="18"/>
                <w:szCs w:val="18"/>
              </w:rPr>
              <w:t>Efluentes</w:t>
            </w:r>
            <w:proofErr w:type="spellEnd"/>
          </w:p>
        </w:tc>
        <w:tc>
          <w:tcPr>
            <w:tcW w:w="4536" w:type="dxa"/>
            <w:tcBorders>
              <w:top w:val="single" w:sz="4" w:space="0" w:color="auto"/>
              <w:left w:val="single" w:sz="4" w:space="0" w:color="auto"/>
              <w:bottom w:val="single" w:sz="4" w:space="0" w:color="auto"/>
              <w:right w:val="single" w:sz="4" w:space="0" w:color="auto"/>
            </w:tcBorders>
          </w:tcPr>
          <w:p w14:paraId="1290509B" w14:textId="77777777" w:rsidR="00D40509" w:rsidRPr="00D02079" w:rsidRDefault="00D40509" w:rsidP="00D40509">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O efluente final tratado pode ser encaminhado para </w:t>
            </w:r>
            <w:r w:rsidRPr="00D02079">
              <w:rPr>
                <w:rFonts w:ascii="Arial" w:eastAsia="Times New Roman" w:hAnsi="Arial" w:cs="Arial"/>
                <w:b/>
                <w:bCs/>
                <w:color w:val="000000"/>
                <w:sz w:val="18"/>
                <w:szCs w:val="18"/>
                <w:lang w:val="pt-PT"/>
              </w:rPr>
              <w:t>valas de infiltração</w:t>
            </w:r>
            <w:r w:rsidRPr="00D02079">
              <w:rPr>
                <w:rFonts w:ascii="Arial" w:eastAsia="Times New Roman" w:hAnsi="Arial" w:cs="Arial"/>
                <w:color w:val="000000"/>
                <w:sz w:val="18"/>
                <w:szCs w:val="18"/>
                <w:lang w:val="pt-PT"/>
              </w:rPr>
              <w:t xml:space="preserve">, </w:t>
            </w:r>
            <w:r w:rsidRPr="00D02079">
              <w:rPr>
                <w:rFonts w:ascii="Arial" w:eastAsia="Times New Roman" w:hAnsi="Arial" w:cs="Arial"/>
                <w:b/>
                <w:bCs/>
                <w:color w:val="000000"/>
                <w:sz w:val="18"/>
                <w:szCs w:val="18"/>
                <w:lang w:val="pt-PT"/>
              </w:rPr>
              <w:t>reutilização agrícola controlada</w:t>
            </w:r>
            <w:r w:rsidRPr="00D02079">
              <w:rPr>
                <w:rFonts w:ascii="Arial" w:eastAsia="Times New Roman" w:hAnsi="Arial" w:cs="Arial"/>
                <w:color w:val="000000"/>
                <w:sz w:val="18"/>
                <w:szCs w:val="18"/>
                <w:lang w:val="pt-PT"/>
              </w:rPr>
              <w:t xml:space="preserve"> ou </w:t>
            </w:r>
            <w:r w:rsidRPr="00D02079">
              <w:rPr>
                <w:rFonts w:ascii="Arial" w:eastAsia="Times New Roman" w:hAnsi="Arial" w:cs="Arial"/>
                <w:b/>
                <w:bCs/>
                <w:color w:val="000000"/>
                <w:sz w:val="18"/>
                <w:szCs w:val="18"/>
                <w:lang w:val="pt-PT"/>
              </w:rPr>
              <w:t>zonas de evapotranspiração</w:t>
            </w:r>
            <w:r w:rsidRPr="00D02079">
              <w:rPr>
                <w:rFonts w:ascii="Arial" w:eastAsia="Times New Roman" w:hAnsi="Arial" w:cs="Arial"/>
                <w:color w:val="000000"/>
                <w:sz w:val="18"/>
                <w:szCs w:val="18"/>
                <w:lang w:val="pt-PT"/>
              </w:rPr>
              <w:t>, dependendo das condições específicas do local e das autorizações ambientais concedidas pelas autoridades competentes.</w:t>
            </w:r>
          </w:p>
          <w:p w14:paraId="487B7B94" w14:textId="77777777" w:rsidR="000E2882" w:rsidRPr="00D02079" w:rsidRDefault="000E2882" w:rsidP="00D40509">
            <w:pPr>
              <w:rPr>
                <w:rFonts w:ascii="Arial" w:eastAsia="Times New Roman" w:hAnsi="Arial" w:cs="Arial"/>
                <w:color w:val="000000"/>
                <w:sz w:val="18"/>
                <w:szCs w:val="18"/>
                <w:lang w:val="pt-PT"/>
              </w:rPr>
            </w:pPr>
          </w:p>
          <w:p w14:paraId="457104AD" w14:textId="77777777" w:rsidR="00D40509" w:rsidRPr="00D02079" w:rsidRDefault="00D40509" w:rsidP="00D40509">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Para aumentar a redução de patógenos antes da descarga final ou reutilização, a instalação de um sistema de </w:t>
            </w:r>
            <w:r w:rsidRPr="00D02079">
              <w:rPr>
                <w:rFonts w:ascii="Arial" w:eastAsia="Times New Roman" w:hAnsi="Arial" w:cs="Arial"/>
                <w:b/>
                <w:bCs/>
                <w:color w:val="000000"/>
                <w:sz w:val="18"/>
                <w:szCs w:val="18"/>
                <w:lang w:val="pt-PT"/>
              </w:rPr>
              <w:t>cloração passiva</w:t>
            </w:r>
            <w:r w:rsidRPr="00D02079">
              <w:rPr>
                <w:rFonts w:ascii="Arial" w:eastAsia="Times New Roman" w:hAnsi="Arial" w:cs="Arial"/>
                <w:color w:val="000000"/>
                <w:sz w:val="18"/>
                <w:szCs w:val="18"/>
                <w:lang w:val="pt-PT"/>
              </w:rPr>
              <w:t xml:space="preserve"> está sendo considerada. Este sistema é constituído por um cilindro de plástico contendo uma solução diluída de hipoclorito de sódio, equipado com uma torneira de </w:t>
            </w:r>
            <w:r w:rsidRPr="00D02079">
              <w:rPr>
                <w:rFonts w:ascii="Arial" w:eastAsia="Times New Roman" w:hAnsi="Arial" w:cs="Arial"/>
                <w:color w:val="000000"/>
                <w:sz w:val="18"/>
                <w:szCs w:val="18"/>
                <w:lang w:val="pt-PT"/>
              </w:rPr>
              <w:lastRenderedPageBreak/>
              <w:t>gotejamento contínuo posicionada à saída da unidade de zonas húmidas, garantindo uma desinfeção de baixo custo e baixa manutenção.</w:t>
            </w:r>
          </w:p>
          <w:p w14:paraId="02456300" w14:textId="77777777" w:rsidR="000E2882" w:rsidRPr="00D02079" w:rsidRDefault="000E2882" w:rsidP="00D40509">
            <w:pPr>
              <w:rPr>
                <w:rFonts w:ascii="Arial" w:eastAsia="Times New Roman" w:hAnsi="Arial" w:cs="Arial"/>
                <w:color w:val="000000"/>
                <w:sz w:val="18"/>
                <w:szCs w:val="18"/>
                <w:lang w:val="pt-PT"/>
              </w:rPr>
            </w:pPr>
          </w:p>
          <w:p w14:paraId="497885AA" w14:textId="718B0AEC" w:rsidR="009B63F7" w:rsidRPr="00D02079" w:rsidRDefault="00D40509" w:rsidP="008621E9">
            <w:pPr>
              <w:rPr>
                <w:rFonts w:ascii="Arial" w:eastAsia="Times New Roman" w:hAnsi="Arial" w:cs="Arial"/>
                <w:color w:val="000000"/>
                <w:sz w:val="18"/>
                <w:szCs w:val="18"/>
                <w:lang w:val="pt-PT"/>
              </w:rPr>
            </w:pPr>
            <w:r w:rsidRPr="00D02079">
              <w:rPr>
                <w:rFonts w:ascii="Arial" w:eastAsia="Times New Roman" w:hAnsi="Arial" w:cs="Arial"/>
                <w:color w:val="000000"/>
                <w:sz w:val="18"/>
                <w:szCs w:val="18"/>
                <w:lang w:val="pt-PT"/>
              </w:rPr>
              <w:t xml:space="preserve">A qualidade do efluente tratado deve estar em conformidade com as </w:t>
            </w:r>
            <w:r w:rsidRPr="00D02079">
              <w:rPr>
                <w:rFonts w:ascii="Arial" w:eastAsia="Times New Roman" w:hAnsi="Arial" w:cs="Arial"/>
                <w:b/>
                <w:bCs/>
                <w:color w:val="000000"/>
                <w:sz w:val="18"/>
                <w:szCs w:val="18"/>
                <w:lang w:val="pt-PT"/>
              </w:rPr>
              <w:t>normas regulamentares angolanas</w:t>
            </w:r>
            <w:r w:rsidRPr="00D02079">
              <w:rPr>
                <w:rFonts w:ascii="Arial" w:eastAsia="Times New Roman" w:hAnsi="Arial" w:cs="Arial"/>
                <w:color w:val="000000"/>
                <w:sz w:val="18"/>
                <w:szCs w:val="18"/>
                <w:lang w:val="pt-PT"/>
              </w:rPr>
              <w:t xml:space="preserve"> para descarga em organismos recetores naturais ou para reutilização agrícola, salvaguardando tanto </w:t>
            </w:r>
            <w:r w:rsidRPr="00D02079">
              <w:rPr>
                <w:rFonts w:ascii="Arial" w:eastAsia="Times New Roman" w:hAnsi="Arial" w:cs="Arial"/>
                <w:b/>
                <w:bCs/>
                <w:color w:val="000000"/>
                <w:sz w:val="18"/>
                <w:szCs w:val="18"/>
                <w:lang w:val="pt-PT"/>
              </w:rPr>
              <w:t xml:space="preserve"> a saúde pública</w:t>
            </w:r>
            <w:r w:rsidRPr="00D02079">
              <w:rPr>
                <w:rFonts w:ascii="Arial" w:eastAsia="Times New Roman" w:hAnsi="Arial" w:cs="Arial"/>
                <w:color w:val="000000"/>
                <w:sz w:val="18"/>
                <w:szCs w:val="18"/>
                <w:lang w:val="pt-PT"/>
              </w:rPr>
              <w:t xml:space="preserve"> como  o </w:t>
            </w:r>
            <w:r w:rsidRPr="00D02079">
              <w:rPr>
                <w:rFonts w:ascii="Arial" w:eastAsia="Times New Roman" w:hAnsi="Arial" w:cs="Arial"/>
                <w:b/>
                <w:bCs/>
                <w:color w:val="000000"/>
                <w:sz w:val="18"/>
                <w:szCs w:val="18"/>
                <w:lang w:val="pt-PT"/>
              </w:rPr>
              <w:t>ambiente</w:t>
            </w:r>
            <w:r w:rsidRPr="00D02079">
              <w:rPr>
                <w:rFonts w:ascii="Arial" w:eastAsia="Times New Roman" w:hAnsi="Arial" w:cs="Arial"/>
                <w:color w:val="000000"/>
                <w:sz w:val="18"/>
                <w:szCs w:val="18"/>
                <w:lang w:val="pt-PT"/>
              </w:rPr>
              <w:t xml:space="preserve">. A qualidade dos efluentes será monitorizada periodicamente de acordo com o </w:t>
            </w:r>
            <w:r w:rsidRPr="00D02079">
              <w:rPr>
                <w:rFonts w:ascii="Arial" w:eastAsia="Times New Roman" w:hAnsi="Arial" w:cs="Arial"/>
                <w:b/>
                <w:bCs/>
                <w:color w:val="000000"/>
                <w:sz w:val="18"/>
                <w:szCs w:val="18"/>
                <w:lang w:val="pt-PT"/>
              </w:rPr>
              <w:t>Plano de Operação e Manutenção (O&amp;M),</w:t>
            </w:r>
            <w:r w:rsidRPr="00D02079">
              <w:rPr>
                <w:rFonts w:ascii="Arial" w:eastAsia="Times New Roman" w:hAnsi="Arial" w:cs="Arial"/>
                <w:color w:val="000000"/>
                <w:sz w:val="18"/>
                <w:szCs w:val="18"/>
                <w:lang w:val="pt-PT"/>
              </w:rPr>
              <w:t xml:space="preserve"> incluindo parâmetros como </w:t>
            </w:r>
            <w:r w:rsidRPr="00D02079">
              <w:rPr>
                <w:rFonts w:ascii="Arial" w:eastAsia="Times New Roman" w:hAnsi="Arial" w:cs="Arial"/>
                <w:b/>
                <w:bCs/>
                <w:color w:val="000000"/>
                <w:sz w:val="18"/>
                <w:szCs w:val="18"/>
                <w:lang w:val="pt-PT"/>
              </w:rPr>
              <w:t>BOD, COD, TSS, cloro residual</w:t>
            </w:r>
            <w:r w:rsidRPr="00D02079">
              <w:rPr>
                <w:rFonts w:ascii="Arial" w:eastAsia="Times New Roman" w:hAnsi="Arial" w:cs="Arial"/>
                <w:color w:val="000000"/>
                <w:sz w:val="18"/>
                <w:szCs w:val="18"/>
                <w:lang w:val="pt-PT"/>
              </w:rPr>
              <w:t>, entre outros.</w:t>
            </w:r>
          </w:p>
        </w:tc>
        <w:tc>
          <w:tcPr>
            <w:tcW w:w="2619" w:type="dxa"/>
            <w:tcBorders>
              <w:top w:val="single" w:sz="4" w:space="0" w:color="auto"/>
              <w:left w:val="nil"/>
              <w:bottom w:val="single" w:sz="4" w:space="0" w:color="auto"/>
              <w:right w:val="single" w:sz="4" w:space="0" w:color="auto"/>
            </w:tcBorders>
          </w:tcPr>
          <w:p w14:paraId="29BD810C" w14:textId="1A3E38A6" w:rsidR="009B63F7" w:rsidRPr="00D02079" w:rsidRDefault="009B63F7" w:rsidP="005857AD">
            <w:pPr>
              <w:rPr>
                <w:rFonts w:ascii="Arial" w:eastAsia="Times New Roman" w:hAnsi="Arial" w:cs="Arial"/>
                <w:color w:val="000000"/>
                <w:sz w:val="18"/>
                <w:szCs w:val="18"/>
                <w:lang w:val="pt-PT"/>
              </w:rPr>
            </w:pPr>
          </w:p>
          <w:p w14:paraId="6247DEDA" w14:textId="77777777" w:rsidR="006D6FA7" w:rsidRPr="00D02079" w:rsidRDefault="006D6FA7" w:rsidP="005857AD">
            <w:pPr>
              <w:rPr>
                <w:rFonts w:ascii="Arial" w:eastAsia="Times New Roman" w:hAnsi="Arial" w:cs="Arial"/>
                <w:color w:val="000000"/>
                <w:sz w:val="18"/>
                <w:szCs w:val="18"/>
                <w:lang w:val="pt-PT"/>
              </w:rPr>
            </w:pPr>
          </w:p>
          <w:p w14:paraId="2FACA26D" w14:textId="665F9311" w:rsidR="006D6FA7" w:rsidRPr="00D02079" w:rsidRDefault="006D6FA7" w:rsidP="005857AD">
            <w:pPr>
              <w:rPr>
                <w:rFonts w:ascii="Arial" w:eastAsia="Times New Roman" w:hAnsi="Arial" w:cs="Arial"/>
                <w:color w:val="000000"/>
                <w:sz w:val="18"/>
                <w:szCs w:val="18"/>
                <w:lang w:val="pt-PT"/>
              </w:rPr>
            </w:pPr>
            <w:r w:rsidRPr="00D02079">
              <w:rPr>
                <w:rFonts w:ascii="Arial" w:eastAsia="Times New Roman" w:hAnsi="Arial" w:cs="Arial"/>
                <w:b/>
                <w:bCs/>
                <w:color w:val="000000"/>
                <w:sz w:val="18"/>
                <w:szCs w:val="18"/>
                <w:lang w:val="pt-PT"/>
              </w:rPr>
              <w:t>Destino final das valas de efluentes</w:t>
            </w:r>
          </w:p>
        </w:tc>
      </w:tr>
    </w:tbl>
    <w:p w14:paraId="52773289" w14:textId="600FF5F8" w:rsidR="00493E52" w:rsidRPr="00D02079" w:rsidRDefault="00C35501" w:rsidP="0056168F">
      <w:pPr>
        <w:spacing w:before="120"/>
        <w:rPr>
          <w:rFonts w:ascii="Arial" w:hAnsi="Arial" w:cs="Arial"/>
          <w:sz w:val="18"/>
          <w:szCs w:val="18"/>
          <w:lang w:val="pt-PT"/>
        </w:rPr>
      </w:pPr>
      <w:r w:rsidRPr="00D02079">
        <w:rPr>
          <w:rFonts w:ascii="Arial" w:hAnsi="Arial" w:cs="Arial"/>
          <w:sz w:val="18"/>
          <w:szCs w:val="18"/>
          <w:lang w:val="pt-PT"/>
        </w:rPr>
        <w:t xml:space="preserve">Se os proponentes considerarem que o quadro de resultados acima não inclui alguns elementos essenciais, são convidados a mencioná-lo e a fornecer pormenores na sua proposta técnica. </w:t>
      </w:r>
    </w:p>
    <w:p w14:paraId="5CC600AB" w14:textId="77777777" w:rsidR="00482874" w:rsidRPr="00482874" w:rsidRDefault="00482874" w:rsidP="00482874">
      <w:pPr>
        <w:spacing w:before="120"/>
        <w:rPr>
          <w:rFonts w:ascii="Arial" w:hAnsi="Arial" w:cs="Arial"/>
          <w:b/>
          <w:bCs/>
          <w:sz w:val="18"/>
          <w:szCs w:val="18"/>
        </w:rPr>
      </w:pPr>
      <w:proofErr w:type="spellStart"/>
      <w:r w:rsidRPr="00482874">
        <w:rPr>
          <w:rFonts w:ascii="Arial" w:hAnsi="Arial" w:cs="Arial"/>
          <w:b/>
          <w:bCs/>
          <w:sz w:val="18"/>
          <w:szCs w:val="18"/>
        </w:rPr>
        <w:t>Atividades</w:t>
      </w:r>
      <w:proofErr w:type="spellEnd"/>
      <w:r w:rsidRPr="00482874">
        <w:rPr>
          <w:rFonts w:ascii="Arial" w:hAnsi="Arial" w:cs="Arial"/>
          <w:b/>
          <w:bCs/>
          <w:sz w:val="18"/>
          <w:szCs w:val="18"/>
        </w:rPr>
        <w:t xml:space="preserve"> </w:t>
      </w:r>
      <w:proofErr w:type="spellStart"/>
      <w:r w:rsidRPr="00482874">
        <w:rPr>
          <w:rFonts w:ascii="Arial" w:hAnsi="Arial" w:cs="Arial"/>
          <w:b/>
          <w:bCs/>
          <w:sz w:val="18"/>
          <w:szCs w:val="18"/>
        </w:rPr>
        <w:t>incluídas</w:t>
      </w:r>
      <w:proofErr w:type="spellEnd"/>
      <w:r w:rsidRPr="00482874">
        <w:rPr>
          <w:rFonts w:ascii="Arial" w:hAnsi="Arial" w:cs="Arial"/>
          <w:b/>
          <w:bCs/>
          <w:sz w:val="18"/>
          <w:szCs w:val="18"/>
        </w:rPr>
        <w:t xml:space="preserve"> no </w:t>
      </w:r>
      <w:proofErr w:type="spellStart"/>
      <w:r w:rsidRPr="00482874">
        <w:rPr>
          <w:rFonts w:ascii="Arial" w:hAnsi="Arial" w:cs="Arial"/>
          <w:b/>
          <w:bCs/>
          <w:sz w:val="18"/>
          <w:szCs w:val="18"/>
        </w:rPr>
        <w:t>contrato</w:t>
      </w:r>
      <w:proofErr w:type="spellEnd"/>
    </w:p>
    <w:p w14:paraId="33149589" w14:textId="77777777" w:rsidR="00482874" w:rsidRPr="00482874" w:rsidRDefault="00482874" w:rsidP="00487217">
      <w:pPr>
        <w:pStyle w:val="ListParagraph"/>
        <w:numPr>
          <w:ilvl w:val="0"/>
          <w:numId w:val="42"/>
        </w:numPr>
        <w:spacing w:before="120"/>
        <w:rPr>
          <w:rFonts w:ascii="Arial" w:hAnsi="Arial" w:cs="Arial"/>
          <w:b/>
          <w:bCs/>
          <w:sz w:val="22"/>
          <w:szCs w:val="22"/>
        </w:rPr>
      </w:pPr>
      <w:proofErr w:type="spellStart"/>
      <w:r w:rsidRPr="00482874">
        <w:rPr>
          <w:rFonts w:ascii="Arial" w:hAnsi="Arial" w:cs="Arial"/>
          <w:b/>
          <w:bCs/>
          <w:sz w:val="22"/>
          <w:szCs w:val="22"/>
        </w:rPr>
        <w:t>Execução</w:t>
      </w:r>
      <w:proofErr w:type="spellEnd"/>
      <w:r w:rsidRPr="00482874">
        <w:rPr>
          <w:rFonts w:ascii="Arial" w:hAnsi="Arial" w:cs="Arial"/>
          <w:b/>
          <w:bCs/>
          <w:sz w:val="22"/>
          <w:szCs w:val="22"/>
        </w:rPr>
        <w:t xml:space="preserve"> de Obras Civis</w:t>
      </w:r>
    </w:p>
    <w:p w14:paraId="37B97473" w14:textId="77777777" w:rsidR="00482874" w:rsidRPr="00D02079" w:rsidRDefault="00482874" w:rsidP="00482874">
      <w:pPr>
        <w:spacing w:before="120"/>
        <w:rPr>
          <w:rFonts w:ascii="Arial" w:hAnsi="Arial" w:cs="Arial"/>
          <w:sz w:val="18"/>
          <w:szCs w:val="18"/>
          <w:lang w:val="pt-PT"/>
        </w:rPr>
      </w:pPr>
      <w:r w:rsidRPr="00D02079">
        <w:rPr>
          <w:rFonts w:ascii="Arial" w:hAnsi="Arial" w:cs="Arial"/>
          <w:sz w:val="18"/>
          <w:szCs w:val="18"/>
          <w:lang w:val="pt-PT"/>
        </w:rPr>
        <w:t xml:space="preserve">A empreiteira será totalmente responsável pela </w:t>
      </w:r>
      <w:r w:rsidRPr="00D02079">
        <w:rPr>
          <w:rFonts w:ascii="Arial" w:hAnsi="Arial" w:cs="Arial"/>
          <w:b/>
          <w:bCs/>
          <w:sz w:val="18"/>
          <w:szCs w:val="18"/>
          <w:lang w:val="pt-PT"/>
        </w:rPr>
        <w:t>execução de todas as obras civis</w:t>
      </w:r>
      <w:r w:rsidRPr="00D02079">
        <w:rPr>
          <w:rFonts w:ascii="Arial" w:hAnsi="Arial" w:cs="Arial"/>
          <w:sz w:val="18"/>
          <w:szCs w:val="18"/>
          <w:lang w:val="pt-PT"/>
        </w:rPr>
        <w:t xml:space="preserve"> necessárias à implantação do sistema simplificado de esgotamento sanitário, sob a supervisão e inspeção técnica da </w:t>
      </w:r>
      <w:r w:rsidRPr="00D02079">
        <w:rPr>
          <w:rFonts w:ascii="Arial" w:hAnsi="Arial" w:cs="Arial"/>
          <w:b/>
          <w:bCs/>
          <w:sz w:val="18"/>
          <w:szCs w:val="18"/>
          <w:lang w:val="pt-PT"/>
        </w:rPr>
        <w:t>BDM Engenharia e Tecnologia</w:t>
      </w:r>
      <w:r w:rsidRPr="00D02079">
        <w:rPr>
          <w:rFonts w:ascii="Arial" w:hAnsi="Arial" w:cs="Arial"/>
          <w:sz w:val="18"/>
          <w:szCs w:val="18"/>
          <w:lang w:val="pt-PT"/>
        </w:rPr>
        <w:t xml:space="preserve">. Esta responsabilidade inclui a construção de redes de </w:t>
      </w:r>
      <w:r w:rsidRPr="00D02079">
        <w:rPr>
          <w:rFonts w:ascii="Arial" w:hAnsi="Arial" w:cs="Arial"/>
          <w:b/>
          <w:bCs/>
          <w:sz w:val="18"/>
          <w:szCs w:val="18"/>
          <w:lang w:val="pt-PT"/>
        </w:rPr>
        <w:t>condomínios</w:t>
      </w:r>
      <w:r w:rsidRPr="00D02079">
        <w:rPr>
          <w:rFonts w:ascii="Arial" w:hAnsi="Arial" w:cs="Arial"/>
          <w:sz w:val="18"/>
          <w:szCs w:val="18"/>
          <w:lang w:val="pt-PT"/>
        </w:rPr>
        <w:t xml:space="preserve"> e </w:t>
      </w:r>
      <w:r w:rsidRPr="00D02079">
        <w:rPr>
          <w:rFonts w:ascii="Arial" w:hAnsi="Arial" w:cs="Arial"/>
          <w:b/>
          <w:bCs/>
          <w:sz w:val="18"/>
          <w:szCs w:val="18"/>
          <w:lang w:val="pt-PT"/>
        </w:rPr>
        <w:t>redes coletoras</w:t>
      </w:r>
      <w:r w:rsidRPr="00D02079">
        <w:rPr>
          <w:rFonts w:ascii="Arial" w:hAnsi="Arial" w:cs="Arial"/>
          <w:sz w:val="18"/>
          <w:szCs w:val="18"/>
          <w:lang w:val="pt-PT"/>
        </w:rPr>
        <w:t>, estritamente de acordo com os projetos executivos previstos, e em total conformidade com as normas técnicas, dimensões, alinhamentos e materiais especificados.</w:t>
      </w:r>
    </w:p>
    <w:p w14:paraId="60B524C9" w14:textId="5F5C17BD" w:rsidR="00482874" w:rsidRPr="00D02079" w:rsidRDefault="00482874" w:rsidP="00482874">
      <w:pPr>
        <w:spacing w:before="120"/>
        <w:rPr>
          <w:rFonts w:ascii="Arial" w:hAnsi="Arial" w:cs="Arial"/>
          <w:sz w:val="18"/>
          <w:szCs w:val="18"/>
          <w:lang w:val="pt-PT"/>
        </w:rPr>
      </w:pPr>
      <w:r w:rsidRPr="00D02079">
        <w:rPr>
          <w:rFonts w:ascii="Arial" w:hAnsi="Arial" w:cs="Arial"/>
          <w:sz w:val="18"/>
          <w:szCs w:val="18"/>
          <w:lang w:val="pt-PT"/>
        </w:rPr>
        <w:t xml:space="preserve">Nenhuma atividade de construção civil pode iniciar-se sem </w:t>
      </w:r>
      <w:r w:rsidRPr="00D02079">
        <w:rPr>
          <w:rFonts w:ascii="Arial" w:hAnsi="Arial" w:cs="Arial"/>
          <w:b/>
          <w:bCs/>
          <w:sz w:val="18"/>
          <w:szCs w:val="18"/>
          <w:lang w:val="pt-PT"/>
        </w:rPr>
        <w:t>autorização prévia</w:t>
      </w:r>
      <w:r w:rsidRPr="00D02079">
        <w:rPr>
          <w:rFonts w:ascii="Arial" w:hAnsi="Arial" w:cs="Arial"/>
          <w:sz w:val="18"/>
          <w:szCs w:val="18"/>
          <w:lang w:val="pt-PT"/>
        </w:rPr>
        <w:t xml:space="preserve"> do órgão fiscalizador. Todas as ordens de serviço devem ser aprovadas pela BDM Engenharia e Tecnologia, e o contratante deve apresentar, com pelo menos </w:t>
      </w:r>
      <w:r w:rsidRPr="00D02079">
        <w:rPr>
          <w:rFonts w:ascii="Arial" w:hAnsi="Arial" w:cs="Arial"/>
          <w:b/>
          <w:bCs/>
          <w:sz w:val="18"/>
          <w:szCs w:val="18"/>
          <w:lang w:val="pt-PT"/>
        </w:rPr>
        <w:t>48 horas de antecedência</w:t>
      </w:r>
      <w:r w:rsidRPr="00D02079">
        <w:rPr>
          <w:rFonts w:ascii="Arial" w:hAnsi="Arial" w:cs="Arial"/>
          <w:sz w:val="18"/>
          <w:szCs w:val="18"/>
          <w:lang w:val="pt-PT"/>
        </w:rPr>
        <w:t>, um plano de atividades detalhado, incluindo metodologia, cronograma específico e recursos a serem implantados.</w:t>
      </w:r>
    </w:p>
    <w:p w14:paraId="20511806" w14:textId="6B079608" w:rsidR="00482874" w:rsidRPr="00D02079" w:rsidRDefault="00482874" w:rsidP="00482874">
      <w:pPr>
        <w:spacing w:before="120"/>
        <w:rPr>
          <w:rFonts w:ascii="Arial" w:hAnsi="Arial" w:cs="Arial"/>
          <w:sz w:val="18"/>
          <w:szCs w:val="18"/>
          <w:lang w:val="pt-PT"/>
        </w:rPr>
      </w:pPr>
      <w:r w:rsidRPr="00D02079">
        <w:rPr>
          <w:rFonts w:ascii="Arial" w:hAnsi="Arial" w:cs="Arial"/>
          <w:sz w:val="18"/>
          <w:szCs w:val="18"/>
          <w:lang w:val="pt-PT"/>
        </w:rPr>
        <w:t xml:space="preserve">Uma componente fundamental da obra será a </w:t>
      </w:r>
      <w:r w:rsidRPr="00D02079">
        <w:rPr>
          <w:rFonts w:ascii="Arial" w:hAnsi="Arial" w:cs="Arial"/>
          <w:b/>
          <w:bCs/>
          <w:sz w:val="18"/>
          <w:szCs w:val="18"/>
          <w:lang w:val="pt-PT"/>
        </w:rPr>
        <w:t xml:space="preserve">construção de caixas de junção (câmaras de recolha), </w:t>
      </w:r>
      <w:r w:rsidRPr="00D02079">
        <w:rPr>
          <w:rFonts w:ascii="Arial" w:hAnsi="Arial" w:cs="Arial"/>
          <w:sz w:val="18"/>
          <w:szCs w:val="18"/>
          <w:lang w:val="pt-PT"/>
        </w:rPr>
        <w:t xml:space="preserve">concebidas para receber efluentes domésticos. Estas estruturas serão executadas em </w:t>
      </w:r>
      <w:r w:rsidRPr="00D02079">
        <w:rPr>
          <w:rFonts w:ascii="Arial" w:hAnsi="Arial" w:cs="Arial"/>
          <w:b/>
          <w:bCs/>
          <w:sz w:val="18"/>
          <w:szCs w:val="18"/>
          <w:lang w:val="pt-PT"/>
        </w:rPr>
        <w:t>alvenaria ou betão armado</w:t>
      </w:r>
      <w:r w:rsidRPr="00D02079">
        <w:rPr>
          <w:rFonts w:ascii="Arial" w:hAnsi="Arial" w:cs="Arial"/>
          <w:sz w:val="18"/>
          <w:szCs w:val="18"/>
          <w:lang w:val="pt-PT"/>
        </w:rPr>
        <w:t xml:space="preserve">, com dimensões e especificações técnicas alinhadas com os requisitos do projeto. Materiais de qualidade comprovada e mão de obra qualificada devem ser empregados para garantir </w:t>
      </w:r>
      <w:r w:rsidRPr="00D02079">
        <w:rPr>
          <w:rFonts w:ascii="Arial" w:hAnsi="Arial" w:cs="Arial"/>
          <w:b/>
          <w:bCs/>
          <w:sz w:val="18"/>
          <w:szCs w:val="18"/>
          <w:lang w:val="pt-PT"/>
        </w:rPr>
        <w:t>estanqueidade, durabilidade estrutural e facilidade de manutenção</w:t>
      </w:r>
      <w:r w:rsidRPr="00D02079">
        <w:rPr>
          <w:rFonts w:ascii="Arial" w:hAnsi="Arial" w:cs="Arial"/>
          <w:sz w:val="18"/>
          <w:szCs w:val="18"/>
          <w:lang w:val="pt-PT"/>
        </w:rPr>
        <w:t>.</w:t>
      </w:r>
    </w:p>
    <w:p w14:paraId="62137253" w14:textId="77777777" w:rsidR="00482874" w:rsidRPr="00D02079" w:rsidRDefault="00482874" w:rsidP="00482874">
      <w:pPr>
        <w:spacing w:before="120"/>
        <w:rPr>
          <w:rFonts w:ascii="Arial" w:hAnsi="Arial" w:cs="Arial"/>
          <w:sz w:val="18"/>
          <w:szCs w:val="18"/>
          <w:lang w:val="pt-PT"/>
        </w:rPr>
      </w:pPr>
      <w:r w:rsidRPr="00D02079">
        <w:rPr>
          <w:rFonts w:ascii="Arial" w:hAnsi="Arial" w:cs="Arial"/>
          <w:sz w:val="18"/>
          <w:szCs w:val="18"/>
          <w:lang w:val="pt-PT"/>
        </w:rPr>
        <w:t xml:space="preserve">Para cada câmara de coleta, o contratante deve elaborar um </w:t>
      </w:r>
      <w:r w:rsidRPr="00D02079">
        <w:rPr>
          <w:rFonts w:ascii="Arial" w:hAnsi="Arial" w:cs="Arial"/>
          <w:b/>
          <w:bCs/>
          <w:sz w:val="18"/>
          <w:szCs w:val="18"/>
          <w:lang w:val="pt-PT"/>
        </w:rPr>
        <w:t>croqui de localização</w:t>
      </w:r>
      <w:r w:rsidRPr="00D02079">
        <w:rPr>
          <w:rFonts w:ascii="Arial" w:hAnsi="Arial" w:cs="Arial"/>
          <w:sz w:val="18"/>
          <w:szCs w:val="18"/>
          <w:lang w:val="pt-PT"/>
        </w:rPr>
        <w:t xml:space="preserve"> e </w:t>
      </w:r>
      <w:r w:rsidRPr="00D02079">
        <w:rPr>
          <w:rFonts w:ascii="Arial" w:hAnsi="Arial" w:cs="Arial"/>
          <w:b/>
          <w:bCs/>
          <w:sz w:val="18"/>
          <w:szCs w:val="18"/>
          <w:lang w:val="pt-PT"/>
        </w:rPr>
        <w:t xml:space="preserve">ordem de serviço correspondente </w:t>
      </w:r>
      <w:r w:rsidRPr="00D02079">
        <w:rPr>
          <w:rFonts w:ascii="Arial" w:hAnsi="Arial" w:cs="Arial"/>
          <w:sz w:val="18"/>
          <w:szCs w:val="18"/>
          <w:lang w:val="pt-PT"/>
        </w:rPr>
        <w:t xml:space="preserve"> em coordenação com a BDM Engenharia e Tecnologia. Esses documentos devem receber aprovação formal da equipe de inspeção antes da </w:t>
      </w:r>
      <w:r w:rsidRPr="00D02079">
        <w:rPr>
          <w:rFonts w:ascii="Arial" w:hAnsi="Arial" w:cs="Arial"/>
          <w:b/>
          <w:bCs/>
          <w:sz w:val="18"/>
          <w:szCs w:val="18"/>
          <w:lang w:val="pt-PT"/>
        </w:rPr>
        <w:t>execução</w:t>
      </w:r>
      <w:r w:rsidRPr="00D02079">
        <w:rPr>
          <w:rFonts w:ascii="Arial" w:hAnsi="Arial" w:cs="Arial"/>
          <w:sz w:val="18"/>
          <w:szCs w:val="18"/>
          <w:lang w:val="pt-PT"/>
        </w:rPr>
        <w:t>.</w:t>
      </w:r>
    </w:p>
    <w:p w14:paraId="629C9E77" w14:textId="77777777" w:rsidR="00EA65CA" w:rsidRPr="00D02079" w:rsidRDefault="00EA65CA" w:rsidP="00EA65CA">
      <w:pPr>
        <w:spacing w:before="120"/>
        <w:rPr>
          <w:rFonts w:ascii="Arial" w:hAnsi="Arial" w:cs="Arial"/>
          <w:sz w:val="18"/>
          <w:szCs w:val="18"/>
          <w:lang w:val="pt-PT"/>
        </w:rPr>
      </w:pPr>
      <w:r w:rsidRPr="00D02079">
        <w:rPr>
          <w:rFonts w:ascii="Arial" w:hAnsi="Arial" w:cs="Arial"/>
          <w:sz w:val="18"/>
          <w:szCs w:val="18"/>
          <w:lang w:val="pt-PT"/>
        </w:rPr>
        <w:t xml:space="preserve">A instalação das </w:t>
      </w:r>
      <w:r w:rsidRPr="00D02079">
        <w:rPr>
          <w:rFonts w:ascii="Arial" w:hAnsi="Arial" w:cs="Arial"/>
          <w:b/>
          <w:bCs/>
          <w:sz w:val="18"/>
          <w:szCs w:val="18"/>
          <w:lang w:val="pt-PT"/>
        </w:rPr>
        <w:t>236 ligações domésticas previstas</w:t>
      </w:r>
      <w:r w:rsidRPr="00D02079">
        <w:rPr>
          <w:rFonts w:ascii="Arial" w:hAnsi="Arial" w:cs="Arial"/>
          <w:sz w:val="18"/>
          <w:szCs w:val="18"/>
          <w:lang w:val="pt-PT"/>
        </w:rPr>
        <w:t xml:space="preserve"> deve ser efetuada em estreita coordenação com os respetivos proprietários, garantindo o mínimo de perturbação e garantindo a qualidade de todas as instalações. Para cada ligação, o contratante deve preparar planos de implementação detalhados </w:t>
      </w:r>
      <w:r w:rsidRPr="00D02079">
        <w:rPr>
          <w:rFonts w:ascii="Arial" w:hAnsi="Arial" w:cs="Arial"/>
          <w:b/>
          <w:bCs/>
          <w:sz w:val="18"/>
          <w:szCs w:val="18"/>
          <w:lang w:val="pt-PT"/>
        </w:rPr>
        <w:t xml:space="preserve">e ordens de serviço em colaboração com a </w:t>
      </w:r>
      <w:r w:rsidRPr="00D02079">
        <w:rPr>
          <w:rFonts w:ascii="Arial" w:hAnsi="Arial" w:cs="Arial"/>
          <w:sz w:val="18"/>
          <w:szCs w:val="18"/>
          <w:lang w:val="pt-PT"/>
        </w:rPr>
        <w:t>BDM Engenharia e Tecnologia</w:t>
      </w:r>
      <w:r w:rsidRPr="00D02079">
        <w:rPr>
          <w:rFonts w:ascii="Arial" w:hAnsi="Arial" w:cs="Arial"/>
          <w:b/>
          <w:bCs/>
          <w:sz w:val="18"/>
          <w:szCs w:val="18"/>
          <w:lang w:val="pt-PT"/>
        </w:rPr>
        <w:t xml:space="preserve"> e sujeito à sua aprovação</w:t>
      </w:r>
      <w:r w:rsidRPr="00D02079">
        <w:rPr>
          <w:rFonts w:ascii="Arial" w:hAnsi="Arial" w:cs="Arial"/>
          <w:sz w:val="18"/>
          <w:szCs w:val="18"/>
          <w:lang w:val="pt-PT"/>
        </w:rPr>
        <w:t>. Estes documentos devem incluir especificações de profundidades, materiais, métodos de ligação e procedimentos adaptados a cada agregado familiar.</w:t>
      </w:r>
    </w:p>
    <w:p w14:paraId="2D78300C" w14:textId="77777777" w:rsidR="00EA65CA" w:rsidRPr="00D02079" w:rsidRDefault="00EA65CA" w:rsidP="00EA65CA">
      <w:pPr>
        <w:spacing w:before="120"/>
        <w:rPr>
          <w:rFonts w:ascii="Arial" w:hAnsi="Arial" w:cs="Arial"/>
          <w:sz w:val="18"/>
          <w:szCs w:val="18"/>
          <w:lang w:val="pt-PT"/>
        </w:rPr>
      </w:pPr>
      <w:r w:rsidRPr="00D02079">
        <w:rPr>
          <w:rFonts w:ascii="Arial" w:hAnsi="Arial" w:cs="Arial"/>
          <w:sz w:val="18"/>
          <w:szCs w:val="18"/>
          <w:lang w:val="pt-PT"/>
        </w:rPr>
        <w:t xml:space="preserve">Cada ligação deve ser </w:t>
      </w:r>
      <w:r w:rsidRPr="00D02079">
        <w:rPr>
          <w:rFonts w:ascii="Arial" w:hAnsi="Arial" w:cs="Arial"/>
          <w:b/>
          <w:bCs/>
          <w:sz w:val="18"/>
          <w:szCs w:val="18"/>
          <w:lang w:val="pt-PT"/>
        </w:rPr>
        <w:t>testada individualmente</w:t>
      </w:r>
      <w:r w:rsidRPr="00D02079">
        <w:rPr>
          <w:rFonts w:ascii="Arial" w:hAnsi="Arial" w:cs="Arial"/>
          <w:sz w:val="18"/>
          <w:szCs w:val="18"/>
          <w:lang w:val="pt-PT"/>
        </w:rPr>
        <w:t xml:space="preserve"> para verificar a estanqueidade e o bom funcionamento antes da aceitação. Os ensaios devem ser realizados na presença da equipa de supervisão, cuja validação é obrigatória para a aprovação final.</w:t>
      </w:r>
    </w:p>
    <w:p w14:paraId="76D7F6A7" w14:textId="77777777" w:rsidR="00EA65CA" w:rsidRPr="00D02079" w:rsidRDefault="00EA65CA" w:rsidP="00487217">
      <w:pPr>
        <w:pStyle w:val="ListParagraph"/>
        <w:numPr>
          <w:ilvl w:val="0"/>
          <w:numId w:val="42"/>
        </w:numPr>
        <w:spacing w:before="120"/>
        <w:rPr>
          <w:rFonts w:ascii="Arial" w:hAnsi="Arial" w:cs="Arial"/>
          <w:b/>
          <w:bCs/>
          <w:sz w:val="22"/>
          <w:szCs w:val="22"/>
          <w:lang w:val="pt-PT"/>
        </w:rPr>
      </w:pPr>
      <w:r w:rsidRPr="00D02079">
        <w:rPr>
          <w:rFonts w:ascii="Arial" w:hAnsi="Arial" w:cs="Arial"/>
          <w:b/>
          <w:bCs/>
          <w:sz w:val="22"/>
          <w:szCs w:val="22"/>
          <w:lang w:val="pt-PT"/>
        </w:rPr>
        <w:t>Construção da Estação de Tratamento de Águas Residuais (ETAR)</w:t>
      </w:r>
    </w:p>
    <w:p w14:paraId="561E4AA5" w14:textId="77777777" w:rsidR="00EA65CA" w:rsidRPr="00D02079" w:rsidRDefault="00EA65CA" w:rsidP="00EA65CA">
      <w:pPr>
        <w:spacing w:before="120"/>
        <w:rPr>
          <w:rFonts w:ascii="Arial" w:hAnsi="Arial" w:cs="Arial"/>
          <w:sz w:val="18"/>
          <w:szCs w:val="18"/>
          <w:lang w:val="pt-PT"/>
        </w:rPr>
      </w:pPr>
      <w:r w:rsidRPr="00D02079">
        <w:rPr>
          <w:rFonts w:ascii="Arial" w:hAnsi="Arial" w:cs="Arial"/>
          <w:sz w:val="18"/>
          <w:szCs w:val="18"/>
          <w:lang w:val="pt-PT"/>
        </w:rPr>
        <w:t xml:space="preserve">A </w:t>
      </w:r>
      <w:r w:rsidRPr="00D02079">
        <w:rPr>
          <w:rFonts w:ascii="Arial" w:hAnsi="Arial" w:cs="Arial"/>
          <w:b/>
          <w:bCs/>
          <w:sz w:val="18"/>
          <w:szCs w:val="18"/>
          <w:lang w:val="pt-PT"/>
        </w:rPr>
        <w:t>construção da ETAR</w:t>
      </w:r>
      <w:r w:rsidRPr="00D02079">
        <w:rPr>
          <w:rFonts w:ascii="Arial" w:hAnsi="Arial" w:cs="Arial"/>
          <w:sz w:val="18"/>
          <w:szCs w:val="18"/>
          <w:lang w:val="pt-PT"/>
        </w:rPr>
        <w:t xml:space="preserve"> representa a componente mais complexa do âmbito. Esta atividade inclui a execução completa de todas as unidades de tratamento, nomeadamente:</w:t>
      </w:r>
    </w:p>
    <w:p w14:paraId="63227E05" w14:textId="77777777" w:rsidR="00EA65CA" w:rsidRPr="00EA65CA" w:rsidRDefault="00EA65CA" w:rsidP="00487217">
      <w:pPr>
        <w:numPr>
          <w:ilvl w:val="0"/>
          <w:numId w:val="38"/>
        </w:numPr>
        <w:spacing w:before="120"/>
        <w:rPr>
          <w:rFonts w:ascii="Arial" w:hAnsi="Arial" w:cs="Arial"/>
          <w:sz w:val="18"/>
          <w:szCs w:val="18"/>
        </w:rPr>
      </w:pPr>
      <w:proofErr w:type="spellStart"/>
      <w:r w:rsidRPr="00EA65CA">
        <w:rPr>
          <w:rFonts w:ascii="Arial" w:hAnsi="Arial" w:cs="Arial"/>
          <w:b/>
          <w:bCs/>
          <w:sz w:val="18"/>
          <w:szCs w:val="18"/>
        </w:rPr>
        <w:t>Tratamento</w:t>
      </w:r>
      <w:proofErr w:type="spellEnd"/>
      <w:r w:rsidRPr="00EA65CA">
        <w:rPr>
          <w:rFonts w:ascii="Arial" w:hAnsi="Arial" w:cs="Arial"/>
          <w:b/>
          <w:bCs/>
          <w:sz w:val="18"/>
          <w:szCs w:val="18"/>
        </w:rPr>
        <w:t xml:space="preserve"> </w:t>
      </w:r>
      <w:proofErr w:type="spellStart"/>
      <w:r w:rsidRPr="00EA65CA">
        <w:rPr>
          <w:rFonts w:ascii="Arial" w:hAnsi="Arial" w:cs="Arial"/>
          <w:b/>
          <w:bCs/>
          <w:sz w:val="18"/>
          <w:szCs w:val="18"/>
        </w:rPr>
        <w:t>preliminar</w:t>
      </w:r>
      <w:proofErr w:type="spellEnd"/>
      <w:r w:rsidRPr="00EA65CA">
        <w:rPr>
          <w:rFonts w:ascii="Arial" w:hAnsi="Arial" w:cs="Arial"/>
          <w:b/>
          <w:bCs/>
          <w:sz w:val="18"/>
          <w:szCs w:val="18"/>
        </w:rPr>
        <w:t xml:space="preserve"> (</w:t>
      </w:r>
      <w:proofErr w:type="spellStart"/>
      <w:r w:rsidRPr="00EA65CA">
        <w:rPr>
          <w:rFonts w:ascii="Arial" w:hAnsi="Arial" w:cs="Arial"/>
          <w:b/>
          <w:bCs/>
          <w:sz w:val="18"/>
          <w:szCs w:val="18"/>
        </w:rPr>
        <w:t>rastreio</w:t>
      </w:r>
      <w:proofErr w:type="spellEnd"/>
      <w:r w:rsidRPr="00EA65CA">
        <w:rPr>
          <w:rFonts w:ascii="Arial" w:hAnsi="Arial" w:cs="Arial"/>
          <w:b/>
          <w:bCs/>
          <w:sz w:val="18"/>
          <w:szCs w:val="18"/>
        </w:rPr>
        <w:t>)</w:t>
      </w:r>
    </w:p>
    <w:p w14:paraId="3D497D1A" w14:textId="77777777" w:rsidR="00EA65CA" w:rsidRPr="00EA65CA" w:rsidRDefault="00EA65CA" w:rsidP="00487217">
      <w:pPr>
        <w:numPr>
          <w:ilvl w:val="0"/>
          <w:numId w:val="38"/>
        </w:numPr>
        <w:spacing w:before="120"/>
        <w:rPr>
          <w:rFonts w:ascii="Arial" w:hAnsi="Arial" w:cs="Arial"/>
          <w:sz w:val="18"/>
          <w:szCs w:val="18"/>
        </w:rPr>
      </w:pPr>
      <w:r w:rsidRPr="00EA65CA">
        <w:rPr>
          <w:rFonts w:ascii="Arial" w:hAnsi="Arial" w:cs="Arial"/>
          <w:b/>
          <w:bCs/>
          <w:sz w:val="18"/>
          <w:szCs w:val="18"/>
        </w:rPr>
        <w:t xml:space="preserve">Tanque de </w:t>
      </w:r>
      <w:proofErr w:type="spellStart"/>
      <w:r w:rsidRPr="00EA65CA">
        <w:rPr>
          <w:rFonts w:ascii="Arial" w:hAnsi="Arial" w:cs="Arial"/>
          <w:b/>
          <w:bCs/>
          <w:sz w:val="18"/>
          <w:szCs w:val="18"/>
        </w:rPr>
        <w:t>decantação</w:t>
      </w:r>
      <w:proofErr w:type="spellEnd"/>
      <w:r w:rsidRPr="00EA65CA">
        <w:rPr>
          <w:rFonts w:ascii="Arial" w:hAnsi="Arial" w:cs="Arial"/>
          <w:b/>
          <w:bCs/>
          <w:sz w:val="18"/>
          <w:szCs w:val="18"/>
        </w:rPr>
        <w:t xml:space="preserve"> </w:t>
      </w:r>
      <w:proofErr w:type="spellStart"/>
      <w:r w:rsidRPr="00EA65CA">
        <w:rPr>
          <w:rFonts w:ascii="Arial" w:hAnsi="Arial" w:cs="Arial"/>
          <w:b/>
          <w:bCs/>
          <w:sz w:val="18"/>
          <w:szCs w:val="18"/>
        </w:rPr>
        <w:t>primário</w:t>
      </w:r>
      <w:proofErr w:type="spellEnd"/>
    </w:p>
    <w:p w14:paraId="47512EE1" w14:textId="77777777" w:rsidR="00EA65CA" w:rsidRPr="00EA65CA" w:rsidRDefault="00EA65CA" w:rsidP="00487217">
      <w:pPr>
        <w:numPr>
          <w:ilvl w:val="0"/>
          <w:numId w:val="38"/>
        </w:numPr>
        <w:spacing w:before="120"/>
        <w:rPr>
          <w:rFonts w:ascii="Arial" w:hAnsi="Arial" w:cs="Arial"/>
          <w:sz w:val="18"/>
          <w:szCs w:val="18"/>
        </w:rPr>
      </w:pPr>
      <w:proofErr w:type="spellStart"/>
      <w:r w:rsidRPr="00EA65CA">
        <w:rPr>
          <w:rFonts w:ascii="Arial" w:hAnsi="Arial" w:cs="Arial"/>
          <w:b/>
          <w:bCs/>
          <w:sz w:val="18"/>
          <w:szCs w:val="18"/>
        </w:rPr>
        <w:t>Reator</w:t>
      </w:r>
      <w:proofErr w:type="spellEnd"/>
      <w:r w:rsidRPr="00EA65CA">
        <w:rPr>
          <w:rFonts w:ascii="Arial" w:hAnsi="Arial" w:cs="Arial"/>
          <w:b/>
          <w:bCs/>
          <w:sz w:val="18"/>
          <w:szCs w:val="18"/>
        </w:rPr>
        <w:t xml:space="preserve"> </w:t>
      </w:r>
      <w:proofErr w:type="spellStart"/>
      <w:r w:rsidRPr="00EA65CA">
        <w:rPr>
          <w:rFonts w:ascii="Arial" w:hAnsi="Arial" w:cs="Arial"/>
          <w:b/>
          <w:bCs/>
          <w:sz w:val="18"/>
          <w:szCs w:val="18"/>
        </w:rPr>
        <w:t>anaeróbio</w:t>
      </w:r>
      <w:proofErr w:type="spellEnd"/>
      <w:r w:rsidRPr="00EA65CA">
        <w:rPr>
          <w:rFonts w:ascii="Arial" w:hAnsi="Arial" w:cs="Arial"/>
          <w:b/>
          <w:bCs/>
          <w:sz w:val="18"/>
          <w:szCs w:val="18"/>
        </w:rPr>
        <w:t xml:space="preserve"> </w:t>
      </w:r>
      <w:proofErr w:type="spellStart"/>
      <w:r w:rsidRPr="00EA65CA">
        <w:rPr>
          <w:rFonts w:ascii="Arial" w:hAnsi="Arial" w:cs="Arial"/>
          <w:b/>
          <w:bCs/>
          <w:sz w:val="18"/>
          <w:szCs w:val="18"/>
        </w:rPr>
        <w:t>desconcertado</w:t>
      </w:r>
      <w:proofErr w:type="spellEnd"/>
      <w:r w:rsidRPr="00EA65CA">
        <w:rPr>
          <w:rFonts w:ascii="Arial" w:hAnsi="Arial" w:cs="Arial"/>
          <w:b/>
          <w:bCs/>
          <w:sz w:val="18"/>
          <w:szCs w:val="18"/>
        </w:rPr>
        <w:t xml:space="preserve"> (ABR)</w:t>
      </w:r>
    </w:p>
    <w:p w14:paraId="10803ED0" w14:textId="77777777" w:rsidR="00EA65CA" w:rsidRPr="00EA65CA" w:rsidRDefault="00EA65CA" w:rsidP="00487217">
      <w:pPr>
        <w:numPr>
          <w:ilvl w:val="0"/>
          <w:numId w:val="38"/>
        </w:numPr>
        <w:spacing w:before="120"/>
        <w:rPr>
          <w:rFonts w:ascii="Arial" w:hAnsi="Arial" w:cs="Arial"/>
          <w:sz w:val="18"/>
          <w:szCs w:val="18"/>
        </w:rPr>
      </w:pPr>
      <w:proofErr w:type="spellStart"/>
      <w:r w:rsidRPr="00EA65CA">
        <w:rPr>
          <w:rFonts w:ascii="Arial" w:hAnsi="Arial" w:cs="Arial"/>
          <w:b/>
          <w:bCs/>
          <w:sz w:val="18"/>
          <w:szCs w:val="18"/>
        </w:rPr>
        <w:t>Filtros</w:t>
      </w:r>
      <w:proofErr w:type="spellEnd"/>
      <w:r w:rsidRPr="00EA65CA">
        <w:rPr>
          <w:rFonts w:ascii="Arial" w:hAnsi="Arial" w:cs="Arial"/>
          <w:b/>
          <w:bCs/>
          <w:sz w:val="18"/>
          <w:szCs w:val="18"/>
        </w:rPr>
        <w:t xml:space="preserve"> </w:t>
      </w:r>
      <w:proofErr w:type="spellStart"/>
      <w:r w:rsidRPr="00EA65CA">
        <w:rPr>
          <w:rFonts w:ascii="Arial" w:hAnsi="Arial" w:cs="Arial"/>
          <w:b/>
          <w:bCs/>
          <w:sz w:val="18"/>
          <w:szCs w:val="18"/>
        </w:rPr>
        <w:t>anaeróbios</w:t>
      </w:r>
      <w:proofErr w:type="spellEnd"/>
    </w:p>
    <w:p w14:paraId="22F67992" w14:textId="77777777" w:rsidR="00EA65CA" w:rsidRPr="00EA65CA" w:rsidRDefault="00EA65CA" w:rsidP="00487217">
      <w:pPr>
        <w:numPr>
          <w:ilvl w:val="0"/>
          <w:numId w:val="38"/>
        </w:numPr>
        <w:spacing w:before="120"/>
        <w:rPr>
          <w:rFonts w:ascii="Arial" w:hAnsi="Arial" w:cs="Arial"/>
          <w:sz w:val="18"/>
          <w:szCs w:val="18"/>
        </w:rPr>
      </w:pPr>
      <w:r w:rsidRPr="00EA65CA">
        <w:rPr>
          <w:rFonts w:ascii="Arial" w:hAnsi="Arial" w:cs="Arial"/>
          <w:b/>
          <w:bCs/>
          <w:sz w:val="18"/>
          <w:szCs w:val="18"/>
        </w:rPr>
        <w:t xml:space="preserve">Zonas </w:t>
      </w:r>
      <w:proofErr w:type="spellStart"/>
      <w:r w:rsidRPr="00EA65CA">
        <w:rPr>
          <w:rFonts w:ascii="Arial" w:hAnsi="Arial" w:cs="Arial"/>
          <w:b/>
          <w:bCs/>
          <w:sz w:val="18"/>
          <w:szCs w:val="18"/>
        </w:rPr>
        <w:t>húmidas</w:t>
      </w:r>
      <w:proofErr w:type="spellEnd"/>
      <w:r w:rsidRPr="00EA65CA">
        <w:rPr>
          <w:rFonts w:ascii="Arial" w:hAnsi="Arial" w:cs="Arial"/>
          <w:b/>
          <w:bCs/>
          <w:sz w:val="18"/>
          <w:szCs w:val="18"/>
        </w:rPr>
        <w:t xml:space="preserve"> </w:t>
      </w:r>
      <w:proofErr w:type="spellStart"/>
      <w:r w:rsidRPr="00EA65CA">
        <w:rPr>
          <w:rFonts w:ascii="Arial" w:hAnsi="Arial" w:cs="Arial"/>
          <w:b/>
          <w:bCs/>
          <w:sz w:val="18"/>
          <w:szCs w:val="18"/>
        </w:rPr>
        <w:t>construídas</w:t>
      </w:r>
      <w:proofErr w:type="spellEnd"/>
    </w:p>
    <w:p w14:paraId="64A29EDE" w14:textId="17A3AF2A" w:rsidR="00EA65CA" w:rsidRPr="00A4243C" w:rsidRDefault="00EA65CA" w:rsidP="00EA65CA">
      <w:pPr>
        <w:spacing w:before="120"/>
        <w:rPr>
          <w:rFonts w:ascii="Arial" w:hAnsi="Arial" w:cs="Arial"/>
          <w:sz w:val="18"/>
          <w:szCs w:val="18"/>
          <w:lang w:val="pt-PT"/>
        </w:rPr>
      </w:pPr>
      <w:r w:rsidRPr="00D02079">
        <w:rPr>
          <w:rFonts w:ascii="Arial" w:hAnsi="Arial" w:cs="Arial"/>
          <w:sz w:val="18"/>
          <w:szCs w:val="18"/>
          <w:lang w:val="pt-PT"/>
        </w:rPr>
        <w:t xml:space="preserve">Todos os trabalhos devem seguir rigorosamente os projetos executivos e especificações técnicas fornecidas. Qualquer proposta de modificação de redes ou componentes de ETAR deve ser </w:t>
      </w:r>
      <w:r w:rsidRPr="00D02079">
        <w:rPr>
          <w:rFonts w:ascii="Arial" w:hAnsi="Arial" w:cs="Arial"/>
          <w:b/>
          <w:bCs/>
          <w:sz w:val="18"/>
          <w:szCs w:val="18"/>
          <w:lang w:val="pt-PT"/>
        </w:rPr>
        <w:t>formalmente justificada pelo contratante</w:t>
      </w:r>
      <w:r w:rsidRPr="00D02079">
        <w:rPr>
          <w:rFonts w:ascii="Arial" w:hAnsi="Arial" w:cs="Arial"/>
          <w:sz w:val="18"/>
          <w:szCs w:val="18"/>
          <w:lang w:val="pt-PT"/>
        </w:rPr>
        <w:t xml:space="preserve"> e submetida à aprovação da </w:t>
      </w:r>
      <w:r w:rsidRPr="00D02079">
        <w:rPr>
          <w:rFonts w:ascii="Arial" w:hAnsi="Arial" w:cs="Arial"/>
          <w:b/>
          <w:bCs/>
          <w:sz w:val="18"/>
          <w:szCs w:val="18"/>
          <w:lang w:val="pt-PT"/>
        </w:rPr>
        <w:t>BDM Engenharia e Tecnologia</w:t>
      </w:r>
      <w:r w:rsidRPr="00D02079">
        <w:rPr>
          <w:rFonts w:ascii="Arial" w:hAnsi="Arial" w:cs="Arial"/>
          <w:sz w:val="18"/>
          <w:szCs w:val="18"/>
          <w:lang w:val="pt-PT"/>
        </w:rPr>
        <w:t xml:space="preserve"> antes da implementação. </w:t>
      </w:r>
      <w:r w:rsidRPr="00A4243C">
        <w:rPr>
          <w:rFonts w:ascii="Arial" w:hAnsi="Arial" w:cs="Arial"/>
          <w:sz w:val="18"/>
          <w:szCs w:val="18"/>
          <w:lang w:val="pt-PT"/>
        </w:rPr>
        <w:t>Não serão aceites alterações não autorizadas.</w:t>
      </w:r>
    </w:p>
    <w:p w14:paraId="4DB599C4" w14:textId="77777777" w:rsidR="00EA65CA" w:rsidRPr="00A4243C" w:rsidRDefault="00EA65CA" w:rsidP="00EA65CA">
      <w:pPr>
        <w:spacing w:before="120"/>
        <w:rPr>
          <w:rFonts w:ascii="Arial" w:hAnsi="Arial" w:cs="Arial"/>
          <w:b/>
          <w:bCs/>
          <w:sz w:val="18"/>
          <w:szCs w:val="18"/>
          <w:lang w:val="pt-PT"/>
        </w:rPr>
      </w:pPr>
      <w:r w:rsidRPr="00A4243C">
        <w:rPr>
          <w:rFonts w:ascii="Arial" w:hAnsi="Arial" w:cs="Arial"/>
          <w:b/>
          <w:bCs/>
          <w:sz w:val="18"/>
          <w:szCs w:val="18"/>
          <w:lang w:val="pt-PT"/>
        </w:rPr>
        <w:t>Documentação As-Built</w:t>
      </w:r>
    </w:p>
    <w:p w14:paraId="4AD8DC5A" w14:textId="77777777" w:rsidR="00EA65CA" w:rsidRPr="00EA65CA" w:rsidRDefault="00EA65CA" w:rsidP="00EA65CA">
      <w:pPr>
        <w:spacing w:before="120"/>
        <w:rPr>
          <w:rFonts w:ascii="Arial" w:hAnsi="Arial" w:cs="Arial"/>
          <w:sz w:val="18"/>
          <w:szCs w:val="18"/>
        </w:rPr>
      </w:pPr>
      <w:r w:rsidRPr="00D02079">
        <w:rPr>
          <w:rFonts w:ascii="Arial" w:hAnsi="Arial" w:cs="Arial"/>
          <w:sz w:val="18"/>
          <w:szCs w:val="18"/>
          <w:lang w:val="pt-PT"/>
        </w:rPr>
        <w:t xml:space="preserve">O empreiteiro é responsável pela elaboração de um conjunto completo de </w:t>
      </w:r>
      <w:r w:rsidRPr="00D02079">
        <w:rPr>
          <w:rFonts w:ascii="Arial" w:hAnsi="Arial" w:cs="Arial"/>
          <w:b/>
          <w:bCs/>
          <w:sz w:val="18"/>
          <w:szCs w:val="18"/>
          <w:lang w:val="pt-PT"/>
        </w:rPr>
        <w:t>desenhos As-Built</w:t>
      </w:r>
      <w:r w:rsidRPr="00D02079">
        <w:rPr>
          <w:rFonts w:ascii="Arial" w:hAnsi="Arial" w:cs="Arial"/>
          <w:sz w:val="18"/>
          <w:szCs w:val="18"/>
          <w:lang w:val="pt-PT"/>
        </w:rPr>
        <w:t xml:space="preserve"> abrangendo todas as obras executadas, incluindo redes, ligações domésticas e a ETAR. </w:t>
      </w:r>
      <w:r w:rsidRPr="00EA65CA">
        <w:rPr>
          <w:rFonts w:ascii="Arial" w:hAnsi="Arial" w:cs="Arial"/>
          <w:sz w:val="18"/>
          <w:szCs w:val="18"/>
        </w:rPr>
        <w:t xml:space="preserve">A </w:t>
      </w:r>
      <w:proofErr w:type="spellStart"/>
      <w:r w:rsidRPr="00EA65CA">
        <w:rPr>
          <w:rFonts w:ascii="Arial" w:hAnsi="Arial" w:cs="Arial"/>
          <w:sz w:val="18"/>
          <w:szCs w:val="18"/>
        </w:rPr>
        <w:t>documentação</w:t>
      </w:r>
      <w:proofErr w:type="spellEnd"/>
      <w:r w:rsidRPr="00EA65CA">
        <w:rPr>
          <w:rFonts w:ascii="Arial" w:hAnsi="Arial" w:cs="Arial"/>
          <w:sz w:val="18"/>
          <w:szCs w:val="18"/>
        </w:rPr>
        <w:t xml:space="preserve"> </w:t>
      </w:r>
      <w:proofErr w:type="gramStart"/>
      <w:r w:rsidRPr="00EA65CA">
        <w:rPr>
          <w:rFonts w:ascii="Arial" w:hAnsi="Arial" w:cs="Arial"/>
          <w:sz w:val="18"/>
          <w:szCs w:val="18"/>
        </w:rPr>
        <w:t>As-Built</w:t>
      </w:r>
      <w:proofErr w:type="gramEnd"/>
      <w:r w:rsidRPr="00EA65CA">
        <w:rPr>
          <w:rFonts w:ascii="Arial" w:hAnsi="Arial" w:cs="Arial"/>
          <w:sz w:val="18"/>
          <w:szCs w:val="18"/>
        </w:rPr>
        <w:t xml:space="preserve"> </w:t>
      </w:r>
      <w:proofErr w:type="spellStart"/>
      <w:r w:rsidRPr="00EA65CA">
        <w:rPr>
          <w:rFonts w:ascii="Arial" w:hAnsi="Arial" w:cs="Arial"/>
          <w:sz w:val="18"/>
          <w:szCs w:val="18"/>
        </w:rPr>
        <w:t>deve</w:t>
      </w:r>
      <w:proofErr w:type="spellEnd"/>
      <w:r w:rsidRPr="00EA65CA">
        <w:rPr>
          <w:rFonts w:ascii="Arial" w:hAnsi="Arial" w:cs="Arial"/>
          <w:sz w:val="18"/>
          <w:szCs w:val="18"/>
        </w:rPr>
        <w:t>:</w:t>
      </w:r>
    </w:p>
    <w:p w14:paraId="7C8A54F7" w14:textId="77777777" w:rsidR="00EA65CA" w:rsidRPr="00D02079" w:rsidRDefault="00EA65CA" w:rsidP="00487217">
      <w:pPr>
        <w:numPr>
          <w:ilvl w:val="0"/>
          <w:numId w:val="39"/>
        </w:numPr>
        <w:spacing w:before="120"/>
        <w:rPr>
          <w:rFonts w:ascii="Arial" w:hAnsi="Arial" w:cs="Arial"/>
          <w:sz w:val="18"/>
          <w:szCs w:val="18"/>
          <w:lang w:val="pt-PT"/>
        </w:rPr>
      </w:pPr>
      <w:r w:rsidRPr="00D02079">
        <w:rPr>
          <w:rFonts w:ascii="Arial" w:hAnsi="Arial" w:cs="Arial"/>
          <w:sz w:val="18"/>
          <w:szCs w:val="18"/>
          <w:lang w:val="pt-PT"/>
        </w:rPr>
        <w:t>Refletir com precisão as condições de execução e modificações aprovadas;</w:t>
      </w:r>
    </w:p>
    <w:p w14:paraId="61EA73A0" w14:textId="77777777" w:rsidR="00EA65CA" w:rsidRPr="00D02079" w:rsidRDefault="00EA65CA" w:rsidP="00487217">
      <w:pPr>
        <w:numPr>
          <w:ilvl w:val="0"/>
          <w:numId w:val="39"/>
        </w:numPr>
        <w:spacing w:before="120"/>
        <w:rPr>
          <w:rFonts w:ascii="Arial" w:hAnsi="Arial" w:cs="Arial"/>
          <w:sz w:val="18"/>
          <w:szCs w:val="18"/>
          <w:lang w:val="pt-PT"/>
        </w:rPr>
      </w:pPr>
      <w:r w:rsidRPr="00D02079">
        <w:rPr>
          <w:rFonts w:ascii="Arial" w:hAnsi="Arial" w:cs="Arial"/>
          <w:sz w:val="18"/>
          <w:szCs w:val="18"/>
          <w:lang w:val="pt-PT"/>
        </w:rPr>
        <w:lastRenderedPageBreak/>
        <w:t xml:space="preserve">Ser submetido em </w:t>
      </w:r>
      <w:r w:rsidRPr="00D02079">
        <w:rPr>
          <w:rFonts w:ascii="Arial" w:hAnsi="Arial" w:cs="Arial"/>
          <w:b/>
          <w:bCs/>
          <w:sz w:val="18"/>
          <w:szCs w:val="18"/>
          <w:lang w:val="pt-PT"/>
        </w:rPr>
        <w:t>formato digital (AutoCAD)</w:t>
      </w:r>
      <w:r w:rsidRPr="00D02079">
        <w:rPr>
          <w:rFonts w:ascii="Arial" w:hAnsi="Arial" w:cs="Arial"/>
          <w:sz w:val="18"/>
          <w:szCs w:val="18"/>
          <w:lang w:val="pt-PT"/>
        </w:rPr>
        <w:t xml:space="preserve"> e </w:t>
      </w:r>
      <w:r w:rsidRPr="00D02079">
        <w:rPr>
          <w:rFonts w:ascii="Arial" w:hAnsi="Arial" w:cs="Arial"/>
          <w:b/>
          <w:bCs/>
          <w:sz w:val="18"/>
          <w:szCs w:val="18"/>
          <w:lang w:val="pt-PT"/>
        </w:rPr>
        <w:t>em papel</w:t>
      </w:r>
      <w:r w:rsidRPr="00D02079">
        <w:rPr>
          <w:rFonts w:ascii="Arial" w:hAnsi="Arial" w:cs="Arial"/>
          <w:sz w:val="18"/>
          <w:szCs w:val="18"/>
          <w:lang w:val="pt-PT"/>
        </w:rPr>
        <w:t>;</w:t>
      </w:r>
    </w:p>
    <w:p w14:paraId="7A62B08A" w14:textId="77777777" w:rsidR="00EA65CA" w:rsidRPr="00D02079" w:rsidRDefault="00EA65CA" w:rsidP="00487217">
      <w:pPr>
        <w:numPr>
          <w:ilvl w:val="0"/>
          <w:numId w:val="39"/>
        </w:numPr>
        <w:spacing w:before="120"/>
        <w:rPr>
          <w:rFonts w:ascii="Arial" w:hAnsi="Arial" w:cs="Arial"/>
          <w:sz w:val="18"/>
          <w:szCs w:val="18"/>
          <w:lang w:val="pt-PT"/>
        </w:rPr>
      </w:pPr>
      <w:r w:rsidRPr="00D02079">
        <w:rPr>
          <w:rFonts w:ascii="Arial" w:hAnsi="Arial" w:cs="Arial"/>
          <w:sz w:val="18"/>
          <w:szCs w:val="18"/>
          <w:lang w:val="pt-PT"/>
        </w:rPr>
        <w:t>Cumprir as normas técnicas estabelecidas pelo órgão fiscalizador.</w:t>
      </w:r>
    </w:p>
    <w:p w14:paraId="371BA228" w14:textId="77777777" w:rsidR="00EA65CA" w:rsidRPr="00D02079" w:rsidRDefault="00EA65CA" w:rsidP="00EA65CA">
      <w:pPr>
        <w:spacing w:before="120"/>
        <w:rPr>
          <w:rFonts w:ascii="Arial" w:hAnsi="Arial" w:cs="Arial"/>
          <w:sz w:val="18"/>
          <w:szCs w:val="18"/>
          <w:lang w:val="pt-PT"/>
        </w:rPr>
      </w:pPr>
      <w:r w:rsidRPr="00D02079">
        <w:rPr>
          <w:rFonts w:ascii="Arial" w:hAnsi="Arial" w:cs="Arial"/>
          <w:sz w:val="18"/>
          <w:szCs w:val="18"/>
          <w:lang w:val="pt-PT"/>
        </w:rPr>
        <w:t xml:space="preserve">A aceitação final dos trabalhos está condicionada à aprovação da documentação As-Built pela </w:t>
      </w:r>
      <w:r w:rsidRPr="00D02079">
        <w:rPr>
          <w:rFonts w:ascii="Arial" w:hAnsi="Arial" w:cs="Arial"/>
          <w:b/>
          <w:bCs/>
          <w:sz w:val="18"/>
          <w:szCs w:val="18"/>
          <w:lang w:val="pt-PT"/>
        </w:rPr>
        <w:t>BDM Engenharia e Tecnologia</w:t>
      </w:r>
      <w:r w:rsidRPr="00D02079">
        <w:rPr>
          <w:rFonts w:ascii="Arial" w:hAnsi="Arial" w:cs="Arial"/>
          <w:sz w:val="18"/>
          <w:szCs w:val="18"/>
          <w:lang w:val="pt-PT"/>
        </w:rPr>
        <w:t>.</w:t>
      </w:r>
    </w:p>
    <w:p w14:paraId="3A28B478" w14:textId="77777777" w:rsidR="00EA65CA" w:rsidRPr="001B055E" w:rsidRDefault="00EA65CA" w:rsidP="00487217">
      <w:pPr>
        <w:pStyle w:val="ListParagraph"/>
        <w:numPr>
          <w:ilvl w:val="0"/>
          <w:numId w:val="42"/>
        </w:numPr>
        <w:spacing w:before="120"/>
        <w:rPr>
          <w:rFonts w:ascii="Arial" w:hAnsi="Arial" w:cs="Arial"/>
          <w:b/>
          <w:bCs/>
          <w:sz w:val="22"/>
          <w:szCs w:val="22"/>
        </w:rPr>
      </w:pPr>
      <w:proofErr w:type="spellStart"/>
      <w:r w:rsidRPr="001B055E">
        <w:rPr>
          <w:rFonts w:ascii="Arial" w:hAnsi="Arial" w:cs="Arial"/>
          <w:b/>
          <w:bCs/>
          <w:sz w:val="22"/>
          <w:szCs w:val="22"/>
        </w:rPr>
        <w:t>Conformidade</w:t>
      </w:r>
      <w:proofErr w:type="spellEnd"/>
      <w:r w:rsidRPr="001B055E">
        <w:rPr>
          <w:rFonts w:ascii="Arial" w:hAnsi="Arial" w:cs="Arial"/>
          <w:b/>
          <w:bCs/>
          <w:sz w:val="22"/>
          <w:szCs w:val="22"/>
        </w:rPr>
        <w:t xml:space="preserve"> e </w:t>
      </w:r>
      <w:proofErr w:type="spellStart"/>
      <w:r w:rsidRPr="001B055E">
        <w:rPr>
          <w:rFonts w:ascii="Arial" w:hAnsi="Arial" w:cs="Arial"/>
          <w:b/>
          <w:bCs/>
          <w:sz w:val="22"/>
          <w:szCs w:val="22"/>
        </w:rPr>
        <w:t>medidas</w:t>
      </w:r>
      <w:proofErr w:type="spellEnd"/>
      <w:r w:rsidRPr="001B055E">
        <w:rPr>
          <w:rFonts w:ascii="Arial" w:hAnsi="Arial" w:cs="Arial"/>
          <w:b/>
          <w:bCs/>
          <w:sz w:val="22"/>
          <w:szCs w:val="22"/>
        </w:rPr>
        <w:t xml:space="preserve"> </w:t>
      </w:r>
      <w:proofErr w:type="spellStart"/>
      <w:r w:rsidRPr="001B055E">
        <w:rPr>
          <w:rFonts w:ascii="Arial" w:hAnsi="Arial" w:cs="Arial"/>
          <w:b/>
          <w:bCs/>
          <w:sz w:val="22"/>
          <w:szCs w:val="22"/>
        </w:rPr>
        <w:t>corretivas</w:t>
      </w:r>
      <w:proofErr w:type="spellEnd"/>
    </w:p>
    <w:p w14:paraId="46A03490" w14:textId="77777777" w:rsidR="00EA65CA" w:rsidRPr="00D02079" w:rsidRDefault="00EA65CA" w:rsidP="00EA65CA">
      <w:pPr>
        <w:spacing w:before="120"/>
        <w:rPr>
          <w:rFonts w:ascii="Arial" w:hAnsi="Arial" w:cs="Arial"/>
          <w:sz w:val="18"/>
          <w:szCs w:val="18"/>
          <w:lang w:val="pt-PT"/>
        </w:rPr>
      </w:pPr>
      <w:r w:rsidRPr="00D02079">
        <w:rPr>
          <w:rFonts w:ascii="Arial" w:hAnsi="Arial" w:cs="Arial"/>
          <w:sz w:val="18"/>
          <w:szCs w:val="18"/>
          <w:lang w:val="pt-PT"/>
        </w:rPr>
        <w:t xml:space="preserve">A equipe de fiscalização da </w:t>
      </w:r>
      <w:r w:rsidRPr="00D02079">
        <w:rPr>
          <w:rFonts w:ascii="Arial" w:hAnsi="Arial" w:cs="Arial"/>
          <w:b/>
          <w:bCs/>
          <w:sz w:val="18"/>
          <w:szCs w:val="18"/>
          <w:lang w:val="pt-PT"/>
        </w:rPr>
        <w:t>BDM Engenharia e Tecnologia</w:t>
      </w:r>
      <w:r w:rsidRPr="00D02079">
        <w:rPr>
          <w:rFonts w:ascii="Arial" w:hAnsi="Arial" w:cs="Arial"/>
          <w:sz w:val="18"/>
          <w:szCs w:val="18"/>
          <w:lang w:val="pt-PT"/>
        </w:rPr>
        <w:t xml:space="preserve"> terá autoridade para </w:t>
      </w:r>
      <w:r w:rsidRPr="00D02079">
        <w:rPr>
          <w:rFonts w:ascii="Arial" w:hAnsi="Arial" w:cs="Arial"/>
          <w:b/>
          <w:bCs/>
          <w:sz w:val="18"/>
          <w:szCs w:val="18"/>
          <w:lang w:val="pt-PT"/>
        </w:rPr>
        <w:t>suspender qualquer atividade</w:t>
      </w:r>
      <w:r w:rsidRPr="00D02079">
        <w:rPr>
          <w:rFonts w:ascii="Arial" w:hAnsi="Arial" w:cs="Arial"/>
          <w:sz w:val="18"/>
          <w:szCs w:val="18"/>
          <w:lang w:val="pt-PT"/>
        </w:rPr>
        <w:t xml:space="preserve"> que não esteja em conformidade com projetos executivos, especificações técnicas ou procedimentos aprovados. O contratante será totalmente responsável pela </w:t>
      </w:r>
      <w:r w:rsidRPr="00D02079">
        <w:rPr>
          <w:rFonts w:ascii="Arial" w:hAnsi="Arial" w:cs="Arial"/>
          <w:b/>
          <w:bCs/>
          <w:sz w:val="18"/>
          <w:szCs w:val="18"/>
          <w:lang w:val="pt-PT"/>
        </w:rPr>
        <w:t>correção imediata de todas as não conformidades</w:t>
      </w:r>
      <w:r w:rsidRPr="00D02079">
        <w:rPr>
          <w:rFonts w:ascii="Arial" w:hAnsi="Arial" w:cs="Arial"/>
          <w:sz w:val="18"/>
          <w:szCs w:val="18"/>
          <w:lang w:val="pt-PT"/>
        </w:rPr>
        <w:t xml:space="preserve">, sem custos adicionais para a </w:t>
      </w:r>
      <w:r w:rsidRPr="00D02079">
        <w:rPr>
          <w:rFonts w:ascii="Arial" w:hAnsi="Arial" w:cs="Arial"/>
          <w:b/>
          <w:bCs/>
          <w:sz w:val="18"/>
          <w:szCs w:val="18"/>
          <w:lang w:val="pt-PT"/>
        </w:rPr>
        <w:t>UNICEF</w:t>
      </w:r>
      <w:r w:rsidRPr="00D02079">
        <w:rPr>
          <w:rFonts w:ascii="Arial" w:hAnsi="Arial" w:cs="Arial"/>
          <w:sz w:val="18"/>
          <w:szCs w:val="18"/>
          <w:lang w:val="pt-PT"/>
        </w:rPr>
        <w:t>.</w:t>
      </w:r>
    </w:p>
    <w:p w14:paraId="2CC1954F" w14:textId="77777777" w:rsidR="004E4F79" w:rsidRPr="00D02079" w:rsidRDefault="004E4F79" w:rsidP="004E4F79">
      <w:pPr>
        <w:spacing w:before="120"/>
        <w:rPr>
          <w:rFonts w:ascii="Arial" w:hAnsi="Arial" w:cs="Arial"/>
          <w:b/>
          <w:bCs/>
          <w:sz w:val="18"/>
          <w:szCs w:val="18"/>
          <w:lang w:val="pt-PT"/>
        </w:rPr>
      </w:pPr>
      <w:r w:rsidRPr="00D02079">
        <w:rPr>
          <w:rFonts w:ascii="Arial" w:hAnsi="Arial" w:cs="Arial"/>
          <w:b/>
          <w:bCs/>
          <w:sz w:val="18"/>
          <w:szCs w:val="18"/>
          <w:lang w:val="pt-PT"/>
        </w:rPr>
        <w:t>Comissionamento e testes</w:t>
      </w:r>
    </w:p>
    <w:p w14:paraId="1989B0A6" w14:textId="77777777" w:rsidR="004E4F79" w:rsidRPr="00D02079" w:rsidRDefault="004E4F79" w:rsidP="004E4F79">
      <w:pPr>
        <w:spacing w:before="120"/>
        <w:rPr>
          <w:rFonts w:ascii="Arial" w:hAnsi="Arial" w:cs="Arial"/>
          <w:sz w:val="18"/>
          <w:szCs w:val="18"/>
          <w:lang w:val="pt-PT"/>
        </w:rPr>
      </w:pPr>
      <w:r w:rsidRPr="00D02079">
        <w:rPr>
          <w:rFonts w:ascii="Arial" w:hAnsi="Arial" w:cs="Arial"/>
          <w:sz w:val="18"/>
          <w:szCs w:val="18"/>
          <w:lang w:val="pt-PT"/>
        </w:rPr>
        <w:t xml:space="preserve">O comissionamento do sistema deve abranger todas as atividades necessárias para colocar o sistema simplificado de esgotos e a ETAR em serviço operacional. Este processo inclui </w:t>
      </w:r>
      <w:r w:rsidRPr="00D02079">
        <w:rPr>
          <w:rFonts w:ascii="Arial" w:hAnsi="Arial" w:cs="Arial"/>
          <w:b/>
          <w:bCs/>
          <w:sz w:val="18"/>
          <w:szCs w:val="18"/>
          <w:lang w:val="pt-PT"/>
        </w:rPr>
        <w:t>testes de estanqueidade de redes</w:t>
      </w:r>
      <w:r w:rsidRPr="00D02079">
        <w:rPr>
          <w:rFonts w:ascii="Arial" w:hAnsi="Arial" w:cs="Arial"/>
          <w:sz w:val="18"/>
          <w:szCs w:val="18"/>
          <w:lang w:val="pt-PT"/>
        </w:rPr>
        <w:t xml:space="preserve">, verificação do </w:t>
      </w:r>
      <w:r w:rsidRPr="00D02079">
        <w:rPr>
          <w:rFonts w:ascii="Arial" w:hAnsi="Arial" w:cs="Arial"/>
          <w:b/>
          <w:bCs/>
          <w:sz w:val="18"/>
          <w:szCs w:val="18"/>
          <w:lang w:val="pt-PT"/>
        </w:rPr>
        <w:t>desempenho hidráulico dos sistemas de recolha e transporte</w:t>
      </w:r>
      <w:r w:rsidRPr="00D02079">
        <w:rPr>
          <w:rFonts w:ascii="Arial" w:hAnsi="Arial" w:cs="Arial"/>
          <w:sz w:val="18"/>
          <w:szCs w:val="18"/>
          <w:lang w:val="pt-PT"/>
        </w:rPr>
        <w:t xml:space="preserve"> e </w:t>
      </w:r>
      <w:r w:rsidRPr="00D02079">
        <w:rPr>
          <w:rFonts w:ascii="Arial" w:hAnsi="Arial" w:cs="Arial"/>
          <w:b/>
          <w:bCs/>
          <w:sz w:val="18"/>
          <w:szCs w:val="18"/>
          <w:lang w:val="pt-PT"/>
        </w:rPr>
        <w:t>testes operacionais de todas as unidades de ETAR</w:t>
      </w:r>
      <w:r w:rsidRPr="00D02079">
        <w:rPr>
          <w:rFonts w:ascii="Arial" w:hAnsi="Arial" w:cs="Arial"/>
          <w:sz w:val="18"/>
          <w:szCs w:val="18"/>
          <w:lang w:val="pt-PT"/>
        </w:rPr>
        <w:t>.</w:t>
      </w:r>
    </w:p>
    <w:p w14:paraId="524A8594" w14:textId="77777777" w:rsidR="004E4F79" w:rsidRPr="00D02079" w:rsidRDefault="004E4F79" w:rsidP="00487217">
      <w:pPr>
        <w:numPr>
          <w:ilvl w:val="0"/>
          <w:numId w:val="40"/>
        </w:numPr>
        <w:spacing w:before="120"/>
        <w:rPr>
          <w:rFonts w:ascii="Arial" w:hAnsi="Arial" w:cs="Arial"/>
          <w:sz w:val="18"/>
          <w:szCs w:val="18"/>
          <w:lang w:val="pt-PT"/>
        </w:rPr>
      </w:pPr>
      <w:r w:rsidRPr="00D02079">
        <w:rPr>
          <w:rFonts w:ascii="Arial" w:hAnsi="Arial" w:cs="Arial"/>
          <w:b/>
          <w:bCs/>
          <w:sz w:val="18"/>
          <w:szCs w:val="18"/>
          <w:lang w:val="pt-PT"/>
        </w:rPr>
        <w:t>Ensaios de fugas na rede</w:t>
      </w:r>
      <w:r w:rsidRPr="00D02079">
        <w:rPr>
          <w:rFonts w:ascii="Arial" w:hAnsi="Arial" w:cs="Arial"/>
          <w:sz w:val="18"/>
          <w:szCs w:val="18"/>
          <w:lang w:val="pt-PT"/>
        </w:rPr>
        <w:t>: Os ensaios de fugas devem ser realizados em conformidade com normas técnicas reconhecidas, utilizando métodos aprovados para verificar a estanquidade das tubagens, juntas e ligações. Quaisquer fugas detetadas devem ser imediatamente corrigidas pelo contratante e as secções afetadas devem ser novamente testadas até que a conformidade total seja alcançada.</w:t>
      </w:r>
    </w:p>
    <w:p w14:paraId="0FF35E3A" w14:textId="77777777" w:rsidR="004E4F79" w:rsidRPr="00D02079" w:rsidRDefault="004E4F79" w:rsidP="00487217">
      <w:pPr>
        <w:numPr>
          <w:ilvl w:val="0"/>
          <w:numId w:val="40"/>
        </w:numPr>
        <w:spacing w:before="120"/>
        <w:rPr>
          <w:rFonts w:ascii="Arial" w:hAnsi="Arial" w:cs="Arial"/>
          <w:sz w:val="18"/>
          <w:szCs w:val="18"/>
          <w:lang w:val="pt-PT"/>
        </w:rPr>
      </w:pPr>
      <w:r w:rsidRPr="00D02079">
        <w:rPr>
          <w:rFonts w:ascii="Arial" w:hAnsi="Arial" w:cs="Arial"/>
          <w:b/>
          <w:bCs/>
          <w:sz w:val="18"/>
          <w:szCs w:val="18"/>
          <w:lang w:val="pt-PT"/>
        </w:rPr>
        <w:t>Comissionamento da ETAR</w:t>
      </w:r>
      <w:r w:rsidRPr="00D02079">
        <w:rPr>
          <w:rFonts w:ascii="Arial" w:hAnsi="Arial" w:cs="Arial"/>
          <w:sz w:val="18"/>
          <w:szCs w:val="18"/>
          <w:lang w:val="pt-PT"/>
        </w:rPr>
        <w:t>: O comissionamento da estação de tratamento de águas residuais envolverá:</w:t>
      </w:r>
    </w:p>
    <w:p w14:paraId="06729A49" w14:textId="77777777" w:rsidR="004E4F79" w:rsidRPr="00D02079" w:rsidRDefault="004E4F79" w:rsidP="00487217">
      <w:pPr>
        <w:numPr>
          <w:ilvl w:val="1"/>
          <w:numId w:val="40"/>
        </w:numPr>
        <w:spacing w:before="120"/>
        <w:rPr>
          <w:rFonts w:ascii="Arial" w:hAnsi="Arial" w:cs="Arial"/>
          <w:sz w:val="18"/>
          <w:szCs w:val="18"/>
          <w:lang w:val="pt-PT"/>
        </w:rPr>
      </w:pPr>
      <w:r w:rsidRPr="00D02079">
        <w:rPr>
          <w:rFonts w:ascii="Arial" w:hAnsi="Arial" w:cs="Arial"/>
          <w:sz w:val="18"/>
          <w:szCs w:val="18"/>
          <w:lang w:val="pt-PT"/>
        </w:rPr>
        <w:t>Enchimento gradual das unidades de tratamento;</w:t>
      </w:r>
    </w:p>
    <w:p w14:paraId="7595935F" w14:textId="77777777" w:rsidR="004E4F79" w:rsidRPr="00D02079" w:rsidRDefault="004E4F79" w:rsidP="00487217">
      <w:pPr>
        <w:numPr>
          <w:ilvl w:val="1"/>
          <w:numId w:val="40"/>
        </w:numPr>
        <w:spacing w:before="120"/>
        <w:rPr>
          <w:rFonts w:ascii="Arial" w:hAnsi="Arial" w:cs="Arial"/>
          <w:sz w:val="18"/>
          <w:szCs w:val="18"/>
          <w:lang w:val="pt-PT"/>
        </w:rPr>
      </w:pPr>
      <w:r w:rsidRPr="00D02079">
        <w:rPr>
          <w:rFonts w:ascii="Arial" w:hAnsi="Arial" w:cs="Arial"/>
          <w:sz w:val="18"/>
          <w:szCs w:val="18"/>
          <w:lang w:val="pt-PT"/>
        </w:rPr>
        <w:t>Verificação do funcionamento hidráulico e distribuição do caudal;</w:t>
      </w:r>
    </w:p>
    <w:p w14:paraId="06438DD7" w14:textId="77777777" w:rsidR="004E4F79" w:rsidRPr="004E4F79" w:rsidRDefault="004E4F79" w:rsidP="00487217">
      <w:pPr>
        <w:numPr>
          <w:ilvl w:val="1"/>
          <w:numId w:val="40"/>
        </w:numPr>
        <w:spacing w:before="120"/>
        <w:rPr>
          <w:rFonts w:ascii="Arial" w:hAnsi="Arial" w:cs="Arial"/>
          <w:sz w:val="18"/>
          <w:szCs w:val="18"/>
        </w:rPr>
      </w:pPr>
      <w:proofErr w:type="spellStart"/>
      <w:r w:rsidRPr="004E4F79">
        <w:rPr>
          <w:rFonts w:ascii="Arial" w:hAnsi="Arial" w:cs="Arial"/>
          <w:sz w:val="18"/>
          <w:szCs w:val="18"/>
        </w:rPr>
        <w:t>Inoculação</w:t>
      </w:r>
      <w:proofErr w:type="spellEnd"/>
      <w:r w:rsidRPr="004E4F79">
        <w:rPr>
          <w:rFonts w:ascii="Arial" w:hAnsi="Arial" w:cs="Arial"/>
          <w:sz w:val="18"/>
          <w:szCs w:val="18"/>
        </w:rPr>
        <w:t xml:space="preserve"> de </w:t>
      </w:r>
      <w:proofErr w:type="spellStart"/>
      <w:r w:rsidRPr="004E4F79">
        <w:rPr>
          <w:rFonts w:ascii="Arial" w:hAnsi="Arial" w:cs="Arial"/>
          <w:sz w:val="18"/>
          <w:szCs w:val="18"/>
        </w:rPr>
        <w:t>reatores</w:t>
      </w:r>
      <w:proofErr w:type="spellEnd"/>
      <w:r w:rsidRPr="004E4F79">
        <w:rPr>
          <w:rFonts w:ascii="Arial" w:hAnsi="Arial" w:cs="Arial"/>
          <w:sz w:val="18"/>
          <w:szCs w:val="18"/>
        </w:rPr>
        <w:t xml:space="preserve"> </w:t>
      </w:r>
      <w:proofErr w:type="spellStart"/>
      <w:proofErr w:type="gramStart"/>
      <w:r w:rsidRPr="004E4F79">
        <w:rPr>
          <w:rFonts w:ascii="Arial" w:hAnsi="Arial" w:cs="Arial"/>
          <w:sz w:val="18"/>
          <w:szCs w:val="18"/>
        </w:rPr>
        <w:t>biológicos</w:t>
      </w:r>
      <w:proofErr w:type="spellEnd"/>
      <w:r w:rsidRPr="004E4F79">
        <w:rPr>
          <w:rFonts w:ascii="Arial" w:hAnsi="Arial" w:cs="Arial"/>
          <w:sz w:val="18"/>
          <w:szCs w:val="18"/>
        </w:rPr>
        <w:t>;</w:t>
      </w:r>
      <w:proofErr w:type="gramEnd"/>
    </w:p>
    <w:p w14:paraId="68A51AFD" w14:textId="77777777" w:rsidR="004E4F79" w:rsidRPr="00D02079" w:rsidRDefault="004E4F79" w:rsidP="00487217">
      <w:pPr>
        <w:numPr>
          <w:ilvl w:val="1"/>
          <w:numId w:val="40"/>
        </w:numPr>
        <w:spacing w:before="120"/>
        <w:rPr>
          <w:rFonts w:ascii="Arial" w:hAnsi="Arial" w:cs="Arial"/>
          <w:sz w:val="18"/>
          <w:szCs w:val="18"/>
          <w:lang w:val="pt-PT"/>
        </w:rPr>
      </w:pPr>
      <w:r w:rsidRPr="00D02079">
        <w:rPr>
          <w:rFonts w:ascii="Arial" w:hAnsi="Arial" w:cs="Arial"/>
          <w:sz w:val="18"/>
          <w:szCs w:val="18"/>
          <w:lang w:val="pt-PT"/>
        </w:rPr>
        <w:t>Acompanhamento do arranque e estabilização dos processos.</w:t>
      </w:r>
    </w:p>
    <w:p w14:paraId="21094A5B" w14:textId="77777777" w:rsidR="004E4F79" w:rsidRPr="00D02079" w:rsidRDefault="004E4F79" w:rsidP="004E4F79">
      <w:pPr>
        <w:spacing w:before="120"/>
        <w:rPr>
          <w:rFonts w:ascii="Arial" w:hAnsi="Arial" w:cs="Arial"/>
          <w:sz w:val="18"/>
          <w:szCs w:val="18"/>
          <w:lang w:val="pt-PT"/>
        </w:rPr>
      </w:pPr>
      <w:r w:rsidRPr="00D02079">
        <w:rPr>
          <w:rFonts w:ascii="Arial" w:hAnsi="Arial" w:cs="Arial"/>
          <w:sz w:val="18"/>
          <w:szCs w:val="18"/>
          <w:lang w:val="pt-PT"/>
        </w:rPr>
        <w:t xml:space="preserve">O período estimado de comissionamento é </w:t>
      </w:r>
      <w:r w:rsidRPr="00D02079">
        <w:rPr>
          <w:rFonts w:ascii="Arial" w:hAnsi="Arial" w:cs="Arial"/>
          <w:b/>
          <w:bCs/>
          <w:sz w:val="18"/>
          <w:szCs w:val="18"/>
          <w:lang w:val="pt-PT"/>
        </w:rPr>
        <w:t xml:space="preserve"> de 15 dias</w:t>
      </w:r>
      <w:r w:rsidRPr="00D02079">
        <w:rPr>
          <w:rFonts w:ascii="Arial" w:hAnsi="Arial" w:cs="Arial"/>
          <w:sz w:val="18"/>
          <w:szCs w:val="18"/>
          <w:lang w:val="pt-PT"/>
        </w:rPr>
        <w:t>, prorrogável se necessário para garantir o funcionamento adequado e estável de todos os componentes do tratamento.</w:t>
      </w:r>
    </w:p>
    <w:p w14:paraId="7C7654DB" w14:textId="77777777" w:rsidR="004E4F79" w:rsidRPr="00D02079" w:rsidRDefault="004E4F79" w:rsidP="00487217">
      <w:pPr>
        <w:numPr>
          <w:ilvl w:val="0"/>
          <w:numId w:val="40"/>
        </w:numPr>
        <w:spacing w:before="120"/>
        <w:rPr>
          <w:rFonts w:ascii="Arial" w:hAnsi="Arial" w:cs="Arial"/>
          <w:sz w:val="18"/>
          <w:szCs w:val="18"/>
          <w:lang w:val="pt-PT"/>
        </w:rPr>
      </w:pPr>
      <w:r w:rsidRPr="00D02079">
        <w:rPr>
          <w:rFonts w:ascii="Arial" w:hAnsi="Arial" w:cs="Arial"/>
          <w:b/>
          <w:bCs/>
          <w:sz w:val="18"/>
          <w:szCs w:val="18"/>
          <w:lang w:val="pt-PT"/>
        </w:rPr>
        <w:t>Responsabilidades do Contratante</w:t>
      </w:r>
      <w:r w:rsidRPr="00D02079">
        <w:rPr>
          <w:rFonts w:ascii="Arial" w:hAnsi="Arial" w:cs="Arial"/>
          <w:sz w:val="18"/>
          <w:szCs w:val="18"/>
          <w:lang w:val="pt-PT"/>
        </w:rPr>
        <w:t xml:space="preserve">: O contratante deve fornecer todos os equipamentos, materiais e mão de obra qualificada necessária para realizar os testes. Devem </w:t>
      </w:r>
      <w:r w:rsidRPr="00D02079">
        <w:rPr>
          <w:rFonts w:ascii="Arial" w:hAnsi="Arial" w:cs="Arial"/>
          <w:b/>
          <w:bCs/>
          <w:sz w:val="18"/>
          <w:szCs w:val="18"/>
          <w:lang w:val="pt-PT"/>
        </w:rPr>
        <w:t xml:space="preserve"> ser elaborados relatórios de encomenda</w:t>
      </w:r>
      <w:r w:rsidRPr="00D02079">
        <w:rPr>
          <w:rFonts w:ascii="Arial" w:hAnsi="Arial" w:cs="Arial"/>
          <w:sz w:val="18"/>
          <w:szCs w:val="18"/>
          <w:lang w:val="pt-PT"/>
        </w:rPr>
        <w:t xml:space="preserve"> exaustivos, que pormenorizem os procedimentos, os resultados, as medidas corretivas e os resultados finais.</w:t>
      </w:r>
    </w:p>
    <w:p w14:paraId="62A2408E" w14:textId="77777777" w:rsidR="004E4F79" w:rsidRPr="00D02079" w:rsidRDefault="004E4F79" w:rsidP="004E4F79">
      <w:pPr>
        <w:spacing w:before="120"/>
        <w:rPr>
          <w:rFonts w:ascii="Arial" w:hAnsi="Arial" w:cs="Arial"/>
          <w:sz w:val="18"/>
          <w:szCs w:val="18"/>
          <w:lang w:val="pt-PT"/>
        </w:rPr>
      </w:pPr>
      <w:r w:rsidRPr="00D02079">
        <w:rPr>
          <w:rFonts w:ascii="Arial" w:hAnsi="Arial" w:cs="Arial"/>
          <w:sz w:val="18"/>
          <w:szCs w:val="18"/>
          <w:lang w:val="pt-PT"/>
        </w:rPr>
        <w:t xml:space="preserve">A aceitação final do comissionamento será condicionada ao cumprimento de todos os parâmetros de </w:t>
      </w:r>
      <w:r w:rsidRPr="00D02079">
        <w:rPr>
          <w:rFonts w:ascii="Arial" w:hAnsi="Arial" w:cs="Arial"/>
          <w:b/>
          <w:bCs/>
          <w:sz w:val="18"/>
          <w:szCs w:val="18"/>
          <w:lang w:val="pt-PT"/>
        </w:rPr>
        <w:t>desempenho especificados</w:t>
      </w:r>
      <w:r w:rsidRPr="00D02079">
        <w:rPr>
          <w:rFonts w:ascii="Arial" w:hAnsi="Arial" w:cs="Arial"/>
          <w:sz w:val="18"/>
          <w:szCs w:val="18"/>
          <w:lang w:val="pt-PT"/>
        </w:rPr>
        <w:t xml:space="preserve"> pelo sistema e à aprovação da </w:t>
      </w:r>
      <w:r w:rsidRPr="00D02079">
        <w:rPr>
          <w:rFonts w:ascii="Arial" w:hAnsi="Arial" w:cs="Arial"/>
          <w:b/>
          <w:bCs/>
          <w:sz w:val="18"/>
          <w:szCs w:val="18"/>
          <w:lang w:val="pt-PT"/>
        </w:rPr>
        <w:t>BDM Engenharia e Tecnologia</w:t>
      </w:r>
      <w:r w:rsidRPr="00D02079">
        <w:rPr>
          <w:rFonts w:ascii="Arial" w:hAnsi="Arial" w:cs="Arial"/>
          <w:sz w:val="18"/>
          <w:szCs w:val="18"/>
          <w:lang w:val="pt-PT"/>
        </w:rPr>
        <w:t>.</w:t>
      </w:r>
    </w:p>
    <w:p w14:paraId="3EDA8405" w14:textId="77777777" w:rsidR="001B055E" w:rsidRPr="00FB7512" w:rsidRDefault="001B055E" w:rsidP="00487217">
      <w:pPr>
        <w:pStyle w:val="ListParagraph"/>
        <w:numPr>
          <w:ilvl w:val="0"/>
          <w:numId w:val="42"/>
        </w:numPr>
        <w:spacing w:before="120"/>
        <w:rPr>
          <w:rFonts w:ascii="Arial" w:hAnsi="Arial" w:cs="Arial"/>
          <w:b/>
          <w:bCs/>
          <w:sz w:val="22"/>
          <w:szCs w:val="22"/>
        </w:rPr>
      </w:pPr>
      <w:proofErr w:type="spellStart"/>
      <w:r w:rsidRPr="00FB7512">
        <w:rPr>
          <w:rFonts w:ascii="Arial" w:hAnsi="Arial" w:cs="Arial"/>
          <w:b/>
          <w:bCs/>
          <w:sz w:val="22"/>
          <w:szCs w:val="22"/>
        </w:rPr>
        <w:t>Manutenção</w:t>
      </w:r>
      <w:proofErr w:type="spellEnd"/>
      <w:r w:rsidRPr="00FB7512">
        <w:rPr>
          <w:rFonts w:ascii="Arial" w:hAnsi="Arial" w:cs="Arial"/>
          <w:b/>
          <w:bCs/>
          <w:sz w:val="22"/>
          <w:szCs w:val="22"/>
        </w:rPr>
        <w:t xml:space="preserve"> </w:t>
      </w:r>
      <w:proofErr w:type="spellStart"/>
      <w:r w:rsidRPr="00FB7512">
        <w:rPr>
          <w:rFonts w:ascii="Arial" w:hAnsi="Arial" w:cs="Arial"/>
          <w:b/>
          <w:bCs/>
          <w:sz w:val="22"/>
          <w:szCs w:val="22"/>
        </w:rPr>
        <w:t>Inicial</w:t>
      </w:r>
      <w:proofErr w:type="spellEnd"/>
      <w:r w:rsidRPr="00FB7512">
        <w:rPr>
          <w:rFonts w:ascii="Arial" w:hAnsi="Arial" w:cs="Arial"/>
          <w:b/>
          <w:bCs/>
          <w:sz w:val="22"/>
          <w:szCs w:val="22"/>
        </w:rPr>
        <w:t xml:space="preserve"> e </w:t>
      </w:r>
      <w:proofErr w:type="spellStart"/>
      <w:r w:rsidRPr="00FB7512">
        <w:rPr>
          <w:rFonts w:ascii="Arial" w:hAnsi="Arial" w:cs="Arial"/>
          <w:b/>
          <w:bCs/>
          <w:sz w:val="22"/>
          <w:szCs w:val="22"/>
        </w:rPr>
        <w:t>Garantias</w:t>
      </w:r>
      <w:proofErr w:type="spellEnd"/>
    </w:p>
    <w:p w14:paraId="60078DA7" w14:textId="77777777" w:rsidR="001B055E" w:rsidRPr="00D02079" w:rsidRDefault="001B055E" w:rsidP="001B055E">
      <w:pPr>
        <w:spacing w:before="120"/>
        <w:rPr>
          <w:rFonts w:ascii="Arial" w:hAnsi="Arial" w:cs="Arial"/>
          <w:sz w:val="18"/>
          <w:szCs w:val="18"/>
          <w:lang w:val="pt-PT"/>
        </w:rPr>
      </w:pPr>
      <w:r w:rsidRPr="00D02079">
        <w:rPr>
          <w:rFonts w:ascii="Arial" w:hAnsi="Arial" w:cs="Arial"/>
          <w:sz w:val="18"/>
          <w:szCs w:val="18"/>
          <w:lang w:val="pt-PT"/>
        </w:rPr>
        <w:t xml:space="preserve">O contratante será responsável por um </w:t>
      </w:r>
      <w:r w:rsidRPr="00D02079">
        <w:rPr>
          <w:rFonts w:ascii="Arial" w:hAnsi="Arial" w:cs="Arial"/>
          <w:b/>
          <w:bCs/>
          <w:sz w:val="18"/>
          <w:szCs w:val="18"/>
          <w:lang w:val="pt-PT"/>
        </w:rPr>
        <w:t>período inicial de manutenção</w:t>
      </w:r>
      <w:r w:rsidRPr="00D02079">
        <w:rPr>
          <w:rFonts w:ascii="Arial" w:hAnsi="Arial" w:cs="Arial"/>
          <w:sz w:val="18"/>
          <w:szCs w:val="18"/>
          <w:lang w:val="pt-PT"/>
        </w:rPr>
        <w:t xml:space="preserve"> que abranja todas as atividades necessárias para garantir o funcionamento correto e contínuo do sistema simplificado de esgotos e da ETAR durante o período de </w:t>
      </w:r>
      <w:r w:rsidRPr="00D02079">
        <w:rPr>
          <w:rFonts w:ascii="Arial" w:hAnsi="Arial" w:cs="Arial"/>
          <w:b/>
          <w:bCs/>
          <w:sz w:val="18"/>
          <w:szCs w:val="18"/>
          <w:lang w:val="pt-PT"/>
        </w:rPr>
        <w:t>responsabilidade por defeitos</w:t>
      </w:r>
      <w:r w:rsidRPr="00D02079">
        <w:rPr>
          <w:rFonts w:ascii="Arial" w:hAnsi="Arial" w:cs="Arial"/>
          <w:sz w:val="18"/>
          <w:szCs w:val="18"/>
          <w:lang w:val="pt-PT"/>
        </w:rPr>
        <w:t>.</w:t>
      </w:r>
    </w:p>
    <w:p w14:paraId="1CD237B5" w14:textId="77777777" w:rsidR="001B055E" w:rsidRPr="00D02079" w:rsidRDefault="001B055E" w:rsidP="00487217">
      <w:pPr>
        <w:numPr>
          <w:ilvl w:val="0"/>
          <w:numId w:val="41"/>
        </w:numPr>
        <w:spacing w:before="120"/>
        <w:rPr>
          <w:rFonts w:ascii="Arial" w:hAnsi="Arial" w:cs="Arial"/>
          <w:sz w:val="18"/>
          <w:szCs w:val="18"/>
          <w:lang w:val="pt-PT"/>
        </w:rPr>
      </w:pPr>
      <w:r w:rsidRPr="00D02079">
        <w:rPr>
          <w:rFonts w:ascii="Arial" w:hAnsi="Arial" w:cs="Arial"/>
          <w:b/>
          <w:bCs/>
          <w:sz w:val="18"/>
          <w:szCs w:val="18"/>
          <w:lang w:val="pt-PT"/>
        </w:rPr>
        <w:t>Duração</w:t>
      </w:r>
      <w:r w:rsidRPr="00D02079">
        <w:rPr>
          <w:rFonts w:ascii="Arial" w:hAnsi="Arial" w:cs="Arial"/>
          <w:sz w:val="18"/>
          <w:szCs w:val="18"/>
          <w:lang w:val="pt-PT"/>
        </w:rPr>
        <w:t xml:space="preserve">: O período de garantia estende-se por </w:t>
      </w:r>
      <w:r w:rsidRPr="00D02079">
        <w:rPr>
          <w:rFonts w:ascii="Arial" w:hAnsi="Arial" w:cs="Arial"/>
          <w:b/>
          <w:bCs/>
          <w:sz w:val="18"/>
          <w:szCs w:val="18"/>
          <w:lang w:val="pt-PT"/>
        </w:rPr>
        <w:t>12 meses</w:t>
      </w:r>
      <w:r w:rsidRPr="00D02079">
        <w:rPr>
          <w:rFonts w:ascii="Arial" w:hAnsi="Arial" w:cs="Arial"/>
          <w:sz w:val="18"/>
          <w:szCs w:val="18"/>
          <w:lang w:val="pt-PT"/>
        </w:rPr>
        <w:t xml:space="preserve"> após a aceitação final dos trabalhos. Durante este período, o empreiteiro deve corrigir, sem custos adicionais, qualquer defeito, mau funcionamento ou deficiência atribuível à construção, materiais ou mão de obra.</w:t>
      </w:r>
    </w:p>
    <w:p w14:paraId="47AFCDC8" w14:textId="77777777" w:rsidR="001B055E" w:rsidRPr="00D02079" w:rsidRDefault="001B055E" w:rsidP="00487217">
      <w:pPr>
        <w:numPr>
          <w:ilvl w:val="0"/>
          <w:numId w:val="41"/>
        </w:numPr>
        <w:spacing w:before="120"/>
        <w:rPr>
          <w:rFonts w:ascii="Arial" w:hAnsi="Arial" w:cs="Arial"/>
          <w:sz w:val="18"/>
          <w:szCs w:val="18"/>
          <w:lang w:val="pt-PT"/>
        </w:rPr>
      </w:pPr>
      <w:r w:rsidRPr="00D02079">
        <w:rPr>
          <w:rFonts w:ascii="Arial" w:hAnsi="Arial" w:cs="Arial"/>
          <w:b/>
          <w:bCs/>
          <w:sz w:val="18"/>
          <w:szCs w:val="18"/>
          <w:lang w:val="pt-PT"/>
        </w:rPr>
        <w:t>Seguro</w:t>
      </w:r>
      <w:r w:rsidRPr="00D02079">
        <w:rPr>
          <w:rFonts w:ascii="Arial" w:hAnsi="Arial" w:cs="Arial"/>
          <w:sz w:val="18"/>
          <w:szCs w:val="18"/>
          <w:lang w:val="pt-PT"/>
        </w:rPr>
        <w:t xml:space="preserve">: O contratante deve fornecer e manter </w:t>
      </w:r>
      <w:r w:rsidRPr="00D02079">
        <w:rPr>
          <w:rFonts w:ascii="Arial" w:hAnsi="Arial" w:cs="Arial"/>
          <w:b/>
          <w:bCs/>
          <w:sz w:val="18"/>
          <w:szCs w:val="18"/>
          <w:lang w:val="pt-PT"/>
        </w:rPr>
        <w:t>um seguro de engenharia</w:t>
      </w:r>
      <w:r w:rsidRPr="00D02079">
        <w:rPr>
          <w:rFonts w:ascii="Arial" w:hAnsi="Arial" w:cs="Arial"/>
          <w:sz w:val="18"/>
          <w:szCs w:val="18"/>
          <w:lang w:val="pt-PT"/>
        </w:rPr>
        <w:t xml:space="preserve"> durante todo o período de construção e garantia. A apólice deve cobrir riscos relacionados com defeitos de construção, falhas de materiais, danos acidentais e outros eventos que possam comprometer o funcionamento do sistema. Um certificado de seguro válido deve ser apresentado à BDM Engenharia e Tecnologia antes do início das atividades de construção.</w:t>
      </w:r>
    </w:p>
    <w:p w14:paraId="3E763FE2" w14:textId="77777777" w:rsidR="001B055E" w:rsidRPr="00D02079" w:rsidRDefault="001B055E" w:rsidP="00487217">
      <w:pPr>
        <w:numPr>
          <w:ilvl w:val="0"/>
          <w:numId w:val="41"/>
        </w:numPr>
        <w:spacing w:before="120"/>
        <w:rPr>
          <w:rFonts w:ascii="Arial" w:hAnsi="Arial" w:cs="Arial"/>
          <w:sz w:val="18"/>
          <w:szCs w:val="18"/>
          <w:lang w:val="pt-PT"/>
        </w:rPr>
      </w:pPr>
      <w:r w:rsidRPr="00D02079">
        <w:rPr>
          <w:rFonts w:ascii="Arial" w:hAnsi="Arial" w:cs="Arial"/>
          <w:b/>
          <w:bCs/>
          <w:sz w:val="18"/>
          <w:szCs w:val="18"/>
          <w:lang w:val="pt-PT"/>
        </w:rPr>
        <w:t>Âmbito da manutenção inicial</w:t>
      </w:r>
      <w:r w:rsidRPr="00D02079">
        <w:rPr>
          <w:rFonts w:ascii="Arial" w:hAnsi="Arial" w:cs="Arial"/>
          <w:sz w:val="18"/>
          <w:szCs w:val="18"/>
          <w:lang w:val="pt-PT"/>
        </w:rPr>
        <w:t>:As obrigações alimentares iniciais incluem, entre outras:</w:t>
      </w:r>
    </w:p>
    <w:p w14:paraId="597D8CDA" w14:textId="77777777" w:rsidR="001B055E" w:rsidRPr="00D02079" w:rsidRDefault="001B055E" w:rsidP="00487217">
      <w:pPr>
        <w:numPr>
          <w:ilvl w:val="1"/>
          <w:numId w:val="41"/>
        </w:numPr>
        <w:spacing w:before="120"/>
        <w:rPr>
          <w:rFonts w:ascii="Arial" w:hAnsi="Arial" w:cs="Arial"/>
          <w:sz w:val="18"/>
          <w:szCs w:val="18"/>
          <w:lang w:val="pt-PT"/>
        </w:rPr>
      </w:pPr>
      <w:r w:rsidRPr="00D02079">
        <w:rPr>
          <w:rFonts w:ascii="Arial" w:hAnsi="Arial" w:cs="Arial"/>
          <w:sz w:val="18"/>
          <w:szCs w:val="18"/>
          <w:lang w:val="pt-PT"/>
        </w:rPr>
        <w:t>Limpeza periódica da tela de tratamento preliminar;</w:t>
      </w:r>
    </w:p>
    <w:p w14:paraId="40917989" w14:textId="77777777" w:rsidR="001B055E" w:rsidRPr="00D02079" w:rsidRDefault="001B055E" w:rsidP="00487217">
      <w:pPr>
        <w:numPr>
          <w:ilvl w:val="1"/>
          <w:numId w:val="41"/>
        </w:numPr>
        <w:spacing w:before="120"/>
        <w:rPr>
          <w:rFonts w:ascii="Arial" w:hAnsi="Arial" w:cs="Arial"/>
          <w:sz w:val="18"/>
          <w:szCs w:val="18"/>
          <w:lang w:val="pt-PT"/>
        </w:rPr>
      </w:pPr>
      <w:r w:rsidRPr="00D02079">
        <w:rPr>
          <w:rFonts w:ascii="Arial" w:hAnsi="Arial" w:cs="Arial"/>
          <w:sz w:val="18"/>
          <w:szCs w:val="18"/>
          <w:lang w:val="pt-PT"/>
        </w:rPr>
        <w:t>Verificação do desempenho hidráulico e estrutural das unidades de tratamento;</w:t>
      </w:r>
    </w:p>
    <w:p w14:paraId="27F05DA7" w14:textId="77777777" w:rsidR="001B055E" w:rsidRPr="00D02079" w:rsidRDefault="001B055E" w:rsidP="00487217">
      <w:pPr>
        <w:numPr>
          <w:ilvl w:val="1"/>
          <w:numId w:val="41"/>
        </w:numPr>
        <w:spacing w:before="120"/>
        <w:rPr>
          <w:rFonts w:ascii="Arial" w:hAnsi="Arial" w:cs="Arial"/>
          <w:sz w:val="18"/>
          <w:szCs w:val="18"/>
          <w:lang w:val="pt-PT"/>
        </w:rPr>
      </w:pPr>
      <w:r w:rsidRPr="00D02079">
        <w:rPr>
          <w:rFonts w:ascii="Arial" w:hAnsi="Arial" w:cs="Arial"/>
          <w:sz w:val="18"/>
          <w:szCs w:val="18"/>
          <w:lang w:val="pt-PT"/>
        </w:rPr>
        <w:t>Monitorização da qualidade dos efluentes face às normas especificadas;</w:t>
      </w:r>
    </w:p>
    <w:p w14:paraId="4B45A430" w14:textId="77777777" w:rsidR="001B055E" w:rsidRPr="00D02079" w:rsidRDefault="001B055E" w:rsidP="00487217">
      <w:pPr>
        <w:numPr>
          <w:ilvl w:val="1"/>
          <w:numId w:val="41"/>
        </w:numPr>
        <w:spacing w:before="120"/>
        <w:rPr>
          <w:rFonts w:ascii="Arial" w:hAnsi="Arial" w:cs="Arial"/>
          <w:sz w:val="18"/>
          <w:szCs w:val="18"/>
          <w:lang w:val="pt-PT"/>
        </w:rPr>
      </w:pPr>
      <w:r w:rsidRPr="00D02079">
        <w:rPr>
          <w:rFonts w:ascii="Arial" w:hAnsi="Arial" w:cs="Arial"/>
          <w:sz w:val="18"/>
          <w:szCs w:val="18"/>
          <w:lang w:val="pt-PT"/>
        </w:rPr>
        <w:t>Correção de pequenos problemas operacionais identificados durante inspeções de rotina.</w:t>
      </w:r>
    </w:p>
    <w:p w14:paraId="49B89B15" w14:textId="77777777" w:rsidR="001B055E" w:rsidRPr="00D02079" w:rsidRDefault="001B055E" w:rsidP="00487217">
      <w:pPr>
        <w:numPr>
          <w:ilvl w:val="0"/>
          <w:numId w:val="41"/>
        </w:numPr>
        <w:spacing w:before="120"/>
        <w:rPr>
          <w:rFonts w:ascii="Arial" w:hAnsi="Arial" w:cs="Arial"/>
          <w:sz w:val="18"/>
          <w:szCs w:val="18"/>
          <w:lang w:val="pt-PT"/>
        </w:rPr>
      </w:pPr>
      <w:r w:rsidRPr="00D02079">
        <w:rPr>
          <w:rFonts w:ascii="Arial" w:hAnsi="Arial" w:cs="Arial"/>
          <w:b/>
          <w:bCs/>
          <w:sz w:val="18"/>
          <w:szCs w:val="18"/>
          <w:lang w:val="pt-PT"/>
        </w:rPr>
        <w:t>Capacitação</w:t>
      </w:r>
      <w:r w:rsidRPr="00D02079">
        <w:rPr>
          <w:rFonts w:ascii="Arial" w:hAnsi="Arial" w:cs="Arial"/>
          <w:sz w:val="18"/>
          <w:szCs w:val="18"/>
          <w:lang w:val="pt-PT"/>
        </w:rPr>
        <w:t xml:space="preserve">: O contratante deve fornecer </w:t>
      </w:r>
      <w:r w:rsidRPr="00D02079">
        <w:rPr>
          <w:rFonts w:ascii="Arial" w:hAnsi="Arial" w:cs="Arial"/>
          <w:b/>
          <w:bCs/>
          <w:sz w:val="18"/>
          <w:szCs w:val="18"/>
          <w:lang w:val="pt-PT"/>
        </w:rPr>
        <w:t>treinamento ao pessoal local designado</w:t>
      </w:r>
      <w:r w:rsidRPr="00D02079">
        <w:rPr>
          <w:rFonts w:ascii="Arial" w:hAnsi="Arial" w:cs="Arial"/>
          <w:sz w:val="18"/>
          <w:szCs w:val="18"/>
          <w:lang w:val="pt-PT"/>
        </w:rPr>
        <w:t xml:space="preserve"> para executar atividades operacionais e de manutenção de rotina após o término do período de garantia. Esta transferência de conhecimento deve ser documentada e certificada pela BDM Engenharia e Tecnologia.</w:t>
      </w:r>
    </w:p>
    <w:p w14:paraId="50D7D268" w14:textId="77777777" w:rsidR="007E2F3E" w:rsidRPr="007E2F3E" w:rsidRDefault="007E2F3E" w:rsidP="00487217">
      <w:pPr>
        <w:pStyle w:val="ListParagraph"/>
        <w:numPr>
          <w:ilvl w:val="0"/>
          <w:numId w:val="44"/>
        </w:numPr>
        <w:spacing w:before="120"/>
        <w:rPr>
          <w:rFonts w:ascii="Arial" w:hAnsi="Arial" w:cs="Arial"/>
          <w:b/>
          <w:bCs/>
          <w:sz w:val="22"/>
          <w:szCs w:val="22"/>
        </w:rPr>
      </w:pPr>
      <w:proofErr w:type="spellStart"/>
      <w:r w:rsidRPr="007E2F3E">
        <w:rPr>
          <w:rFonts w:ascii="Arial" w:hAnsi="Arial" w:cs="Arial"/>
          <w:b/>
          <w:bCs/>
          <w:sz w:val="22"/>
          <w:szCs w:val="22"/>
        </w:rPr>
        <w:t>Sensibilização</w:t>
      </w:r>
      <w:proofErr w:type="spellEnd"/>
      <w:r w:rsidRPr="007E2F3E">
        <w:rPr>
          <w:rFonts w:ascii="Arial" w:hAnsi="Arial" w:cs="Arial"/>
          <w:b/>
          <w:bCs/>
          <w:sz w:val="22"/>
          <w:szCs w:val="22"/>
        </w:rPr>
        <w:t xml:space="preserve"> da </w:t>
      </w:r>
      <w:proofErr w:type="spellStart"/>
      <w:r w:rsidRPr="007E2F3E">
        <w:rPr>
          <w:rFonts w:ascii="Arial" w:hAnsi="Arial" w:cs="Arial"/>
          <w:b/>
          <w:bCs/>
          <w:sz w:val="22"/>
          <w:szCs w:val="22"/>
        </w:rPr>
        <w:t>comunidade</w:t>
      </w:r>
      <w:proofErr w:type="spellEnd"/>
    </w:p>
    <w:p w14:paraId="02AFC3F7" w14:textId="77777777" w:rsidR="007E2F3E" w:rsidRPr="00D02079" w:rsidRDefault="007E2F3E" w:rsidP="007E2F3E">
      <w:pPr>
        <w:spacing w:before="120"/>
        <w:ind w:left="360"/>
        <w:rPr>
          <w:rFonts w:ascii="Arial" w:hAnsi="Arial" w:cs="Arial"/>
          <w:sz w:val="18"/>
          <w:szCs w:val="18"/>
          <w:lang w:val="pt-PT"/>
        </w:rPr>
      </w:pPr>
      <w:r w:rsidRPr="00D02079">
        <w:rPr>
          <w:rFonts w:ascii="Arial" w:hAnsi="Arial" w:cs="Arial"/>
          <w:sz w:val="18"/>
          <w:szCs w:val="18"/>
          <w:lang w:val="pt-PT"/>
        </w:rPr>
        <w:t xml:space="preserve">A sensibilização da comunidade constitui uma </w:t>
      </w:r>
      <w:r w:rsidRPr="00D02079">
        <w:rPr>
          <w:rFonts w:ascii="Arial" w:hAnsi="Arial" w:cs="Arial"/>
          <w:b/>
          <w:bCs/>
          <w:sz w:val="18"/>
          <w:szCs w:val="18"/>
          <w:lang w:val="pt-PT"/>
        </w:rPr>
        <w:t>componente obrigatória</w:t>
      </w:r>
      <w:r w:rsidRPr="00D02079">
        <w:rPr>
          <w:rFonts w:ascii="Arial" w:hAnsi="Arial" w:cs="Arial"/>
          <w:sz w:val="18"/>
          <w:szCs w:val="18"/>
          <w:lang w:val="pt-PT"/>
        </w:rPr>
        <w:t xml:space="preserve"> do âmbito do contrato, assegurando que a população beneficiária está adequadamente informada, empenhada e habilitada a utilizar e manter o sistema simplificado de esgotos.</w:t>
      </w:r>
    </w:p>
    <w:p w14:paraId="2BFD8897" w14:textId="77777777" w:rsidR="007E2F3E" w:rsidRPr="00D02079" w:rsidRDefault="007E2F3E" w:rsidP="00487217">
      <w:pPr>
        <w:numPr>
          <w:ilvl w:val="0"/>
          <w:numId w:val="43"/>
        </w:numPr>
        <w:spacing w:before="120"/>
        <w:rPr>
          <w:rFonts w:ascii="Arial" w:hAnsi="Arial" w:cs="Arial"/>
          <w:sz w:val="18"/>
          <w:szCs w:val="18"/>
          <w:lang w:val="pt-PT"/>
        </w:rPr>
      </w:pPr>
      <w:r w:rsidRPr="00D02079">
        <w:rPr>
          <w:rFonts w:ascii="Arial" w:hAnsi="Arial" w:cs="Arial"/>
          <w:b/>
          <w:bCs/>
          <w:sz w:val="18"/>
          <w:szCs w:val="18"/>
          <w:lang w:val="pt-PT"/>
        </w:rPr>
        <w:lastRenderedPageBreak/>
        <w:t>Educação em Saúde</w:t>
      </w:r>
      <w:r w:rsidRPr="00D02079">
        <w:rPr>
          <w:rFonts w:ascii="Arial" w:hAnsi="Arial" w:cs="Arial"/>
          <w:sz w:val="18"/>
          <w:szCs w:val="18"/>
          <w:lang w:val="pt-PT"/>
        </w:rPr>
        <w:t>: O contratante deverá implementar atividades estruturadas de educação em saúde que abrangem:</w:t>
      </w:r>
    </w:p>
    <w:p w14:paraId="386DC2A1" w14:textId="77777777" w:rsidR="007E2F3E" w:rsidRPr="00D02079" w:rsidRDefault="007E2F3E" w:rsidP="00487217">
      <w:pPr>
        <w:numPr>
          <w:ilvl w:val="1"/>
          <w:numId w:val="43"/>
        </w:numPr>
        <w:spacing w:before="120"/>
        <w:rPr>
          <w:rFonts w:ascii="Arial" w:hAnsi="Arial" w:cs="Arial"/>
          <w:sz w:val="18"/>
          <w:szCs w:val="18"/>
          <w:lang w:val="pt-PT"/>
        </w:rPr>
      </w:pPr>
      <w:r w:rsidRPr="00D02079">
        <w:rPr>
          <w:rFonts w:ascii="Arial" w:hAnsi="Arial" w:cs="Arial"/>
          <w:sz w:val="18"/>
          <w:szCs w:val="18"/>
          <w:lang w:val="pt-PT"/>
        </w:rPr>
        <w:t>Utilização correta das instalações sanitárias;</w:t>
      </w:r>
    </w:p>
    <w:p w14:paraId="65D066B0" w14:textId="77777777" w:rsidR="007E2F3E" w:rsidRPr="00D02079" w:rsidRDefault="007E2F3E" w:rsidP="00487217">
      <w:pPr>
        <w:numPr>
          <w:ilvl w:val="1"/>
          <w:numId w:val="43"/>
        </w:numPr>
        <w:spacing w:before="120"/>
        <w:rPr>
          <w:rFonts w:ascii="Arial" w:hAnsi="Arial" w:cs="Arial"/>
          <w:sz w:val="18"/>
          <w:szCs w:val="18"/>
          <w:lang w:val="pt-PT"/>
        </w:rPr>
      </w:pPr>
      <w:r w:rsidRPr="00D02079">
        <w:rPr>
          <w:rFonts w:ascii="Arial" w:hAnsi="Arial" w:cs="Arial"/>
          <w:sz w:val="18"/>
          <w:szCs w:val="18"/>
          <w:lang w:val="pt-PT"/>
        </w:rPr>
        <w:t>Práticas de higiene pessoal e doméstica;</w:t>
      </w:r>
    </w:p>
    <w:p w14:paraId="070063BB" w14:textId="77777777" w:rsidR="007E2F3E" w:rsidRPr="00D02079" w:rsidRDefault="007E2F3E" w:rsidP="00487217">
      <w:pPr>
        <w:numPr>
          <w:ilvl w:val="1"/>
          <w:numId w:val="43"/>
        </w:numPr>
        <w:spacing w:before="120"/>
        <w:rPr>
          <w:rFonts w:ascii="Arial" w:hAnsi="Arial" w:cs="Arial"/>
          <w:sz w:val="18"/>
          <w:szCs w:val="18"/>
          <w:lang w:val="pt-PT"/>
        </w:rPr>
      </w:pPr>
      <w:r w:rsidRPr="00D02079">
        <w:rPr>
          <w:rFonts w:ascii="Arial" w:hAnsi="Arial" w:cs="Arial"/>
          <w:sz w:val="18"/>
          <w:szCs w:val="18"/>
          <w:lang w:val="pt-PT"/>
        </w:rPr>
        <w:t>A importância do saneamento para a saúde pública;</w:t>
      </w:r>
    </w:p>
    <w:p w14:paraId="34FE9EBA" w14:textId="77777777" w:rsidR="007E2F3E" w:rsidRPr="00D02079" w:rsidRDefault="007E2F3E" w:rsidP="00487217">
      <w:pPr>
        <w:numPr>
          <w:ilvl w:val="1"/>
          <w:numId w:val="43"/>
        </w:numPr>
        <w:spacing w:before="120"/>
        <w:rPr>
          <w:rFonts w:ascii="Arial" w:hAnsi="Arial" w:cs="Arial"/>
          <w:sz w:val="18"/>
          <w:szCs w:val="18"/>
          <w:lang w:val="pt-PT"/>
        </w:rPr>
      </w:pPr>
      <w:r w:rsidRPr="00D02079">
        <w:rPr>
          <w:rFonts w:ascii="Arial" w:hAnsi="Arial" w:cs="Arial"/>
          <w:sz w:val="18"/>
          <w:szCs w:val="18"/>
          <w:lang w:val="pt-PT"/>
        </w:rPr>
        <w:t xml:space="preserve">Responsabilidades do utilizador no bom funcionamento e manutenção do sistema. As atividades serão realizadas através </w:t>
      </w:r>
      <w:r w:rsidRPr="00D02079">
        <w:rPr>
          <w:rFonts w:ascii="Arial" w:hAnsi="Arial" w:cs="Arial"/>
          <w:b/>
          <w:bCs/>
          <w:sz w:val="18"/>
          <w:szCs w:val="18"/>
          <w:lang w:val="pt-PT"/>
        </w:rPr>
        <w:t>de reuniões comunitárias, visitas domiciliárias e distribuição de materiais educativos adequados,</w:t>
      </w:r>
      <w:r w:rsidRPr="00D02079">
        <w:rPr>
          <w:rFonts w:ascii="Arial" w:hAnsi="Arial" w:cs="Arial"/>
          <w:sz w:val="18"/>
          <w:szCs w:val="18"/>
          <w:lang w:val="pt-PT"/>
        </w:rPr>
        <w:t xml:space="preserve"> concebidos em colaboração com a UNICEF e as autoridades locais.</w:t>
      </w:r>
    </w:p>
    <w:p w14:paraId="271C1C57" w14:textId="77777777" w:rsidR="007E2F3E" w:rsidRPr="00D02079" w:rsidRDefault="007E2F3E" w:rsidP="00487217">
      <w:pPr>
        <w:numPr>
          <w:ilvl w:val="0"/>
          <w:numId w:val="43"/>
        </w:numPr>
        <w:spacing w:before="120"/>
        <w:rPr>
          <w:rFonts w:ascii="Arial" w:hAnsi="Arial" w:cs="Arial"/>
          <w:sz w:val="18"/>
          <w:szCs w:val="18"/>
          <w:lang w:val="pt-PT"/>
        </w:rPr>
      </w:pPr>
      <w:r w:rsidRPr="00D02079">
        <w:rPr>
          <w:rFonts w:ascii="Arial" w:hAnsi="Arial" w:cs="Arial"/>
          <w:b/>
          <w:bCs/>
          <w:sz w:val="18"/>
          <w:szCs w:val="18"/>
          <w:lang w:val="pt-PT"/>
        </w:rPr>
        <w:t>Envolvimento da comunidade</w:t>
      </w:r>
      <w:r w:rsidRPr="00D02079">
        <w:rPr>
          <w:rFonts w:ascii="Arial" w:hAnsi="Arial" w:cs="Arial"/>
          <w:sz w:val="18"/>
          <w:szCs w:val="18"/>
          <w:lang w:val="pt-PT"/>
        </w:rPr>
        <w:t>: A participação ativa dos líderes locais, incluindo representantes dos bairros e indivíduos nomeados pela UNICEF, deve ser assegurada durante todo o programa de sensibilização. O seu envolvimento será fundamental para criar confiança e promover a apropriação comunitária do projeto.</w:t>
      </w:r>
    </w:p>
    <w:p w14:paraId="7C77F61E" w14:textId="77777777" w:rsidR="007E2F3E" w:rsidRPr="00D02079" w:rsidRDefault="007E2F3E" w:rsidP="00487217">
      <w:pPr>
        <w:numPr>
          <w:ilvl w:val="0"/>
          <w:numId w:val="43"/>
        </w:numPr>
        <w:spacing w:before="120"/>
        <w:rPr>
          <w:rFonts w:ascii="Arial" w:hAnsi="Arial" w:cs="Arial"/>
          <w:sz w:val="18"/>
          <w:szCs w:val="18"/>
          <w:lang w:val="pt-PT"/>
        </w:rPr>
      </w:pPr>
      <w:r w:rsidRPr="00D02079">
        <w:rPr>
          <w:rFonts w:ascii="Arial" w:hAnsi="Arial" w:cs="Arial"/>
          <w:b/>
          <w:bCs/>
          <w:sz w:val="18"/>
          <w:szCs w:val="18"/>
          <w:lang w:val="pt-PT"/>
        </w:rPr>
        <w:t>Modalidades de execução</w:t>
      </w:r>
      <w:r w:rsidRPr="00D02079">
        <w:rPr>
          <w:rFonts w:ascii="Arial" w:hAnsi="Arial" w:cs="Arial"/>
          <w:sz w:val="18"/>
          <w:szCs w:val="18"/>
          <w:lang w:val="pt-PT"/>
        </w:rPr>
        <w:t xml:space="preserve">: Os contratantes sem experiência prévia em mobilização social podem celebrar </w:t>
      </w:r>
      <w:r w:rsidRPr="00D02079">
        <w:rPr>
          <w:rFonts w:ascii="Arial" w:hAnsi="Arial" w:cs="Arial"/>
          <w:b/>
          <w:bCs/>
          <w:sz w:val="18"/>
          <w:szCs w:val="18"/>
          <w:lang w:val="pt-PT"/>
        </w:rPr>
        <w:t>joint ventures ou parcerias com organizações especializadas</w:t>
      </w:r>
      <w:r w:rsidRPr="00D02079">
        <w:rPr>
          <w:rFonts w:ascii="Arial" w:hAnsi="Arial" w:cs="Arial"/>
          <w:sz w:val="18"/>
          <w:szCs w:val="18"/>
          <w:lang w:val="pt-PT"/>
        </w:rPr>
        <w:t xml:space="preserve"> para cumprir esta componente. Este acordo deve assegurar a execução efetiva das atividades de sensibilização, permitindo simultaneamente uma ampla participação no processo de concurso.</w:t>
      </w:r>
    </w:p>
    <w:p w14:paraId="2129C5CD" w14:textId="77777777" w:rsidR="007E2F3E" w:rsidRPr="00D02079" w:rsidRDefault="007E2F3E" w:rsidP="00487217">
      <w:pPr>
        <w:numPr>
          <w:ilvl w:val="0"/>
          <w:numId w:val="43"/>
        </w:numPr>
        <w:spacing w:before="120"/>
        <w:rPr>
          <w:rFonts w:ascii="Arial" w:hAnsi="Arial" w:cs="Arial"/>
          <w:sz w:val="18"/>
          <w:szCs w:val="18"/>
          <w:lang w:val="pt-PT"/>
        </w:rPr>
      </w:pPr>
      <w:r w:rsidRPr="00D02079">
        <w:rPr>
          <w:rFonts w:ascii="Arial" w:hAnsi="Arial" w:cs="Arial"/>
          <w:b/>
          <w:bCs/>
          <w:sz w:val="18"/>
          <w:szCs w:val="18"/>
          <w:lang w:val="pt-PT"/>
        </w:rPr>
        <w:t>Monitoramento e Relatórios</w:t>
      </w:r>
      <w:r w:rsidRPr="00D02079">
        <w:rPr>
          <w:rFonts w:ascii="Arial" w:hAnsi="Arial" w:cs="Arial"/>
          <w:sz w:val="18"/>
          <w:szCs w:val="18"/>
          <w:lang w:val="pt-PT"/>
        </w:rPr>
        <w:t>: O contratante deve documentar todas as atividades de conscientização realizadas, incluindo a participação dos participantes, materiais distribuídos e feedback recebido, submetendo relatórios regulares à BDM Engenharia e Tecnologia e UNICEF para verificação e aprovação.</w:t>
      </w:r>
    </w:p>
    <w:p w14:paraId="7C2592D2" w14:textId="77777777" w:rsidR="00BC157F" w:rsidRPr="00BC157F" w:rsidRDefault="00BC157F" w:rsidP="00487217">
      <w:pPr>
        <w:pStyle w:val="ListParagraph"/>
        <w:numPr>
          <w:ilvl w:val="0"/>
          <w:numId w:val="44"/>
        </w:numPr>
        <w:spacing w:before="120"/>
        <w:rPr>
          <w:rFonts w:ascii="Arial" w:hAnsi="Arial" w:cs="Arial"/>
          <w:b/>
          <w:bCs/>
          <w:sz w:val="22"/>
          <w:szCs w:val="22"/>
        </w:rPr>
      </w:pPr>
      <w:proofErr w:type="spellStart"/>
      <w:r w:rsidRPr="00BC157F">
        <w:rPr>
          <w:rFonts w:ascii="Arial" w:hAnsi="Arial" w:cs="Arial"/>
          <w:b/>
          <w:bCs/>
          <w:sz w:val="22"/>
          <w:szCs w:val="22"/>
        </w:rPr>
        <w:t>Documentação</w:t>
      </w:r>
      <w:proofErr w:type="spellEnd"/>
      <w:r w:rsidRPr="00BC157F">
        <w:rPr>
          <w:rFonts w:ascii="Arial" w:hAnsi="Arial" w:cs="Arial"/>
          <w:b/>
          <w:bCs/>
          <w:sz w:val="22"/>
          <w:szCs w:val="22"/>
        </w:rPr>
        <w:t xml:space="preserve"> Técnica</w:t>
      </w:r>
    </w:p>
    <w:p w14:paraId="487E802B" w14:textId="77777777" w:rsidR="00BC157F" w:rsidRPr="00D02079" w:rsidRDefault="00BC157F" w:rsidP="00BC157F">
      <w:pPr>
        <w:spacing w:before="120"/>
        <w:ind w:left="360"/>
        <w:rPr>
          <w:rFonts w:ascii="Arial" w:hAnsi="Arial" w:cs="Arial"/>
          <w:sz w:val="18"/>
          <w:szCs w:val="18"/>
          <w:lang w:val="pt-PT"/>
        </w:rPr>
      </w:pPr>
      <w:r w:rsidRPr="00D02079">
        <w:rPr>
          <w:rFonts w:ascii="Arial" w:hAnsi="Arial" w:cs="Arial"/>
          <w:sz w:val="18"/>
          <w:szCs w:val="18"/>
          <w:lang w:val="pt-PT"/>
        </w:rPr>
        <w:t xml:space="preserve">O empreiteiro é responsável pela preparação de </w:t>
      </w:r>
      <w:r w:rsidRPr="00D02079">
        <w:rPr>
          <w:rFonts w:ascii="Arial" w:hAnsi="Arial" w:cs="Arial"/>
          <w:b/>
          <w:bCs/>
          <w:sz w:val="18"/>
          <w:szCs w:val="18"/>
          <w:lang w:val="pt-PT"/>
        </w:rPr>
        <w:t>documentação técnica completa</w:t>
      </w:r>
      <w:r w:rsidRPr="00D02079">
        <w:rPr>
          <w:rFonts w:ascii="Arial" w:hAnsi="Arial" w:cs="Arial"/>
          <w:sz w:val="18"/>
          <w:szCs w:val="18"/>
          <w:lang w:val="pt-PT"/>
        </w:rPr>
        <w:t xml:space="preserve"> que abranja todos os aspetos dos trabalhos executados.</w:t>
      </w:r>
    </w:p>
    <w:p w14:paraId="3807D175" w14:textId="77777777" w:rsidR="00BC157F" w:rsidRPr="00D02079" w:rsidRDefault="00BC157F" w:rsidP="00487217">
      <w:pPr>
        <w:numPr>
          <w:ilvl w:val="0"/>
          <w:numId w:val="45"/>
        </w:numPr>
        <w:spacing w:before="120"/>
        <w:rPr>
          <w:rFonts w:ascii="Arial" w:hAnsi="Arial" w:cs="Arial"/>
          <w:sz w:val="18"/>
          <w:szCs w:val="18"/>
          <w:lang w:val="pt-PT"/>
        </w:rPr>
      </w:pPr>
      <w:r w:rsidRPr="00D02079">
        <w:rPr>
          <w:rFonts w:ascii="Arial" w:hAnsi="Arial" w:cs="Arial"/>
          <w:b/>
          <w:bCs/>
          <w:sz w:val="18"/>
          <w:szCs w:val="18"/>
          <w:lang w:val="pt-PT"/>
        </w:rPr>
        <w:t>Desenhos As-Built</w:t>
      </w:r>
      <w:r w:rsidRPr="00D02079">
        <w:rPr>
          <w:rFonts w:ascii="Arial" w:hAnsi="Arial" w:cs="Arial"/>
          <w:sz w:val="18"/>
          <w:szCs w:val="18"/>
          <w:lang w:val="pt-PT"/>
        </w:rPr>
        <w:t xml:space="preserve">: Os desenhos As-built devem refletir com precisão as condições finais de execução de todas as obras, incluindo redes, conexões domésticas e instalações de ETAR. Estes desenhos devem incluir quaisquer modificações ou adaptações aprovadas durante a construção. A documentação final deverá ser apresentada em </w:t>
      </w:r>
      <w:r w:rsidRPr="00D02079">
        <w:rPr>
          <w:rFonts w:ascii="Arial" w:hAnsi="Arial" w:cs="Arial"/>
          <w:b/>
          <w:bCs/>
          <w:sz w:val="18"/>
          <w:szCs w:val="18"/>
          <w:lang w:val="pt-PT"/>
        </w:rPr>
        <w:t>formato digital (AutoCAD)</w:t>
      </w:r>
      <w:r w:rsidRPr="00D02079">
        <w:rPr>
          <w:rFonts w:ascii="Arial" w:hAnsi="Arial" w:cs="Arial"/>
          <w:sz w:val="18"/>
          <w:szCs w:val="18"/>
          <w:lang w:val="pt-PT"/>
        </w:rPr>
        <w:t xml:space="preserve"> e em </w:t>
      </w:r>
      <w:r w:rsidRPr="00D02079">
        <w:rPr>
          <w:rFonts w:ascii="Arial" w:hAnsi="Arial" w:cs="Arial"/>
          <w:b/>
          <w:bCs/>
          <w:sz w:val="18"/>
          <w:szCs w:val="18"/>
          <w:lang w:val="pt-PT"/>
        </w:rPr>
        <w:t>formato impresso</w:t>
      </w:r>
      <w:r w:rsidRPr="00D02079">
        <w:rPr>
          <w:rFonts w:ascii="Arial" w:hAnsi="Arial" w:cs="Arial"/>
          <w:sz w:val="18"/>
          <w:szCs w:val="18"/>
          <w:lang w:val="pt-PT"/>
        </w:rPr>
        <w:t>, de acordo com as normas técnicas exigidas pela BDM Engenharia e Tecnologia.</w:t>
      </w:r>
    </w:p>
    <w:p w14:paraId="1EFB3532" w14:textId="77777777" w:rsidR="00BC157F" w:rsidRPr="00D02079" w:rsidRDefault="00BC157F" w:rsidP="00487217">
      <w:pPr>
        <w:numPr>
          <w:ilvl w:val="0"/>
          <w:numId w:val="45"/>
        </w:numPr>
        <w:spacing w:before="120"/>
        <w:rPr>
          <w:rFonts w:ascii="Arial" w:hAnsi="Arial" w:cs="Arial"/>
          <w:sz w:val="18"/>
          <w:szCs w:val="18"/>
          <w:lang w:val="pt-PT"/>
        </w:rPr>
      </w:pPr>
      <w:r w:rsidRPr="00D02079">
        <w:rPr>
          <w:rFonts w:ascii="Arial" w:hAnsi="Arial" w:cs="Arial"/>
          <w:b/>
          <w:bCs/>
          <w:sz w:val="18"/>
          <w:szCs w:val="18"/>
          <w:lang w:val="pt-PT"/>
        </w:rPr>
        <w:t>Notas de Serviço e Ordens de Serviço</w:t>
      </w:r>
      <w:r w:rsidRPr="00D02079">
        <w:rPr>
          <w:rFonts w:ascii="Arial" w:hAnsi="Arial" w:cs="Arial"/>
          <w:sz w:val="18"/>
          <w:szCs w:val="18"/>
          <w:lang w:val="pt-PT"/>
        </w:rPr>
        <w:t>:P rior para o início de qualquer atividade de construção, o empreiteiro deve preparar notas de serviço e ordens de serviço em estreita colaboração com a equipe de supervisão. Esses documentos devem ser aprovados pela BDM Engenharia e Tecnologia, garantindo que todas as atividades de construção estejam em conformidade com os projetos executivos, especificações técnicas e padrões de qualidade aprovados.</w:t>
      </w:r>
    </w:p>
    <w:p w14:paraId="263481C7" w14:textId="77777777" w:rsidR="00BC157F" w:rsidRPr="00D02079" w:rsidRDefault="00BC157F" w:rsidP="00487217">
      <w:pPr>
        <w:numPr>
          <w:ilvl w:val="0"/>
          <w:numId w:val="45"/>
        </w:numPr>
        <w:spacing w:before="120"/>
        <w:rPr>
          <w:rFonts w:ascii="Arial" w:hAnsi="Arial" w:cs="Arial"/>
          <w:sz w:val="18"/>
          <w:szCs w:val="18"/>
          <w:lang w:val="pt-PT"/>
        </w:rPr>
      </w:pPr>
      <w:r w:rsidRPr="00D02079">
        <w:rPr>
          <w:rFonts w:ascii="Arial" w:hAnsi="Arial" w:cs="Arial"/>
          <w:b/>
          <w:bCs/>
          <w:sz w:val="18"/>
          <w:szCs w:val="18"/>
          <w:lang w:val="pt-PT"/>
        </w:rPr>
        <w:t>Capacidade Topográfica</w:t>
      </w:r>
      <w:r w:rsidRPr="00D02079">
        <w:rPr>
          <w:rFonts w:ascii="Arial" w:hAnsi="Arial" w:cs="Arial"/>
          <w:sz w:val="18"/>
          <w:szCs w:val="18"/>
          <w:lang w:val="pt-PT"/>
        </w:rPr>
        <w:t xml:space="preserve">: O empreiteiro deve assegurar a disponibilidade de serviços topográficos internos para gerar os levantamentos necessários para os desenhos e ordens de serviço conforme construídos. Essa capacidade técnica é considerada </w:t>
      </w:r>
      <w:r w:rsidRPr="00D02079">
        <w:rPr>
          <w:rFonts w:ascii="Arial" w:hAnsi="Arial" w:cs="Arial"/>
          <w:b/>
          <w:bCs/>
          <w:sz w:val="18"/>
          <w:szCs w:val="18"/>
          <w:lang w:val="pt-PT"/>
        </w:rPr>
        <w:t>obrigatória</w:t>
      </w:r>
      <w:r w:rsidRPr="00D02079">
        <w:rPr>
          <w:rFonts w:ascii="Arial" w:hAnsi="Arial" w:cs="Arial"/>
          <w:sz w:val="18"/>
          <w:szCs w:val="18"/>
          <w:lang w:val="pt-PT"/>
        </w:rPr>
        <w:t xml:space="preserve"> para garantir a precisão, confiabilidade e qualidade da documentação produzida.</w:t>
      </w:r>
    </w:p>
    <w:p w14:paraId="47637520" w14:textId="77777777" w:rsidR="00BC157F" w:rsidRPr="00BC157F" w:rsidRDefault="00BC157F" w:rsidP="00487217">
      <w:pPr>
        <w:numPr>
          <w:ilvl w:val="0"/>
          <w:numId w:val="45"/>
        </w:numPr>
        <w:spacing w:before="120"/>
        <w:rPr>
          <w:rFonts w:ascii="Arial" w:hAnsi="Arial" w:cs="Arial"/>
          <w:sz w:val="18"/>
          <w:szCs w:val="18"/>
        </w:rPr>
      </w:pPr>
      <w:r w:rsidRPr="00D02079">
        <w:rPr>
          <w:rFonts w:ascii="Arial" w:hAnsi="Arial" w:cs="Arial"/>
          <w:b/>
          <w:bCs/>
          <w:sz w:val="18"/>
          <w:szCs w:val="18"/>
          <w:lang w:val="pt-PT"/>
        </w:rPr>
        <w:t>Manual de Operação e Manutenção</w:t>
      </w:r>
      <w:r w:rsidRPr="00D02079">
        <w:rPr>
          <w:rFonts w:ascii="Arial" w:hAnsi="Arial" w:cs="Arial"/>
          <w:sz w:val="18"/>
          <w:szCs w:val="18"/>
          <w:lang w:val="pt-PT"/>
        </w:rPr>
        <w:t xml:space="preserve">: O contratante deverá elaborar um </w:t>
      </w:r>
      <w:r w:rsidRPr="00D02079">
        <w:rPr>
          <w:rFonts w:ascii="Arial" w:hAnsi="Arial" w:cs="Arial"/>
          <w:b/>
          <w:bCs/>
          <w:sz w:val="18"/>
          <w:szCs w:val="18"/>
          <w:lang w:val="pt-PT"/>
        </w:rPr>
        <w:t>Manual de Operação e Manutenção da ETAR completo</w:t>
      </w:r>
      <w:r w:rsidRPr="00D02079">
        <w:rPr>
          <w:rFonts w:ascii="Arial" w:hAnsi="Arial" w:cs="Arial"/>
          <w:sz w:val="18"/>
          <w:szCs w:val="18"/>
          <w:lang w:val="pt-PT"/>
        </w:rPr>
        <w:t xml:space="preserve"> em português angolano. </w:t>
      </w:r>
      <w:r w:rsidRPr="00BC157F">
        <w:rPr>
          <w:rFonts w:ascii="Arial" w:hAnsi="Arial" w:cs="Arial"/>
          <w:sz w:val="18"/>
          <w:szCs w:val="18"/>
        </w:rPr>
        <w:t xml:space="preserve">O manual </w:t>
      </w:r>
      <w:proofErr w:type="spellStart"/>
      <w:r w:rsidRPr="00BC157F">
        <w:rPr>
          <w:rFonts w:ascii="Arial" w:hAnsi="Arial" w:cs="Arial"/>
          <w:sz w:val="18"/>
          <w:szCs w:val="18"/>
        </w:rPr>
        <w:t>deve</w:t>
      </w:r>
      <w:proofErr w:type="spellEnd"/>
      <w:r w:rsidRPr="00BC157F">
        <w:rPr>
          <w:rFonts w:ascii="Arial" w:hAnsi="Arial" w:cs="Arial"/>
          <w:sz w:val="18"/>
          <w:szCs w:val="18"/>
        </w:rPr>
        <w:t xml:space="preserve"> </w:t>
      </w:r>
      <w:proofErr w:type="spellStart"/>
      <w:r w:rsidRPr="00BC157F">
        <w:rPr>
          <w:rFonts w:ascii="Arial" w:hAnsi="Arial" w:cs="Arial"/>
          <w:sz w:val="18"/>
          <w:szCs w:val="18"/>
        </w:rPr>
        <w:t>incluir</w:t>
      </w:r>
      <w:proofErr w:type="spellEnd"/>
      <w:r w:rsidRPr="00BC157F">
        <w:rPr>
          <w:rFonts w:ascii="Arial" w:hAnsi="Arial" w:cs="Arial"/>
          <w:sz w:val="18"/>
          <w:szCs w:val="18"/>
        </w:rPr>
        <w:t>:</w:t>
      </w:r>
    </w:p>
    <w:p w14:paraId="4D91318E" w14:textId="77777777" w:rsidR="00BC157F" w:rsidRPr="00D02079" w:rsidRDefault="00BC157F" w:rsidP="00487217">
      <w:pPr>
        <w:numPr>
          <w:ilvl w:val="1"/>
          <w:numId w:val="45"/>
        </w:numPr>
        <w:spacing w:before="120"/>
        <w:rPr>
          <w:rFonts w:ascii="Arial" w:hAnsi="Arial" w:cs="Arial"/>
          <w:sz w:val="18"/>
          <w:szCs w:val="18"/>
          <w:lang w:val="pt-PT"/>
        </w:rPr>
      </w:pPr>
      <w:r w:rsidRPr="00D02079">
        <w:rPr>
          <w:rFonts w:ascii="Arial" w:hAnsi="Arial" w:cs="Arial"/>
          <w:sz w:val="18"/>
          <w:szCs w:val="18"/>
          <w:lang w:val="pt-PT"/>
        </w:rPr>
        <w:t>Procedimentos operacionais detalhados para cada unidade de tratamento;</w:t>
      </w:r>
    </w:p>
    <w:p w14:paraId="5626E1C3" w14:textId="77777777" w:rsidR="00BC157F" w:rsidRPr="00D02079" w:rsidRDefault="00BC157F" w:rsidP="00487217">
      <w:pPr>
        <w:numPr>
          <w:ilvl w:val="1"/>
          <w:numId w:val="45"/>
        </w:numPr>
        <w:spacing w:before="120"/>
        <w:rPr>
          <w:rFonts w:ascii="Arial" w:hAnsi="Arial" w:cs="Arial"/>
          <w:sz w:val="18"/>
          <w:szCs w:val="18"/>
          <w:lang w:val="pt-PT"/>
        </w:rPr>
      </w:pPr>
      <w:r w:rsidRPr="00D02079">
        <w:rPr>
          <w:rFonts w:ascii="Arial" w:hAnsi="Arial" w:cs="Arial"/>
          <w:sz w:val="18"/>
          <w:szCs w:val="18"/>
          <w:lang w:val="pt-PT"/>
        </w:rPr>
        <w:t>Protocolos de manutenção preventiva e corretiva;</w:t>
      </w:r>
    </w:p>
    <w:p w14:paraId="2CAFD321" w14:textId="77777777" w:rsidR="00BC157F" w:rsidRPr="00D02079" w:rsidRDefault="00BC157F" w:rsidP="00487217">
      <w:pPr>
        <w:numPr>
          <w:ilvl w:val="1"/>
          <w:numId w:val="45"/>
        </w:numPr>
        <w:spacing w:before="120"/>
        <w:rPr>
          <w:rFonts w:ascii="Arial" w:hAnsi="Arial" w:cs="Arial"/>
          <w:sz w:val="18"/>
          <w:szCs w:val="18"/>
          <w:lang w:val="pt-PT"/>
        </w:rPr>
      </w:pPr>
      <w:r w:rsidRPr="00D02079">
        <w:rPr>
          <w:rFonts w:ascii="Arial" w:hAnsi="Arial" w:cs="Arial"/>
          <w:sz w:val="18"/>
          <w:szCs w:val="18"/>
          <w:lang w:val="pt-PT"/>
        </w:rPr>
        <w:t>Medidas de segurança e orientações de proteção ambiental;</w:t>
      </w:r>
    </w:p>
    <w:p w14:paraId="704351EE" w14:textId="77777777" w:rsidR="00BC157F" w:rsidRPr="00D02079" w:rsidRDefault="00BC157F" w:rsidP="00487217">
      <w:pPr>
        <w:numPr>
          <w:ilvl w:val="1"/>
          <w:numId w:val="45"/>
        </w:numPr>
        <w:spacing w:before="120"/>
        <w:rPr>
          <w:rFonts w:ascii="Arial" w:hAnsi="Arial" w:cs="Arial"/>
          <w:sz w:val="18"/>
          <w:szCs w:val="18"/>
          <w:lang w:val="pt-PT"/>
        </w:rPr>
      </w:pPr>
      <w:r w:rsidRPr="00D02079">
        <w:rPr>
          <w:rFonts w:ascii="Arial" w:hAnsi="Arial" w:cs="Arial"/>
          <w:sz w:val="18"/>
          <w:szCs w:val="18"/>
          <w:lang w:val="pt-PT"/>
        </w:rPr>
        <w:t>Procedimentos de monitorização e reporte da qualidade dos efluentes.</w:t>
      </w:r>
    </w:p>
    <w:p w14:paraId="61AB1976" w14:textId="77777777" w:rsidR="00BC157F" w:rsidRPr="00D02079" w:rsidRDefault="00BC157F" w:rsidP="00BC157F">
      <w:pPr>
        <w:spacing w:before="120"/>
        <w:ind w:left="360"/>
        <w:rPr>
          <w:rFonts w:ascii="Arial" w:hAnsi="Arial" w:cs="Arial"/>
          <w:sz w:val="18"/>
          <w:szCs w:val="18"/>
          <w:lang w:val="pt-PT"/>
        </w:rPr>
      </w:pPr>
      <w:r w:rsidRPr="00D02079">
        <w:rPr>
          <w:rFonts w:ascii="Arial" w:hAnsi="Arial" w:cs="Arial"/>
          <w:sz w:val="18"/>
          <w:szCs w:val="18"/>
          <w:lang w:val="pt-PT"/>
        </w:rPr>
        <w:t xml:space="preserve">Este manual servirá de documento de referência para os operadores locais e será complementado por </w:t>
      </w:r>
      <w:r w:rsidRPr="00D02079">
        <w:rPr>
          <w:rFonts w:ascii="Arial" w:hAnsi="Arial" w:cs="Arial"/>
          <w:b/>
          <w:bCs/>
          <w:sz w:val="18"/>
          <w:szCs w:val="18"/>
          <w:lang w:val="pt-PT"/>
        </w:rPr>
        <w:t>sessões de formação prática</w:t>
      </w:r>
      <w:r w:rsidRPr="00D02079">
        <w:rPr>
          <w:rFonts w:ascii="Arial" w:hAnsi="Arial" w:cs="Arial"/>
          <w:sz w:val="18"/>
          <w:szCs w:val="18"/>
          <w:lang w:val="pt-PT"/>
        </w:rPr>
        <w:t xml:space="preserve"> ministradas pelo contratante durante as fases de entrada em funcionamento e de manutenção inicial.</w:t>
      </w:r>
    </w:p>
    <w:p w14:paraId="4C572C0A" w14:textId="77777777" w:rsidR="00804549" w:rsidRPr="00804549" w:rsidRDefault="00804549" w:rsidP="00487217">
      <w:pPr>
        <w:pStyle w:val="ListParagraph"/>
        <w:numPr>
          <w:ilvl w:val="0"/>
          <w:numId w:val="49"/>
        </w:numPr>
        <w:spacing w:before="120"/>
        <w:rPr>
          <w:rFonts w:ascii="Arial" w:hAnsi="Arial" w:cs="Arial"/>
          <w:b/>
          <w:bCs/>
          <w:sz w:val="22"/>
          <w:szCs w:val="22"/>
        </w:rPr>
      </w:pPr>
      <w:proofErr w:type="spellStart"/>
      <w:r w:rsidRPr="00804549">
        <w:rPr>
          <w:rFonts w:ascii="Arial" w:hAnsi="Arial" w:cs="Arial"/>
          <w:b/>
          <w:bCs/>
          <w:sz w:val="22"/>
          <w:szCs w:val="22"/>
        </w:rPr>
        <w:t>Operação</w:t>
      </w:r>
      <w:proofErr w:type="spellEnd"/>
      <w:r w:rsidRPr="00804549">
        <w:rPr>
          <w:rFonts w:ascii="Arial" w:hAnsi="Arial" w:cs="Arial"/>
          <w:b/>
          <w:bCs/>
          <w:sz w:val="22"/>
          <w:szCs w:val="22"/>
        </w:rPr>
        <w:t xml:space="preserve"> </w:t>
      </w:r>
      <w:proofErr w:type="spellStart"/>
      <w:r w:rsidRPr="00804549">
        <w:rPr>
          <w:rFonts w:ascii="Arial" w:hAnsi="Arial" w:cs="Arial"/>
          <w:b/>
          <w:bCs/>
          <w:sz w:val="22"/>
          <w:szCs w:val="22"/>
        </w:rPr>
        <w:t>Assistida</w:t>
      </w:r>
      <w:proofErr w:type="spellEnd"/>
    </w:p>
    <w:p w14:paraId="47416C7A" w14:textId="77777777" w:rsidR="00804549" w:rsidRPr="00D02079" w:rsidRDefault="00804549" w:rsidP="00804549">
      <w:pPr>
        <w:spacing w:before="120"/>
        <w:ind w:left="360"/>
        <w:rPr>
          <w:rFonts w:ascii="Arial" w:hAnsi="Arial" w:cs="Arial"/>
          <w:sz w:val="18"/>
          <w:szCs w:val="18"/>
          <w:lang w:val="pt-PT"/>
        </w:rPr>
      </w:pPr>
      <w:r w:rsidRPr="00D02079">
        <w:rPr>
          <w:rFonts w:ascii="Arial" w:hAnsi="Arial" w:cs="Arial"/>
          <w:sz w:val="18"/>
          <w:szCs w:val="18"/>
          <w:lang w:val="pt-PT"/>
        </w:rPr>
        <w:t xml:space="preserve">A </w:t>
      </w:r>
      <w:r w:rsidRPr="00D02079">
        <w:rPr>
          <w:rFonts w:ascii="Arial" w:hAnsi="Arial" w:cs="Arial"/>
          <w:b/>
          <w:bCs/>
          <w:sz w:val="18"/>
          <w:szCs w:val="18"/>
          <w:lang w:val="pt-PT"/>
        </w:rPr>
        <w:t>operação assistida</w:t>
      </w:r>
      <w:r w:rsidRPr="00D02079">
        <w:rPr>
          <w:rFonts w:ascii="Arial" w:hAnsi="Arial" w:cs="Arial"/>
          <w:sz w:val="18"/>
          <w:szCs w:val="18"/>
          <w:lang w:val="pt-PT"/>
        </w:rPr>
        <w:t xml:space="preserve"> do sistema ficará sob a responsabilidade da </w:t>
      </w:r>
      <w:r w:rsidRPr="00D02079">
        <w:rPr>
          <w:rFonts w:ascii="Arial" w:hAnsi="Arial" w:cs="Arial"/>
          <w:b/>
          <w:bCs/>
          <w:sz w:val="18"/>
          <w:szCs w:val="18"/>
          <w:lang w:val="pt-PT"/>
        </w:rPr>
        <w:t>BDM Engenharia e Tecnologia</w:t>
      </w:r>
      <w:r w:rsidRPr="00D02079">
        <w:rPr>
          <w:rFonts w:ascii="Arial" w:hAnsi="Arial" w:cs="Arial"/>
          <w:sz w:val="18"/>
          <w:szCs w:val="18"/>
          <w:lang w:val="pt-PT"/>
        </w:rPr>
        <w:t>, de acordo com o contrato estabelecido com a UNICEF.</w:t>
      </w:r>
    </w:p>
    <w:p w14:paraId="33EB4CED" w14:textId="77777777" w:rsidR="00804549" w:rsidRPr="00D02079" w:rsidRDefault="00804549" w:rsidP="00804549">
      <w:pPr>
        <w:spacing w:before="120"/>
        <w:ind w:left="360"/>
        <w:rPr>
          <w:rFonts w:ascii="Arial" w:hAnsi="Arial" w:cs="Arial"/>
          <w:sz w:val="18"/>
          <w:szCs w:val="18"/>
          <w:lang w:val="pt-PT"/>
        </w:rPr>
      </w:pPr>
      <w:r w:rsidRPr="00D02079">
        <w:rPr>
          <w:rFonts w:ascii="Arial" w:hAnsi="Arial" w:cs="Arial"/>
          <w:sz w:val="18"/>
          <w:szCs w:val="18"/>
          <w:lang w:val="pt-PT"/>
        </w:rPr>
        <w:t xml:space="preserve">Durante este período, o </w:t>
      </w:r>
      <w:r w:rsidRPr="00D02079">
        <w:rPr>
          <w:rFonts w:ascii="Arial" w:hAnsi="Arial" w:cs="Arial"/>
          <w:b/>
          <w:bCs/>
          <w:sz w:val="18"/>
          <w:szCs w:val="18"/>
          <w:lang w:val="pt-PT"/>
        </w:rPr>
        <w:t>contratante prestará o apoio técnico necessário</w:t>
      </w:r>
      <w:r w:rsidRPr="00D02079">
        <w:rPr>
          <w:rFonts w:ascii="Arial" w:hAnsi="Arial" w:cs="Arial"/>
          <w:sz w:val="18"/>
          <w:szCs w:val="18"/>
          <w:lang w:val="pt-PT"/>
        </w:rPr>
        <w:t>, que incluirá:</w:t>
      </w:r>
    </w:p>
    <w:p w14:paraId="64F2FA4F" w14:textId="77777777" w:rsidR="00804549" w:rsidRPr="00D02079" w:rsidRDefault="00804549" w:rsidP="00487217">
      <w:pPr>
        <w:numPr>
          <w:ilvl w:val="0"/>
          <w:numId w:val="46"/>
        </w:numPr>
        <w:spacing w:before="120"/>
        <w:rPr>
          <w:rFonts w:ascii="Arial" w:hAnsi="Arial" w:cs="Arial"/>
          <w:sz w:val="18"/>
          <w:szCs w:val="18"/>
          <w:lang w:val="pt-PT"/>
        </w:rPr>
      </w:pPr>
      <w:r w:rsidRPr="00D02079">
        <w:rPr>
          <w:rFonts w:ascii="Arial" w:hAnsi="Arial" w:cs="Arial"/>
          <w:sz w:val="18"/>
          <w:szCs w:val="18"/>
          <w:lang w:val="pt-PT"/>
        </w:rPr>
        <w:t>Esclarecimento sobre aspetos construtivos e detalhes do projeto;</w:t>
      </w:r>
    </w:p>
    <w:p w14:paraId="58799D36" w14:textId="77777777" w:rsidR="00804549" w:rsidRPr="00D02079" w:rsidRDefault="00804549" w:rsidP="00487217">
      <w:pPr>
        <w:numPr>
          <w:ilvl w:val="0"/>
          <w:numId w:val="46"/>
        </w:numPr>
        <w:spacing w:before="120"/>
        <w:rPr>
          <w:rFonts w:ascii="Arial" w:hAnsi="Arial" w:cs="Arial"/>
          <w:sz w:val="18"/>
          <w:szCs w:val="18"/>
          <w:lang w:val="pt-PT"/>
        </w:rPr>
      </w:pPr>
      <w:r w:rsidRPr="00D02079">
        <w:rPr>
          <w:rFonts w:ascii="Arial" w:hAnsi="Arial" w:cs="Arial"/>
          <w:sz w:val="18"/>
          <w:szCs w:val="18"/>
          <w:lang w:val="pt-PT"/>
        </w:rPr>
        <w:t>Fornecimento de informação técnica e documentação quando solicitado;</w:t>
      </w:r>
    </w:p>
    <w:p w14:paraId="4C910BC4" w14:textId="77777777" w:rsidR="00804549" w:rsidRPr="00D02079" w:rsidRDefault="00804549" w:rsidP="00487217">
      <w:pPr>
        <w:numPr>
          <w:ilvl w:val="0"/>
          <w:numId w:val="46"/>
        </w:numPr>
        <w:spacing w:before="120"/>
        <w:rPr>
          <w:rFonts w:ascii="Arial" w:hAnsi="Arial" w:cs="Arial"/>
          <w:sz w:val="18"/>
          <w:szCs w:val="18"/>
          <w:lang w:val="pt-PT"/>
        </w:rPr>
      </w:pPr>
      <w:r w:rsidRPr="00D02079">
        <w:rPr>
          <w:rFonts w:ascii="Arial" w:hAnsi="Arial" w:cs="Arial"/>
          <w:sz w:val="18"/>
          <w:szCs w:val="18"/>
          <w:lang w:val="pt-PT"/>
        </w:rPr>
        <w:t>Participação em reuniões de acompanhamento convocadas pela BDM Engenharia e Tecnologia ou UNICEF.</w:t>
      </w:r>
    </w:p>
    <w:p w14:paraId="737D2E4C" w14:textId="77777777" w:rsidR="00804549" w:rsidRPr="00D02079" w:rsidRDefault="00804549" w:rsidP="00804549">
      <w:pPr>
        <w:spacing w:before="120"/>
        <w:ind w:left="360"/>
        <w:rPr>
          <w:rFonts w:ascii="Arial" w:hAnsi="Arial" w:cs="Arial"/>
          <w:sz w:val="18"/>
          <w:szCs w:val="18"/>
          <w:lang w:val="pt-PT"/>
        </w:rPr>
      </w:pPr>
      <w:r w:rsidRPr="00D02079">
        <w:rPr>
          <w:rFonts w:ascii="Arial" w:hAnsi="Arial" w:cs="Arial"/>
          <w:sz w:val="18"/>
          <w:szCs w:val="18"/>
          <w:lang w:val="pt-PT"/>
        </w:rPr>
        <w:t xml:space="preserve">A duração da operação assistida será definida de acordo com os acordos contratuais do BDM com a UNICEF e poderá ser </w:t>
      </w:r>
      <w:r w:rsidRPr="00D02079">
        <w:rPr>
          <w:rFonts w:ascii="Arial" w:hAnsi="Arial" w:cs="Arial"/>
          <w:b/>
          <w:bCs/>
          <w:sz w:val="18"/>
          <w:szCs w:val="18"/>
          <w:lang w:val="pt-PT"/>
        </w:rPr>
        <w:t>prorrogada conforme necessário</w:t>
      </w:r>
      <w:r w:rsidRPr="00D02079">
        <w:rPr>
          <w:rFonts w:ascii="Arial" w:hAnsi="Arial" w:cs="Arial"/>
          <w:sz w:val="18"/>
          <w:szCs w:val="18"/>
          <w:lang w:val="pt-PT"/>
        </w:rPr>
        <w:t xml:space="preserve"> para assegurar:</w:t>
      </w:r>
    </w:p>
    <w:p w14:paraId="2466207B" w14:textId="77777777" w:rsidR="00804549" w:rsidRPr="00D02079" w:rsidRDefault="00804549" w:rsidP="00487217">
      <w:pPr>
        <w:numPr>
          <w:ilvl w:val="0"/>
          <w:numId w:val="47"/>
        </w:numPr>
        <w:spacing w:before="120"/>
        <w:rPr>
          <w:rFonts w:ascii="Arial" w:hAnsi="Arial" w:cs="Arial"/>
          <w:sz w:val="18"/>
          <w:szCs w:val="18"/>
          <w:lang w:val="pt-PT"/>
        </w:rPr>
      </w:pPr>
      <w:r w:rsidRPr="00D02079">
        <w:rPr>
          <w:rFonts w:ascii="Arial" w:hAnsi="Arial" w:cs="Arial"/>
          <w:sz w:val="18"/>
          <w:szCs w:val="18"/>
          <w:lang w:val="pt-PT"/>
        </w:rPr>
        <w:t>A estabilização completa dos processos de tratamento; e ainda</w:t>
      </w:r>
    </w:p>
    <w:p w14:paraId="7CF8E6B9" w14:textId="77777777" w:rsidR="00804549" w:rsidRPr="00D02079" w:rsidRDefault="00804549" w:rsidP="00487217">
      <w:pPr>
        <w:numPr>
          <w:ilvl w:val="0"/>
          <w:numId w:val="47"/>
        </w:numPr>
        <w:spacing w:before="120"/>
        <w:rPr>
          <w:rFonts w:ascii="Arial" w:hAnsi="Arial" w:cs="Arial"/>
          <w:sz w:val="18"/>
          <w:szCs w:val="18"/>
          <w:lang w:val="pt-PT"/>
        </w:rPr>
      </w:pPr>
      <w:r w:rsidRPr="00D02079">
        <w:rPr>
          <w:rFonts w:ascii="Arial" w:hAnsi="Arial" w:cs="Arial"/>
          <w:sz w:val="18"/>
          <w:szCs w:val="18"/>
          <w:lang w:val="pt-PT"/>
        </w:rPr>
        <w:lastRenderedPageBreak/>
        <w:t>A formação adequada e a autonomia dos operadores locais.</w:t>
      </w:r>
    </w:p>
    <w:p w14:paraId="73B83174" w14:textId="77777777" w:rsidR="00804549" w:rsidRPr="00D02079" w:rsidRDefault="00804549" w:rsidP="00804549">
      <w:pPr>
        <w:spacing w:before="120"/>
        <w:ind w:left="360"/>
        <w:rPr>
          <w:rFonts w:ascii="Arial" w:hAnsi="Arial" w:cs="Arial"/>
          <w:sz w:val="18"/>
          <w:szCs w:val="18"/>
          <w:lang w:val="pt-PT"/>
        </w:rPr>
      </w:pPr>
      <w:r w:rsidRPr="00D02079">
        <w:rPr>
          <w:rFonts w:ascii="Arial" w:hAnsi="Arial" w:cs="Arial"/>
          <w:sz w:val="18"/>
          <w:szCs w:val="18"/>
          <w:lang w:val="pt-PT"/>
        </w:rPr>
        <w:t>As responsabilidades do contratante durante a operação assistida incluem:</w:t>
      </w:r>
    </w:p>
    <w:p w14:paraId="7C4E1EDB" w14:textId="77777777" w:rsidR="00804549" w:rsidRPr="00D02079" w:rsidRDefault="00804549" w:rsidP="00487217">
      <w:pPr>
        <w:numPr>
          <w:ilvl w:val="0"/>
          <w:numId w:val="48"/>
        </w:numPr>
        <w:spacing w:before="120"/>
        <w:rPr>
          <w:rFonts w:ascii="Arial" w:hAnsi="Arial" w:cs="Arial"/>
          <w:sz w:val="18"/>
          <w:szCs w:val="18"/>
          <w:lang w:val="pt-PT"/>
        </w:rPr>
      </w:pPr>
      <w:r w:rsidRPr="00D02079">
        <w:rPr>
          <w:rFonts w:ascii="Arial" w:hAnsi="Arial" w:cs="Arial"/>
          <w:sz w:val="18"/>
          <w:szCs w:val="18"/>
          <w:lang w:val="pt-PT"/>
        </w:rPr>
        <w:t xml:space="preserve">Disponibilização de </w:t>
      </w:r>
      <w:r w:rsidRPr="00D02079">
        <w:rPr>
          <w:rFonts w:ascii="Arial" w:hAnsi="Arial" w:cs="Arial"/>
          <w:b/>
          <w:bCs/>
          <w:sz w:val="18"/>
          <w:szCs w:val="18"/>
          <w:lang w:val="pt-PT"/>
        </w:rPr>
        <w:t>pessoal técnico especializado</w:t>
      </w:r>
      <w:r w:rsidRPr="00D02079">
        <w:rPr>
          <w:rFonts w:ascii="Arial" w:hAnsi="Arial" w:cs="Arial"/>
          <w:sz w:val="18"/>
          <w:szCs w:val="18"/>
          <w:lang w:val="pt-PT"/>
        </w:rPr>
        <w:t xml:space="preserve"> para resolução de problemas operacionais relacionados com a construção ou instalação;</w:t>
      </w:r>
    </w:p>
    <w:p w14:paraId="5C02B12A" w14:textId="77777777" w:rsidR="00804549" w:rsidRPr="00D02079" w:rsidRDefault="00804549" w:rsidP="00487217">
      <w:pPr>
        <w:numPr>
          <w:ilvl w:val="0"/>
          <w:numId w:val="48"/>
        </w:numPr>
        <w:spacing w:before="120"/>
        <w:rPr>
          <w:rFonts w:ascii="Arial" w:hAnsi="Arial" w:cs="Arial"/>
          <w:sz w:val="18"/>
          <w:szCs w:val="18"/>
          <w:lang w:val="pt-PT"/>
        </w:rPr>
      </w:pPr>
      <w:r w:rsidRPr="00D02079">
        <w:rPr>
          <w:rFonts w:ascii="Arial" w:hAnsi="Arial" w:cs="Arial"/>
          <w:sz w:val="18"/>
          <w:szCs w:val="18"/>
          <w:lang w:val="pt-PT"/>
        </w:rPr>
        <w:t xml:space="preserve">Fornecimento de </w:t>
      </w:r>
      <w:r w:rsidRPr="00D02079">
        <w:rPr>
          <w:rFonts w:ascii="Arial" w:hAnsi="Arial" w:cs="Arial"/>
          <w:b/>
          <w:bCs/>
          <w:sz w:val="18"/>
          <w:szCs w:val="18"/>
          <w:lang w:val="pt-PT"/>
        </w:rPr>
        <w:t>peças de reposição e materiais</w:t>
      </w:r>
      <w:r w:rsidRPr="00D02079">
        <w:rPr>
          <w:rFonts w:ascii="Arial" w:hAnsi="Arial" w:cs="Arial"/>
          <w:sz w:val="18"/>
          <w:szCs w:val="18"/>
          <w:lang w:val="pt-PT"/>
        </w:rPr>
        <w:t xml:space="preserve"> cobertos pela garantia de defeito;</w:t>
      </w:r>
    </w:p>
    <w:p w14:paraId="1FBAFF27" w14:textId="70FCA291" w:rsidR="00F427E9" w:rsidRPr="00D02079" w:rsidRDefault="00804549" w:rsidP="00487217">
      <w:pPr>
        <w:numPr>
          <w:ilvl w:val="0"/>
          <w:numId w:val="48"/>
        </w:numPr>
        <w:spacing w:before="120"/>
        <w:rPr>
          <w:rFonts w:ascii="Arial" w:hAnsi="Arial" w:cs="Arial"/>
          <w:sz w:val="18"/>
          <w:szCs w:val="18"/>
          <w:lang w:val="pt-PT"/>
        </w:rPr>
      </w:pPr>
      <w:r w:rsidRPr="00D02079">
        <w:rPr>
          <w:rFonts w:ascii="Arial" w:hAnsi="Arial" w:cs="Arial"/>
          <w:sz w:val="18"/>
          <w:szCs w:val="18"/>
          <w:lang w:val="pt-PT"/>
        </w:rPr>
        <w:t xml:space="preserve">Participação e apoio a </w:t>
      </w:r>
      <w:r w:rsidRPr="00D02079">
        <w:rPr>
          <w:rFonts w:ascii="Arial" w:hAnsi="Arial" w:cs="Arial"/>
          <w:b/>
          <w:bCs/>
          <w:sz w:val="18"/>
          <w:szCs w:val="18"/>
          <w:lang w:val="pt-PT"/>
        </w:rPr>
        <w:t>atividades de formação para operadores locais</w:t>
      </w:r>
      <w:r w:rsidRPr="00D02079">
        <w:rPr>
          <w:rFonts w:ascii="Arial" w:hAnsi="Arial" w:cs="Arial"/>
          <w:sz w:val="18"/>
          <w:szCs w:val="18"/>
          <w:lang w:val="pt-PT"/>
        </w:rPr>
        <w:t>, garantindo uma efetiva transferência de conhecimento.</w:t>
      </w:r>
    </w:p>
    <w:p w14:paraId="718E4EE6" w14:textId="5C605E72" w:rsidR="00B61741" w:rsidRPr="00D02079" w:rsidRDefault="00B61741" w:rsidP="0BD76B91">
      <w:pPr>
        <w:widowControl w:val="0"/>
        <w:pBdr>
          <w:bottom w:val="single" w:sz="6" w:space="1" w:color="auto"/>
        </w:pBdr>
        <w:autoSpaceDE w:val="0"/>
        <w:autoSpaceDN w:val="0"/>
        <w:adjustRightInd w:val="0"/>
        <w:jc w:val="both"/>
        <w:rPr>
          <w:rFonts w:ascii="Arial" w:hAnsi="Arial" w:cs="Arial"/>
          <w:b/>
          <w:bCs/>
          <w:sz w:val="20"/>
          <w:szCs w:val="20"/>
          <w:lang w:val="pt-PT"/>
        </w:rPr>
      </w:pPr>
    </w:p>
    <w:p w14:paraId="237740E4" w14:textId="2DB7A792" w:rsidR="00B61741" w:rsidRPr="00D02079" w:rsidRDefault="00B61741" w:rsidP="0BD76B91">
      <w:pPr>
        <w:widowControl w:val="0"/>
        <w:pBdr>
          <w:bottom w:val="single" w:sz="6" w:space="1" w:color="auto"/>
        </w:pBdr>
        <w:autoSpaceDE w:val="0"/>
        <w:autoSpaceDN w:val="0"/>
        <w:adjustRightInd w:val="0"/>
        <w:jc w:val="both"/>
        <w:rPr>
          <w:rFonts w:ascii="Arial" w:hAnsi="Arial" w:cs="Arial"/>
          <w:b/>
          <w:bCs/>
          <w:sz w:val="20"/>
          <w:szCs w:val="20"/>
          <w:lang w:val="pt-PT"/>
        </w:rPr>
      </w:pPr>
    </w:p>
    <w:p w14:paraId="42CA01D0" w14:textId="1F4712BE" w:rsidR="00745050" w:rsidRPr="0003573B" w:rsidRDefault="00EF604F" w:rsidP="00745050">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Pr>
          <w:rFonts w:ascii="Arial" w:hAnsi="Arial" w:cs="Arial"/>
          <w:b/>
          <w:sz w:val="20"/>
          <w:szCs w:val="20"/>
        </w:rPr>
        <w:t>CALENDÁRIO E CALENDÁRIO DE PAGAMENTO</w:t>
      </w:r>
    </w:p>
    <w:p w14:paraId="06730B50" w14:textId="161B5CA0" w:rsidR="00EF604F" w:rsidRPr="00D02079" w:rsidRDefault="00EF604F" w:rsidP="00487217">
      <w:pPr>
        <w:pStyle w:val="Numbered"/>
        <w:numPr>
          <w:ilvl w:val="1"/>
          <w:numId w:val="22"/>
        </w:numPr>
        <w:shd w:val="clear" w:color="auto" w:fill="FFFFFF" w:themeFill="background1"/>
        <w:spacing w:after="60"/>
        <w:ind w:left="426" w:hanging="426"/>
        <w:jc w:val="both"/>
        <w:rPr>
          <w:rFonts w:ascii="Arial" w:hAnsi="Arial" w:cs="Arial"/>
          <w:sz w:val="20"/>
          <w:szCs w:val="20"/>
          <w:lang w:val="pt-PT"/>
        </w:rPr>
      </w:pPr>
      <w:r w:rsidRPr="00D02079">
        <w:rPr>
          <w:rFonts w:ascii="Arial" w:hAnsi="Arial" w:cs="Arial"/>
          <w:sz w:val="20"/>
          <w:szCs w:val="20"/>
          <w:lang w:val="pt-PT"/>
        </w:rPr>
        <w:t>A conclusão atempada destes serviços de engenharia é de extrema importância para a UNICEF.</w:t>
      </w:r>
    </w:p>
    <w:p w14:paraId="47C400BC" w14:textId="1C8F2A70" w:rsidR="00775879" w:rsidRPr="00D02079" w:rsidRDefault="17144610" w:rsidP="00487217">
      <w:pPr>
        <w:pStyle w:val="Numbered"/>
        <w:numPr>
          <w:ilvl w:val="1"/>
          <w:numId w:val="22"/>
        </w:numPr>
        <w:shd w:val="clear" w:color="auto" w:fill="FFFFFF" w:themeFill="background1"/>
        <w:spacing w:after="60"/>
        <w:ind w:left="426" w:hanging="426"/>
        <w:jc w:val="both"/>
        <w:rPr>
          <w:rFonts w:ascii="Arial" w:hAnsi="Arial" w:cs="Arial"/>
          <w:sz w:val="20"/>
          <w:szCs w:val="20"/>
          <w:lang w:val="pt-PT"/>
        </w:rPr>
      </w:pPr>
      <w:r w:rsidRPr="00D02079">
        <w:rPr>
          <w:rFonts w:ascii="Arial" w:hAnsi="Arial" w:cs="Arial"/>
          <w:sz w:val="20"/>
          <w:szCs w:val="20"/>
          <w:lang w:val="pt-PT"/>
        </w:rPr>
        <w:t>A duração exigida para a conclusão dos trabalhos, exceto "Apoio técnico para aquisição", não deve ser superior a três (5) meses a contar da data de assinatura do contrato.</w:t>
      </w:r>
    </w:p>
    <w:p w14:paraId="5484A511" w14:textId="65273538" w:rsidR="00BE0090" w:rsidRPr="00D02079" w:rsidRDefault="2AE759D3" w:rsidP="00487217">
      <w:pPr>
        <w:pStyle w:val="Numbered"/>
        <w:numPr>
          <w:ilvl w:val="1"/>
          <w:numId w:val="22"/>
        </w:numPr>
        <w:shd w:val="clear" w:color="auto" w:fill="FFFFFF" w:themeFill="background1"/>
        <w:spacing w:after="60"/>
        <w:ind w:left="426" w:hanging="426"/>
        <w:jc w:val="both"/>
        <w:rPr>
          <w:rFonts w:ascii="Arial" w:hAnsi="Arial" w:cs="Arial"/>
          <w:sz w:val="20"/>
          <w:szCs w:val="20"/>
          <w:lang w:val="pt-PT"/>
        </w:rPr>
      </w:pPr>
      <w:r w:rsidRPr="00D02079">
        <w:rPr>
          <w:rFonts w:ascii="Arial" w:hAnsi="Arial" w:cs="Arial"/>
          <w:sz w:val="20"/>
          <w:szCs w:val="20"/>
          <w:lang w:val="pt-PT"/>
        </w:rPr>
        <w:t xml:space="preserve">A Data de Conclusão Substancial pretendida deve ser de, pelo menos, seis (5) meses a contar da Data de Início das obras de construção. </w:t>
      </w:r>
    </w:p>
    <w:p w14:paraId="6A443C26" w14:textId="6D36C358" w:rsidR="00650EE7" w:rsidRPr="00D02079" w:rsidRDefault="00EF604F" w:rsidP="00487217">
      <w:pPr>
        <w:pStyle w:val="Numbered"/>
        <w:numPr>
          <w:ilvl w:val="1"/>
          <w:numId w:val="22"/>
        </w:numPr>
        <w:shd w:val="clear" w:color="auto" w:fill="FFFFFF" w:themeFill="background1"/>
        <w:spacing w:after="60"/>
        <w:ind w:left="426" w:hanging="426"/>
        <w:jc w:val="both"/>
        <w:rPr>
          <w:rFonts w:ascii="Arial" w:hAnsi="Arial" w:cs="Arial"/>
          <w:sz w:val="20"/>
          <w:szCs w:val="20"/>
          <w:lang w:val="pt-PT"/>
        </w:rPr>
      </w:pPr>
      <w:r w:rsidRPr="00D02079">
        <w:rPr>
          <w:rFonts w:ascii="Arial" w:hAnsi="Arial" w:cs="Arial"/>
          <w:sz w:val="20"/>
          <w:szCs w:val="20"/>
          <w:lang w:val="pt-PT"/>
        </w:rPr>
        <w:t>O Período de Responsabilidade por Defeitos (DLP) é de 12 (doze) meses para obras e construções contados a partir da data de emissão do Certificado de Conclusão Substancial. A empresa de engenharia responsável pela supervisão do local e garantia de qualidade também é responsável até o final do DLP e realizará visitas periódicas, identificará e monitorará a retificação de defeitos pelo contratante durante o DLP.</w:t>
      </w:r>
    </w:p>
    <w:p w14:paraId="43ACAE75" w14:textId="4EAA4BD0" w:rsidR="00EF604F" w:rsidRPr="00D02079" w:rsidRDefault="00EF604F" w:rsidP="00487217">
      <w:pPr>
        <w:pStyle w:val="Numbered"/>
        <w:numPr>
          <w:ilvl w:val="1"/>
          <w:numId w:val="22"/>
        </w:numPr>
        <w:shd w:val="clear" w:color="auto" w:fill="FFFFFF" w:themeFill="background1"/>
        <w:spacing w:after="60"/>
        <w:ind w:left="426" w:hanging="426"/>
        <w:jc w:val="both"/>
        <w:rPr>
          <w:rFonts w:ascii="Arial" w:hAnsi="Arial" w:cs="Arial"/>
          <w:sz w:val="20"/>
          <w:szCs w:val="20"/>
          <w:lang w:val="pt-PT"/>
        </w:rPr>
      </w:pPr>
      <w:r w:rsidRPr="00D02079">
        <w:rPr>
          <w:rFonts w:ascii="Arial" w:hAnsi="Arial" w:cs="Arial"/>
          <w:sz w:val="20"/>
          <w:szCs w:val="20"/>
          <w:lang w:val="pt-PT"/>
        </w:rPr>
        <w:t>A UNICEF emitirá pagamentos intermédios e finais após a conclusão satisfatória de cada um dos resultados aprovados pela fiscalização.</w:t>
      </w:r>
    </w:p>
    <w:p w14:paraId="48DB08C7" w14:textId="77777777" w:rsidR="00BD5598" w:rsidRPr="00D02079" w:rsidRDefault="00BD5598" w:rsidP="0080006C">
      <w:pPr>
        <w:pStyle w:val="Numbered"/>
        <w:shd w:val="clear" w:color="auto" w:fill="FFFFFF" w:themeFill="background1"/>
        <w:tabs>
          <w:tab w:val="clear" w:pos="2216"/>
        </w:tabs>
        <w:spacing w:after="60"/>
        <w:ind w:left="0" w:firstLine="0"/>
        <w:jc w:val="both"/>
        <w:rPr>
          <w:rFonts w:ascii="Arial" w:hAnsi="Arial" w:cs="Arial"/>
          <w:sz w:val="20"/>
          <w:szCs w:val="20"/>
          <w:lang w:val="pt-PT"/>
        </w:rPr>
      </w:pPr>
    </w:p>
    <w:p w14:paraId="000C9CA7" w14:textId="374DEEC8" w:rsidR="001D7241" w:rsidRPr="00D02079" w:rsidRDefault="001D7241" w:rsidP="1ED4D742">
      <w:pPr>
        <w:spacing w:before="120" w:after="60"/>
        <w:ind w:left="284" w:hanging="284"/>
        <w:rPr>
          <w:rFonts w:ascii="Arial" w:hAnsi="Arial" w:cs="Arial"/>
          <w:b/>
          <w:bCs/>
          <w:i/>
          <w:iCs/>
          <w:sz w:val="18"/>
          <w:szCs w:val="18"/>
          <w:lang w:val="pt-PT"/>
        </w:rPr>
      </w:pPr>
      <w:r w:rsidRPr="00D02079">
        <w:rPr>
          <w:rFonts w:ascii="Arial" w:hAnsi="Arial" w:cs="Arial"/>
          <w:b/>
          <w:bCs/>
          <w:i/>
          <w:iCs/>
          <w:sz w:val="18"/>
          <w:szCs w:val="18"/>
          <w:lang w:val="pt-PT"/>
        </w:rPr>
        <w:t>Quadro 2: Calendário e calendário de pagamento</w:t>
      </w:r>
    </w:p>
    <w:tbl>
      <w:tblPr>
        <w:tblStyle w:val="TableGrid"/>
        <w:tblW w:w="9952" w:type="dxa"/>
        <w:tblInd w:w="-147" w:type="dxa"/>
        <w:tblCellMar>
          <w:left w:w="28" w:type="dxa"/>
          <w:right w:w="28" w:type="dxa"/>
        </w:tblCellMar>
        <w:tblLook w:val="04A0" w:firstRow="1" w:lastRow="0" w:firstColumn="1" w:lastColumn="0" w:noHBand="0" w:noVBand="1"/>
      </w:tblPr>
      <w:tblGrid>
        <w:gridCol w:w="517"/>
        <w:gridCol w:w="6053"/>
        <w:gridCol w:w="1247"/>
        <w:gridCol w:w="2135"/>
      </w:tblGrid>
      <w:tr w:rsidR="00696242" w:rsidRPr="00325B86" w14:paraId="1539571E" w14:textId="77777777" w:rsidTr="00B62B44">
        <w:tc>
          <w:tcPr>
            <w:tcW w:w="517" w:type="dxa"/>
            <w:vAlign w:val="center"/>
          </w:tcPr>
          <w:p w14:paraId="7EE25249" w14:textId="5EF3A1BD" w:rsidR="001D7241" w:rsidRPr="00325B86" w:rsidRDefault="001D7241" w:rsidP="004B090F">
            <w:pPr>
              <w:contextualSpacing/>
              <w:jc w:val="center"/>
              <w:rPr>
                <w:rFonts w:ascii="Arial" w:hAnsi="Arial" w:cs="Arial"/>
                <w:b/>
                <w:bCs/>
                <w:sz w:val="18"/>
                <w:szCs w:val="18"/>
              </w:rPr>
            </w:pPr>
            <w:r w:rsidRPr="00325B86">
              <w:rPr>
                <w:rFonts w:ascii="Arial" w:hAnsi="Arial" w:cs="Arial"/>
                <w:b/>
                <w:bCs/>
                <w:sz w:val="18"/>
                <w:szCs w:val="18"/>
              </w:rPr>
              <w:t>#</w:t>
            </w:r>
          </w:p>
        </w:tc>
        <w:tc>
          <w:tcPr>
            <w:tcW w:w="6053" w:type="dxa"/>
            <w:vAlign w:val="center"/>
          </w:tcPr>
          <w:p w14:paraId="4B7BAD63" w14:textId="77777777" w:rsidR="001D7241" w:rsidRPr="00325B86" w:rsidRDefault="001D7241" w:rsidP="004B090F">
            <w:pPr>
              <w:contextualSpacing/>
              <w:jc w:val="center"/>
              <w:rPr>
                <w:rFonts w:ascii="Arial" w:hAnsi="Arial" w:cs="Arial"/>
                <w:b/>
                <w:sz w:val="18"/>
                <w:szCs w:val="18"/>
              </w:rPr>
            </w:pPr>
            <w:proofErr w:type="spellStart"/>
            <w:r w:rsidRPr="00325B86">
              <w:rPr>
                <w:rFonts w:ascii="Arial" w:hAnsi="Arial" w:cs="Arial"/>
                <w:b/>
                <w:sz w:val="18"/>
                <w:szCs w:val="18"/>
              </w:rPr>
              <w:t>Âmbito</w:t>
            </w:r>
            <w:proofErr w:type="spellEnd"/>
            <w:r w:rsidRPr="00325B86">
              <w:rPr>
                <w:rFonts w:ascii="Arial" w:hAnsi="Arial" w:cs="Arial"/>
                <w:b/>
                <w:sz w:val="18"/>
                <w:szCs w:val="18"/>
              </w:rPr>
              <w:t xml:space="preserve"> dos </w:t>
            </w:r>
            <w:proofErr w:type="spellStart"/>
            <w:r w:rsidRPr="00325B86">
              <w:rPr>
                <w:rFonts w:ascii="Arial" w:hAnsi="Arial" w:cs="Arial"/>
                <w:b/>
                <w:sz w:val="18"/>
                <w:szCs w:val="18"/>
              </w:rPr>
              <w:t>resultados</w:t>
            </w:r>
            <w:proofErr w:type="spellEnd"/>
          </w:p>
        </w:tc>
        <w:tc>
          <w:tcPr>
            <w:tcW w:w="1247" w:type="dxa"/>
            <w:vAlign w:val="center"/>
          </w:tcPr>
          <w:p w14:paraId="62B7819C" w14:textId="3149AB37" w:rsidR="001D7241" w:rsidRPr="00D02079" w:rsidRDefault="004B090F" w:rsidP="4ACED76D">
            <w:pPr>
              <w:contextualSpacing/>
              <w:jc w:val="center"/>
              <w:rPr>
                <w:rFonts w:ascii="Arial" w:hAnsi="Arial" w:cs="Arial"/>
                <w:b/>
                <w:bCs/>
                <w:sz w:val="18"/>
                <w:szCs w:val="18"/>
                <w:lang w:val="pt-PT"/>
              </w:rPr>
            </w:pPr>
            <w:r w:rsidRPr="00D02079">
              <w:rPr>
                <w:rFonts w:ascii="Arial" w:hAnsi="Arial" w:cs="Arial"/>
                <w:b/>
                <w:bCs/>
                <w:sz w:val="18"/>
                <w:szCs w:val="18"/>
                <w:lang w:val="pt-PT"/>
              </w:rPr>
              <w:t>Distribuição e calendário de pagamento (%)</w:t>
            </w:r>
          </w:p>
        </w:tc>
        <w:tc>
          <w:tcPr>
            <w:tcW w:w="2135" w:type="dxa"/>
            <w:vAlign w:val="center"/>
          </w:tcPr>
          <w:p w14:paraId="34F424ED" w14:textId="77777777" w:rsidR="001D7241" w:rsidRPr="00325B86" w:rsidRDefault="001D7241" w:rsidP="004B090F">
            <w:pPr>
              <w:contextualSpacing/>
              <w:jc w:val="center"/>
              <w:rPr>
                <w:rFonts w:ascii="Arial" w:hAnsi="Arial" w:cs="Arial"/>
                <w:b/>
                <w:sz w:val="18"/>
                <w:szCs w:val="18"/>
              </w:rPr>
            </w:pPr>
            <w:proofErr w:type="spellStart"/>
            <w:r w:rsidRPr="00325B86">
              <w:rPr>
                <w:rFonts w:ascii="Arial" w:hAnsi="Arial" w:cs="Arial"/>
                <w:b/>
                <w:sz w:val="18"/>
                <w:szCs w:val="18"/>
              </w:rPr>
              <w:t>Calendário</w:t>
            </w:r>
            <w:proofErr w:type="spellEnd"/>
          </w:p>
        </w:tc>
      </w:tr>
      <w:tr w:rsidR="001F38A2" w:rsidRPr="00325B86" w14:paraId="4F695AE4" w14:textId="77777777" w:rsidTr="00B62B44">
        <w:trPr>
          <w:trHeight w:hRule="exact" w:val="353"/>
        </w:trPr>
        <w:tc>
          <w:tcPr>
            <w:tcW w:w="9952" w:type="dxa"/>
            <w:gridSpan w:val="4"/>
            <w:shd w:val="clear" w:color="auto" w:fill="E7E6E6" w:themeFill="background2"/>
            <w:vAlign w:val="center"/>
          </w:tcPr>
          <w:p w14:paraId="75080309" w14:textId="70896C34" w:rsidR="004B090F" w:rsidRPr="00325B86" w:rsidRDefault="003C673F" w:rsidP="0048483E">
            <w:pPr>
              <w:contextualSpacing/>
              <w:jc w:val="center"/>
              <w:rPr>
                <w:rFonts w:ascii="Arial" w:hAnsi="Arial" w:cs="Arial"/>
                <w:b/>
                <w:sz w:val="18"/>
                <w:szCs w:val="18"/>
              </w:rPr>
            </w:pPr>
            <w:proofErr w:type="spellStart"/>
            <w:r>
              <w:rPr>
                <w:rFonts w:ascii="Arial" w:eastAsia="Times New Roman" w:hAnsi="Arial" w:cs="Arial"/>
                <w:b/>
                <w:bCs/>
                <w:color w:val="000000"/>
                <w:sz w:val="18"/>
                <w:szCs w:val="18"/>
              </w:rPr>
              <w:t>Engenharia</w:t>
            </w:r>
            <w:proofErr w:type="spellEnd"/>
            <w:r>
              <w:rPr>
                <w:rFonts w:ascii="Arial" w:eastAsia="Times New Roman" w:hAnsi="Arial" w:cs="Arial"/>
                <w:b/>
                <w:bCs/>
                <w:color w:val="000000"/>
                <w:sz w:val="18"/>
                <w:szCs w:val="18"/>
              </w:rPr>
              <w:t xml:space="preserve"> de </w:t>
            </w:r>
            <w:proofErr w:type="spellStart"/>
            <w:r>
              <w:rPr>
                <w:rFonts w:ascii="Arial" w:eastAsia="Times New Roman" w:hAnsi="Arial" w:cs="Arial"/>
                <w:b/>
                <w:bCs/>
                <w:color w:val="000000"/>
                <w:sz w:val="18"/>
                <w:szCs w:val="18"/>
              </w:rPr>
              <w:t>Construção</w:t>
            </w:r>
            <w:proofErr w:type="spellEnd"/>
            <w:r>
              <w:rPr>
                <w:rFonts w:ascii="Arial" w:eastAsia="Times New Roman" w:hAnsi="Arial" w:cs="Arial"/>
                <w:b/>
                <w:bCs/>
                <w:color w:val="000000"/>
                <w:sz w:val="18"/>
                <w:szCs w:val="18"/>
              </w:rPr>
              <w:t xml:space="preserve"> </w:t>
            </w:r>
          </w:p>
        </w:tc>
      </w:tr>
      <w:tr w:rsidR="005402B6" w:rsidRPr="00325B86" w14:paraId="55551FAF" w14:textId="77777777" w:rsidTr="00B62B44">
        <w:tc>
          <w:tcPr>
            <w:tcW w:w="517" w:type="dxa"/>
            <w:vMerge w:val="restart"/>
          </w:tcPr>
          <w:p w14:paraId="53CFC428" w14:textId="7994CE2D" w:rsidR="005402B6" w:rsidRPr="00325B86" w:rsidRDefault="005402B6" w:rsidP="005402B6">
            <w:pPr>
              <w:contextualSpacing/>
              <w:jc w:val="center"/>
              <w:rPr>
                <w:rFonts w:ascii="Arial" w:hAnsi="Arial" w:cs="Arial"/>
                <w:sz w:val="18"/>
                <w:szCs w:val="18"/>
              </w:rPr>
            </w:pPr>
            <w:bookmarkStart w:id="9" w:name="_Hlk207805025"/>
            <w:r w:rsidRPr="00325B86">
              <w:rPr>
                <w:rFonts w:ascii="Arial" w:hAnsi="Arial" w:cs="Arial"/>
                <w:sz w:val="18"/>
                <w:szCs w:val="18"/>
              </w:rPr>
              <w:t>1</w:t>
            </w:r>
          </w:p>
        </w:tc>
        <w:tc>
          <w:tcPr>
            <w:tcW w:w="6053" w:type="dxa"/>
            <w:tcBorders>
              <w:bottom w:val="single" w:sz="4" w:space="0" w:color="auto"/>
            </w:tcBorders>
          </w:tcPr>
          <w:p w14:paraId="64A51D74" w14:textId="3A2FF672" w:rsidR="005402B6" w:rsidRPr="005402B6" w:rsidRDefault="005402B6" w:rsidP="005402B6">
            <w:pPr>
              <w:contextualSpacing/>
              <w:rPr>
                <w:rFonts w:ascii="Arial" w:hAnsi="Arial" w:cs="Arial"/>
                <w:sz w:val="18"/>
                <w:szCs w:val="18"/>
              </w:rPr>
            </w:pPr>
            <w:r w:rsidRPr="005402B6">
              <w:rPr>
                <w:rFonts w:ascii="Arial" w:hAnsi="Arial" w:cs="Arial"/>
                <w:sz w:val="18"/>
                <w:szCs w:val="18"/>
              </w:rPr>
              <w:t>MOBILIZAÇÃO E DESMOBILIZAÇÃO</w:t>
            </w:r>
          </w:p>
        </w:tc>
        <w:tc>
          <w:tcPr>
            <w:tcW w:w="1247" w:type="dxa"/>
            <w:vMerge w:val="restart"/>
          </w:tcPr>
          <w:p w14:paraId="2D67CCB3" w14:textId="32FF4DA9" w:rsidR="005402B6" w:rsidRPr="004104FC" w:rsidRDefault="005402B6" w:rsidP="005402B6">
            <w:pPr>
              <w:jc w:val="center"/>
              <w:rPr>
                <w:rFonts w:ascii="Arial" w:hAnsi="Arial" w:cs="Arial"/>
                <w:sz w:val="18"/>
                <w:szCs w:val="18"/>
              </w:rPr>
            </w:pPr>
            <w:r w:rsidRPr="004104FC">
              <w:rPr>
                <w:rFonts w:ascii="Arial" w:hAnsi="Arial" w:cs="Arial"/>
                <w:sz w:val="18"/>
                <w:szCs w:val="18"/>
              </w:rPr>
              <w:t>11%</w:t>
            </w:r>
          </w:p>
        </w:tc>
        <w:tc>
          <w:tcPr>
            <w:tcW w:w="2135" w:type="dxa"/>
            <w:vMerge w:val="restart"/>
          </w:tcPr>
          <w:p w14:paraId="0224B58A" w14:textId="77DA7371" w:rsidR="005402B6" w:rsidRPr="004104FC" w:rsidRDefault="005402B6" w:rsidP="005402B6">
            <w:pPr>
              <w:contextualSpacing/>
              <w:rPr>
                <w:rFonts w:ascii="Arial" w:hAnsi="Arial" w:cs="Arial"/>
                <w:sz w:val="18"/>
                <w:szCs w:val="18"/>
              </w:rPr>
            </w:pPr>
            <w:proofErr w:type="spellStart"/>
            <w:r w:rsidRPr="004104FC">
              <w:rPr>
                <w:rFonts w:ascii="Arial" w:hAnsi="Arial" w:cs="Arial"/>
                <w:sz w:val="18"/>
                <w:szCs w:val="18"/>
              </w:rPr>
              <w:t>Mês</w:t>
            </w:r>
            <w:proofErr w:type="spellEnd"/>
            <w:r w:rsidRPr="004104FC">
              <w:rPr>
                <w:rFonts w:ascii="Arial" w:hAnsi="Arial" w:cs="Arial"/>
                <w:sz w:val="18"/>
                <w:szCs w:val="18"/>
              </w:rPr>
              <w:t xml:space="preserve"> 1 </w:t>
            </w:r>
          </w:p>
        </w:tc>
      </w:tr>
      <w:tr w:rsidR="005402B6" w:rsidRPr="00325B86" w14:paraId="1C361BA0" w14:textId="77777777" w:rsidTr="00B62B44">
        <w:tc>
          <w:tcPr>
            <w:tcW w:w="517" w:type="dxa"/>
            <w:vMerge/>
          </w:tcPr>
          <w:p w14:paraId="120FCFD3" w14:textId="77777777" w:rsidR="005402B6" w:rsidRPr="000A6784" w:rsidRDefault="005402B6" w:rsidP="005402B6">
            <w:pPr>
              <w:contextualSpacing/>
              <w:jc w:val="center"/>
              <w:rPr>
                <w:rFonts w:ascii="Arial" w:hAnsi="Arial" w:cs="Arial"/>
                <w:color w:val="FFFFFF" w:themeColor="background1"/>
                <w:sz w:val="18"/>
                <w:szCs w:val="18"/>
              </w:rPr>
            </w:pPr>
          </w:p>
        </w:tc>
        <w:tc>
          <w:tcPr>
            <w:tcW w:w="6053" w:type="dxa"/>
            <w:tcBorders>
              <w:bottom w:val="single" w:sz="4" w:space="0" w:color="auto"/>
            </w:tcBorders>
            <w:shd w:val="clear" w:color="auto" w:fill="FFFFFF" w:themeFill="background1"/>
          </w:tcPr>
          <w:p w14:paraId="03A48488" w14:textId="0840AD97" w:rsidR="005402B6" w:rsidRPr="005402B6" w:rsidRDefault="005402B6" w:rsidP="005402B6">
            <w:pPr>
              <w:contextualSpacing/>
              <w:rPr>
                <w:rFonts w:ascii="Arial" w:hAnsi="Arial" w:cs="Arial"/>
                <w:sz w:val="18"/>
                <w:szCs w:val="18"/>
              </w:rPr>
            </w:pPr>
            <w:r w:rsidRPr="005402B6">
              <w:rPr>
                <w:rFonts w:ascii="Arial" w:hAnsi="Arial" w:cs="Arial"/>
                <w:sz w:val="18"/>
                <w:szCs w:val="18"/>
              </w:rPr>
              <w:t>REDES DE RECOLHA</w:t>
            </w:r>
          </w:p>
        </w:tc>
        <w:tc>
          <w:tcPr>
            <w:tcW w:w="1247" w:type="dxa"/>
            <w:vMerge/>
          </w:tcPr>
          <w:p w14:paraId="597D15B2" w14:textId="77777777" w:rsidR="005402B6" w:rsidRPr="004104FC" w:rsidRDefault="005402B6" w:rsidP="005402B6">
            <w:pPr>
              <w:contextualSpacing/>
              <w:jc w:val="center"/>
              <w:rPr>
                <w:rFonts w:ascii="Arial" w:hAnsi="Arial" w:cs="Arial"/>
                <w:sz w:val="18"/>
                <w:szCs w:val="18"/>
              </w:rPr>
            </w:pPr>
          </w:p>
        </w:tc>
        <w:tc>
          <w:tcPr>
            <w:tcW w:w="2135" w:type="dxa"/>
            <w:vMerge/>
          </w:tcPr>
          <w:p w14:paraId="2EB621A9" w14:textId="77777777" w:rsidR="005402B6" w:rsidRPr="004104FC" w:rsidRDefault="005402B6" w:rsidP="005402B6">
            <w:pPr>
              <w:contextualSpacing/>
              <w:rPr>
                <w:rFonts w:ascii="Arial" w:hAnsi="Arial" w:cs="Arial"/>
                <w:sz w:val="18"/>
                <w:szCs w:val="18"/>
              </w:rPr>
            </w:pPr>
          </w:p>
        </w:tc>
      </w:tr>
      <w:tr w:rsidR="005402B6" w:rsidRPr="008B47E1" w14:paraId="57415CEC" w14:textId="77777777" w:rsidTr="00B62B44">
        <w:tc>
          <w:tcPr>
            <w:tcW w:w="517" w:type="dxa"/>
            <w:vMerge/>
          </w:tcPr>
          <w:p w14:paraId="0727E7B1" w14:textId="77777777" w:rsidR="005402B6" w:rsidRPr="000A6784" w:rsidRDefault="005402B6" w:rsidP="005402B6">
            <w:pPr>
              <w:contextualSpacing/>
              <w:jc w:val="center"/>
              <w:rPr>
                <w:rFonts w:ascii="Arial" w:hAnsi="Arial" w:cs="Arial"/>
                <w:color w:val="FFFFFF" w:themeColor="background1"/>
                <w:sz w:val="18"/>
                <w:szCs w:val="18"/>
              </w:rPr>
            </w:pPr>
          </w:p>
        </w:tc>
        <w:tc>
          <w:tcPr>
            <w:tcW w:w="6053" w:type="dxa"/>
            <w:tcBorders>
              <w:bottom w:val="single" w:sz="4" w:space="0" w:color="auto"/>
            </w:tcBorders>
            <w:shd w:val="clear" w:color="auto" w:fill="FFFFFF" w:themeFill="background1"/>
          </w:tcPr>
          <w:p w14:paraId="20F02B39" w14:textId="20F1F6D5" w:rsidR="005402B6" w:rsidRPr="005402B6" w:rsidRDefault="005402B6" w:rsidP="005402B6">
            <w:pPr>
              <w:contextualSpacing/>
              <w:rPr>
                <w:rFonts w:ascii="Arial" w:hAnsi="Arial" w:cs="Arial"/>
                <w:sz w:val="18"/>
                <w:szCs w:val="18"/>
                <w:lang w:val="pt-PT"/>
              </w:rPr>
            </w:pPr>
            <w:r w:rsidRPr="00D02079">
              <w:rPr>
                <w:rFonts w:ascii="Arial" w:hAnsi="Arial" w:cs="Arial"/>
                <w:sz w:val="18"/>
                <w:szCs w:val="18"/>
                <w:lang w:val="pt-PT"/>
              </w:rPr>
              <w:t xml:space="preserve">SENSIBILIZAÇÃO DA COMUNIDADE E MOBILIZAÇÃO </w:t>
            </w:r>
          </w:p>
        </w:tc>
        <w:tc>
          <w:tcPr>
            <w:tcW w:w="1247" w:type="dxa"/>
            <w:vMerge/>
          </w:tcPr>
          <w:p w14:paraId="38B6ECD8" w14:textId="77777777" w:rsidR="005402B6" w:rsidRPr="00D02079" w:rsidRDefault="005402B6" w:rsidP="005402B6">
            <w:pPr>
              <w:contextualSpacing/>
              <w:jc w:val="center"/>
              <w:rPr>
                <w:rFonts w:ascii="Arial" w:hAnsi="Arial" w:cs="Arial"/>
                <w:sz w:val="18"/>
                <w:szCs w:val="18"/>
                <w:lang w:val="pt-PT"/>
              </w:rPr>
            </w:pPr>
          </w:p>
        </w:tc>
        <w:tc>
          <w:tcPr>
            <w:tcW w:w="2135" w:type="dxa"/>
            <w:vMerge/>
          </w:tcPr>
          <w:p w14:paraId="5CA8EAB7" w14:textId="77777777" w:rsidR="005402B6" w:rsidRPr="00D02079" w:rsidRDefault="005402B6" w:rsidP="005402B6">
            <w:pPr>
              <w:contextualSpacing/>
              <w:rPr>
                <w:rFonts w:ascii="Arial" w:hAnsi="Arial" w:cs="Arial"/>
                <w:sz w:val="18"/>
                <w:szCs w:val="18"/>
                <w:lang w:val="pt-PT"/>
              </w:rPr>
            </w:pPr>
          </w:p>
        </w:tc>
      </w:tr>
      <w:tr w:rsidR="00B1251A" w:rsidRPr="008B47E1" w14:paraId="4DB0DC6D" w14:textId="77777777" w:rsidTr="00DF1460">
        <w:tc>
          <w:tcPr>
            <w:tcW w:w="9952" w:type="dxa"/>
            <w:gridSpan w:val="4"/>
          </w:tcPr>
          <w:p w14:paraId="4975F7D1" w14:textId="77777777" w:rsidR="00B1251A" w:rsidRPr="00D02079" w:rsidRDefault="00B1251A" w:rsidP="000552B0">
            <w:pPr>
              <w:contextualSpacing/>
              <w:rPr>
                <w:rFonts w:ascii="Arial" w:hAnsi="Arial" w:cs="Arial"/>
                <w:sz w:val="18"/>
                <w:szCs w:val="18"/>
                <w:lang w:val="pt-PT"/>
              </w:rPr>
            </w:pPr>
          </w:p>
        </w:tc>
      </w:tr>
      <w:tr w:rsidR="005402B6" w:rsidRPr="00325B86" w14:paraId="526B67D7" w14:textId="77777777" w:rsidTr="00B62B44">
        <w:tc>
          <w:tcPr>
            <w:tcW w:w="517" w:type="dxa"/>
            <w:vMerge w:val="restart"/>
          </w:tcPr>
          <w:p w14:paraId="7FFB9540" w14:textId="4D07FBBC" w:rsidR="005402B6" w:rsidRPr="000A6784" w:rsidRDefault="005402B6" w:rsidP="005402B6">
            <w:pPr>
              <w:contextualSpacing/>
              <w:jc w:val="center"/>
              <w:rPr>
                <w:rFonts w:ascii="Arial" w:hAnsi="Arial" w:cs="Arial"/>
                <w:color w:val="FFFFFF" w:themeColor="background1"/>
                <w:sz w:val="18"/>
                <w:szCs w:val="18"/>
              </w:rPr>
            </w:pPr>
            <w:r w:rsidRPr="002E6C98">
              <w:rPr>
                <w:rFonts w:ascii="Arial" w:hAnsi="Arial" w:cs="Arial"/>
                <w:sz w:val="18"/>
                <w:szCs w:val="18"/>
              </w:rPr>
              <w:t>2</w:t>
            </w:r>
          </w:p>
        </w:tc>
        <w:tc>
          <w:tcPr>
            <w:tcW w:w="6053" w:type="dxa"/>
            <w:tcBorders>
              <w:bottom w:val="single" w:sz="4" w:space="0" w:color="auto"/>
            </w:tcBorders>
            <w:shd w:val="clear" w:color="auto" w:fill="FFFFFF" w:themeFill="background1"/>
          </w:tcPr>
          <w:p w14:paraId="7199A618" w14:textId="0B37A916"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rPr>
              <w:t>REDES DE RECOLHA</w:t>
            </w:r>
          </w:p>
        </w:tc>
        <w:tc>
          <w:tcPr>
            <w:tcW w:w="1247" w:type="dxa"/>
            <w:vMerge w:val="restart"/>
          </w:tcPr>
          <w:p w14:paraId="38AC0A20" w14:textId="77777777" w:rsidR="005402B6" w:rsidRPr="004104FC" w:rsidRDefault="005402B6" w:rsidP="005402B6">
            <w:pPr>
              <w:contextualSpacing/>
              <w:jc w:val="center"/>
              <w:rPr>
                <w:rFonts w:ascii="Arial" w:hAnsi="Arial" w:cs="Arial"/>
                <w:sz w:val="18"/>
                <w:szCs w:val="18"/>
              </w:rPr>
            </w:pPr>
          </w:p>
          <w:p w14:paraId="2E85CBA6" w14:textId="0031C2EF" w:rsidR="005402B6" w:rsidRPr="004104FC" w:rsidRDefault="005402B6" w:rsidP="005402B6">
            <w:pPr>
              <w:contextualSpacing/>
              <w:jc w:val="center"/>
              <w:rPr>
                <w:rFonts w:ascii="Arial" w:hAnsi="Arial" w:cs="Arial"/>
                <w:sz w:val="18"/>
                <w:szCs w:val="18"/>
              </w:rPr>
            </w:pPr>
            <w:r w:rsidRPr="004104FC">
              <w:rPr>
                <w:rFonts w:ascii="Arial" w:hAnsi="Arial" w:cs="Arial"/>
                <w:sz w:val="18"/>
                <w:szCs w:val="18"/>
              </w:rPr>
              <w:t>10%</w:t>
            </w:r>
          </w:p>
        </w:tc>
        <w:tc>
          <w:tcPr>
            <w:tcW w:w="2135" w:type="dxa"/>
            <w:vMerge w:val="restart"/>
          </w:tcPr>
          <w:p w14:paraId="5DE26C8E" w14:textId="497AE910" w:rsidR="005402B6" w:rsidRPr="004104FC" w:rsidRDefault="005402B6" w:rsidP="005402B6">
            <w:pPr>
              <w:contextualSpacing/>
              <w:rPr>
                <w:rFonts w:ascii="Arial" w:hAnsi="Arial" w:cs="Arial"/>
                <w:sz w:val="18"/>
                <w:szCs w:val="18"/>
              </w:rPr>
            </w:pPr>
            <w:proofErr w:type="spellStart"/>
            <w:r w:rsidRPr="004104FC">
              <w:rPr>
                <w:rFonts w:ascii="Arial" w:hAnsi="Arial" w:cs="Arial"/>
                <w:sz w:val="18"/>
                <w:szCs w:val="18"/>
              </w:rPr>
              <w:t>Mês</w:t>
            </w:r>
            <w:proofErr w:type="spellEnd"/>
            <w:r w:rsidRPr="004104FC">
              <w:rPr>
                <w:rFonts w:ascii="Arial" w:hAnsi="Arial" w:cs="Arial"/>
                <w:sz w:val="18"/>
                <w:szCs w:val="18"/>
              </w:rPr>
              <w:t xml:space="preserve"> 2</w:t>
            </w:r>
          </w:p>
        </w:tc>
      </w:tr>
      <w:tr w:rsidR="005402B6" w:rsidRPr="00325B86" w14:paraId="52405B5F" w14:textId="77777777" w:rsidTr="00B62B44">
        <w:tc>
          <w:tcPr>
            <w:tcW w:w="517" w:type="dxa"/>
            <w:vMerge/>
          </w:tcPr>
          <w:p w14:paraId="22649873" w14:textId="77777777" w:rsidR="005402B6" w:rsidRPr="00325B86" w:rsidRDefault="005402B6" w:rsidP="005402B6">
            <w:pPr>
              <w:contextualSpacing/>
              <w:jc w:val="center"/>
              <w:rPr>
                <w:rFonts w:ascii="Arial" w:hAnsi="Arial" w:cs="Arial"/>
                <w:sz w:val="18"/>
                <w:szCs w:val="18"/>
              </w:rPr>
            </w:pPr>
          </w:p>
        </w:tc>
        <w:tc>
          <w:tcPr>
            <w:tcW w:w="6053" w:type="dxa"/>
            <w:tcBorders>
              <w:bottom w:val="single" w:sz="4" w:space="0" w:color="auto"/>
            </w:tcBorders>
            <w:shd w:val="clear" w:color="auto" w:fill="FFFFFF" w:themeFill="background1"/>
          </w:tcPr>
          <w:p w14:paraId="08393A4A" w14:textId="4E46B57F"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rPr>
              <w:t>LIGAÇÕES DOMÉSTICAS</w:t>
            </w:r>
          </w:p>
        </w:tc>
        <w:tc>
          <w:tcPr>
            <w:tcW w:w="1247" w:type="dxa"/>
            <w:vMerge/>
          </w:tcPr>
          <w:p w14:paraId="167DD970" w14:textId="77777777" w:rsidR="005402B6" w:rsidRPr="004104FC" w:rsidRDefault="005402B6" w:rsidP="005402B6">
            <w:pPr>
              <w:contextualSpacing/>
              <w:jc w:val="center"/>
              <w:rPr>
                <w:rFonts w:ascii="Arial" w:hAnsi="Arial" w:cs="Arial"/>
                <w:sz w:val="18"/>
                <w:szCs w:val="18"/>
              </w:rPr>
            </w:pPr>
          </w:p>
        </w:tc>
        <w:tc>
          <w:tcPr>
            <w:tcW w:w="2135" w:type="dxa"/>
            <w:vMerge/>
          </w:tcPr>
          <w:p w14:paraId="750B6C22" w14:textId="77777777" w:rsidR="005402B6" w:rsidRPr="004104FC" w:rsidRDefault="005402B6" w:rsidP="005402B6">
            <w:pPr>
              <w:contextualSpacing/>
              <w:rPr>
                <w:rFonts w:ascii="Arial" w:hAnsi="Arial" w:cs="Arial"/>
                <w:sz w:val="18"/>
                <w:szCs w:val="18"/>
              </w:rPr>
            </w:pPr>
          </w:p>
        </w:tc>
      </w:tr>
      <w:tr w:rsidR="005402B6" w:rsidRPr="007542C9" w14:paraId="58FAA31E" w14:textId="77777777" w:rsidTr="00DF1460">
        <w:tc>
          <w:tcPr>
            <w:tcW w:w="517" w:type="dxa"/>
            <w:vMerge/>
          </w:tcPr>
          <w:p w14:paraId="17B5A1D6" w14:textId="16119150" w:rsidR="005402B6" w:rsidRPr="00325B86" w:rsidRDefault="005402B6" w:rsidP="005402B6">
            <w:pPr>
              <w:contextualSpacing/>
              <w:jc w:val="center"/>
              <w:rPr>
                <w:rFonts w:ascii="Arial" w:hAnsi="Arial" w:cs="Arial"/>
                <w:sz w:val="18"/>
                <w:szCs w:val="18"/>
              </w:rPr>
            </w:pPr>
          </w:p>
        </w:tc>
        <w:tc>
          <w:tcPr>
            <w:tcW w:w="6053" w:type="dxa"/>
            <w:tcBorders>
              <w:bottom w:val="single" w:sz="4" w:space="0" w:color="auto"/>
            </w:tcBorders>
          </w:tcPr>
          <w:p w14:paraId="2E0E40DF" w14:textId="16217ED3"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rPr>
              <w:t>ETAR – ESTRUTURAS (ETAR)</w:t>
            </w:r>
          </w:p>
        </w:tc>
        <w:tc>
          <w:tcPr>
            <w:tcW w:w="1247" w:type="dxa"/>
            <w:vMerge/>
          </w:tcPr>
          <w:p w14:paraId="73DB7257" w14:textId="5C24882B" w:rsidR="005402B6" w:rsidRPr="004104FC" w:rsidRDefault="005402B6" w:rsidP="005402B6">
            <w:pPr>
              <w:contextualSpacing/>
              <w:jc w:val="center"/>
              <w:rPr>
                <w:rFonts w:ascii="Arial" w:hAnsi="Arial" w:cs="Arial"/>
                <w:sz w:val="18"/>
                <w:szCs w:val="18"/>
              </w:rPr>
            </w:pPr>
          </w:p>
        </w:tc>
        <w:tc>
          <w:tcPr>
            <w:tcW w:w="2135" w:type="dxa"/>
            <w:vMerge/>
          </w:tcPr>
          <w:p w14:paraId="44BE70D0" w14:textId="5C640075" w:rsidR="005402B6" w:rsidRPr="004104FC" w:rsidRDefault="005402B6" w:rsidP="005402B6">
            <w:pPr>
              <w:contextualSpacing/>
              <w:rPr>
                <w:rFonts w:ascii="Arial" w:hAnsi="Arial" w:cs="Arial"/>
                <w:sz w:val="18"/>
                <w:szCs w:val="18"/>
              </w:rPr>
            </w:pPr>
          </w:p>
        </w:tc>
      </w:tr>
      <w:tr w:rsidR="005402B6" w:rsidRPr="008B47E1" w14:paraId="768E93F6" w14:textId="77777777" w:rsidTr="00B62B44">
        <w:tc>
          <w:tcPr>
            <w:tcW w:w="517" w:type="dxa"/>
            <w:vMerge/>
            <w:tcBorders>
              <w:bottom w:val="single" w:sz="4" w:space="0" w:color="auto"/>
            </w:tcBorders>
          </w:tcPr>
          <w:p w14:paraId="19B9F553" w14:textId="3B007391" w:rsidR="005402B6" w:rsidRPr="00325B86" w:rsidRDefault="005402B6" w:rsidP="005402B6">
            <w:pPr>
              <w:contextualSpacing/>
              <w:jc w:val="center"/>
              <w:rPr>
                <w:rFonts w:ascii="Arial" w:hAnsi="Arial" w:cs="Arial"/>
                <w:sz w:val="18"/>
                <w:szCs w:val="18"/>
              </w:rPr>
            </w:pPr>
          </w:p>
        </w:tc>
        <w:tc>
          <w:tcPr>
            <w:tcW w:w="6053" w:type="dxa"/>
            <w:tcBorders>
              <w:bottom w:val="single" w:sz="4" w:space="0" w:color="auto"/>
            </w:tcBorders>
          </w:tcPr>
          <w:p w14:paraId="0E052DEC" w14:textId="3E38B440" w:rsidR="005402B6" w:rsidRPr="00D02079" w:rsidRDefault="005402B6" w:rsidP="005402B6">
            <w:pPr>
              <w:contextualSpacing/>
              <w:rPr>
                <w:rFonts w:ascii="Arial" w:eastAsia="Times New Roman" w:hAnsi="Arial" w:cs="Arial"/>
                <w:color w:val="000000"/>
                <w:sz w:val="18"/>
                <w:szCs w:val="18"/>
                <w:highlight w:val="yellow"/>
                <w:lang w:val="pt-PT"/>
              </w:rPr>
            </w:pPr>
            <w:r w:rsidRPr="00D02079">
              <w:rPr>
                <w:rFonts w:ascii="Arial" w:hAnsi="Arial" w:cs="Arial"/>
                <w:sz w:val="18"/>
                <w:szCs w:val="18"/>
                <w:lang w:val="pt-PT"/>
              </w:rPr>
              <w:t>SENSIBILIZAÇÃO DA COMUNIDADE E MOBILIZAÇÃO</w:t>
            </w:r>
          </w:p>
        </w:tc>
        <w:tc>
          <w:tcPr>
            <w:tcW w:w="1247" w:type="dxa"/>
            <w:vMerge/>
          </w:tcPr>
          <w:p w14:paraId="77BF761F" w14:textId="0088CA3E" w:rsidR="005402B6" w:rsidRPr="00D02079" w:rsidRDefault="005402B6" w:rsidP="005402B6">
            <w:pPr>
              <w:contextualSpacing/>
              <w:jc w:val="center"/>
              <w:rPr>
                <w:rFonts w:ascii="Arial" w:hAnsi="Arial" w:cs="Arial"/>
                <w:sz w:val="18"/>
                <w:szCs w:val="18"/>
                <w:lang w:val="pt-PT"/>
              </w:rPr>
            </w:pPr>
          </w:p>
        </w:tc>
        <w:tc>
          <w:tcPr>
            <w:tcW w:w="2135" w:type="dxa"/>
            <w:vMerge/>
            <w:tcBorders>
              <w:bottom w:val="single" w:sz="4" w:space="0" w:color="auto"/>
            </w:tcBorders>
          </w:tcPr>
          <w:p w14:paraId="072376BB" w14:textId="03727FCB" w:rsidR="005402B6" w:rsidRPr="00D02079" w:rsidRDefault="005402B6" w:rsidP="005402B6">
            <w:pPr>
              <w:contextualSpacing/>
              <w:rPr>
                <w:rFonts w:ascii="Arial" w:hAnsi="Arial" w:cs="Arial"/>
                <w:sz w:val="18"/>
                <w:szCs w:val="18"/>
                <w:lang w:val="pt-PT"/>
              </w:rPr>
            </w:pPr>
          </w:p>
        </w:tc>
      </w:tr>
      <w:tr w:rsidR="00B1251A" w:rsidRPr="008B47E1" w14:paraId="77044910" w14:textId="77777777" w:rsidTr="00DF1460">
        <w:tc>
          <w:tcPr>
            <w:tcW w:w="9952" w:type="dxa"/>
            <w:gridSpan w:val="4"/>
            <w:tcBorders>
              <w:bottom w:val="single" w:sz="4" w:space="0" w:color="auto"/>
            </w:tcBorders>
          </w:tcPr>
          <w:p w14:paraId="6C89A177" w14:textId="77777777" w:rsidR="00B1251A" w:rsidRPr="00D02079" w:rsidRDefault="00B1251A" w:rsidP="00DC22F4">
            <w:pPr>
              <w:contextualSpacing/>
              <w:rPr>
                <w:rFonts w:ascii="Arial" w:hAnsi="Arial" w:cs="Arial"/>
                <w:sz w:val="18"/>
                <w:szCs w:val="18"/>
                <w:lang w:val="pt-PT"/>
              </w:rPr>
            </w:pPr>
          </w:p>
        </w:tc>
      </w:tr>
      <w:tr w:rsidR="005402B6" w:rsidRPr="00325B86" w14:paraId="1A040664" w14:textId="77777777" w:rsidTr="00B62B44">
        <w:tc>
          <w:tcPr>
            <w:tcW w:w="517" w:type="dxa"/>
            <w:vMerge w:val="restart"/>
          </w:tcPr>
          <w:p w14:paraId="1EB2690C" w14:textId="77777777" w:rsidR="005402B6" w:rsidRPr="00325B86" w:rsidRDefault="005402B6" w:rsidP="005402B6">
            <w:pPr>
              <w:contextualSpacing/>
              <w:jc w:val="center"/>
              <w:rPr>
                <w:rFonts w:ascii="Arial" w:hAnsi="Arial" w:cs="Arial"/>
                <w:sz w:val="18"/>
                <w:szCs w:val="18"/>
              </w:rPr>
            </w:pPr>
            <w:r>
              <w:rPr>
                <w:rFonts w:ascii="Arial" w:hAnsi="Arial" w:cs="Arial"/>
                <w:sz w:val="18"/>
                <w:szCs w:val="18"/>
              </w:rPr>
              <w:t>3</w:t>
            </w:r>
          </w:p>
          <w:p w14:paraId="3D74B2D9" w14:textId="2D8F7693" w:rsidR="005402B6" w:rsidRPr="00325B86" w:rsidRDefault="005402B6" w:rsidP="005402B6">
            <w:pPr>
              <w:contextualSpacing/>
              <w:jc w:val="center"/>
              <w:rPr>
                <w:rFonts w:ascii="Arial" w:hAnsi="Arial" w:cs="Arial"/>
                <w:sz w:val="18"/>
                <w:szCs w:val="18"/>
              </w:rPr>
            </w:pPr>
          </w:p>
          <w:p w14:paraId="55FDFC03" w14:textId="73C4A7C9" w:rsidR="005402B6" w:rsidRPr="00325B86" w:rsidRDefault="005402B6" w:rsidP="005402B6">
            <w:pPr>
              <w:contextualSpacing/>
              <w:jc w:val="center"/>
              <w:rPr>
                <w:rFonts w:ascii="Arial" w:hAnsi="Arial" w:cs="Arial"/>
                <w:sz w:val="18"/>
                <w:szCs w:val="18"/>
              </w:rPr>
            </w:pPr>
          </w:p>
        </w:tc>
        <w:tc>
          <w:tcPr>
            <w:tcW w:w="6053" w:type="dxa"/>
            <w:tcBorders>
              <w:bottom w:val="single" w:sz="4" w:space="0" w:color="auto"/>
            </w:tcBorders>
          </w:tcPr>
          <w:p w14:paraId="0BB9DE1A" w14:textId="1051E14B"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rPr>
              <w:t>REDES DE RECOLHA</w:t>
            </w:r>
          </w:p>
        </w:tc>
        <w:tc>
          <w:tcPr>
            <w:tcW w:w="1247" w:type="dxa"/>
            <w:vMerge w:val="restart"/>
          </w:tcPr>
          <w:p w14:paraId="62A24887" w14:textId="77777777" w:rsidR="005402B6" w:rsidRPr="004104FC" w:rsidRDefault="005402B6" w:rsidP="005402B6">
            <w:pPr>
              <w:contextualSpacing/>
              <w:jc w:val="center"/>
              <w:rPr>
                <w:rFonts w:ascii="Arial" w:hAnsi="Arial" w:cs="Arial"/>
                <w:sz w:val="18"/>
                <w:szCs w:val="18"/>
              </w:rPr>
            </w:pPr>
          </w:p>
          <w:p w14:paraId="748A4B35" w14:textId="0AA78CB7" w:rsidR="005402B6" w:rsidRPr="004104FC" w:rsidRDefault="005402B6" w:rsidP="005402B6">
            <w:pPr>
              <w:contextualSpacing/>
              <w:jc w:val="center"/>
              <w:rPr>
                <w:rFonts w:ascii="Arial" w:hAnsi="Arial" w:cs="Arial"/>
                <w:sz w:val="18"/>
                <w:szCs w:val="18"/>
              </w:rPr>
            </w:pPr>
            <w:r>
              <w:rPr>
                <w:rFonts w:ascii="Arial" w:hAnsi="Arial" w:cs="Arial"/>
                <w:sz w:val="18"/>
                <w:szCs w:val="18"/>
              </w:rPr>
              <w:t>23%</w:t>
            </w:r>
          </w:p>
        </w:tc>
        <w:tc>
          <w:tcPr>
            <w:tcW w:w="2135" w:type="dxa"/>
            <w:vMerge w:val="restart"/>
          </w:tcPr>
          <w:p w14:paraId="78742032" w14:textId="1805E9B0" w:rsidR="005402B6" w:rsidRPr="004104FC" w:rsidRDefault="005402B6" w:rsidP="005402B6">
            <w:pPr>
              <w:contextualSpacing/>
              <w:rPr>
                <w:rFonts w:ascii="Arial" w:hAnsi="Arial" w:cs="Arial"/>
                <w:sz w:val="18"/>
                <w:szCs w:val="18"/>
              </w:rPr>
            </w:pPr>
            <w:proofErr w:type="spellStart"/>
            <w:r>
              <w:rPr>
                <w:rFonts w:ascii="Arial" w:hAnsi="Arial" w:cs="Arial"/>
                <w:sz w:val="18"/>
                <w:szCs w:val="18"/>
              </w:rPr>
              <w:t>Mês</w:t>
            </w:r>
            <w:proofErr w:type="spellEnd"/>
            <w:r>
              <w:rPr>
                <w:rFonts w:ascii="Arial" w:hAnsi="Arial" w:cs="Arial"/>
                <w:sz w:val="18"/>
                <w:szCs w:val="18"/>
              </w:rPr>
              <w:t xml:space="preserve"> 3</w:t>
            </w:r>
          </w:p>
        </w:tc>
      </w:tr>
      <w:tr w:rsidR="005402B6" w:rsidRPr="00325B86" w14:paraId="422131C6" w14:textId="77777777" w:rsidTr="00B62B44">
        <w:tc>
          <w:tcPr>
            <w:tcW w:w="517" w:type="dxa"/>
            <w:vMerge/>
          </w:tcPr>
          <w:p w14:paraId="289D6957" w14:textId="26F31321" w:rsidR="005402B6" w:rsidRPr="00325B86" w:rsidRDefault="005402B6" w:rsidP="005402B6">
            <w:pPr>
              <w:contextualSpacing/>
              <w:jc w:val="center"/>
              <w:rPr>
                <w:rFonts w:ascii="Arial" w:hAnsi="Arial" w:cs="Arial"/>
                <w:sz w:val="18"/>
                <w:szCs w:val="18"/>
              </w:rPr>
            </w:pPr>
          </w:p>
        </w:tc>
        <w:tc>
          <w:tcPr>
            <w:tcW w:w="6053" w:type="dxa"/>
            <w:tcBorders>
              <w:bottom w:val="single" w:sz="4" w:space="0" w:color="auto"/>
            </w:tcBorders>
          </w:tcPr>
          <w:p w14:paraId="39DF06F2" w14:textId="24B02F0F"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rPr>
              <w:t>LIGAÇÕES DOMÉSTICAS</w:t>
            </w:r>
          </w:p>
        </w:tc>
        <w:tc>
          <w:tcPr>
            <w:tcW w:w="1247" w:type="dxa"/>
            <w:vMerge/>
          </w:tcPr>
          <w:p w14:paraId="3C1A51AC" w14:textId="4B6228C1" w:rsidR="005402B6" w:rsidRPr="004104FC" w:rsidRDefault="005402B6" w:rsidP="005402B6">
            <w:pPr>
              <w:contextualSpacing/>
              <w:jc w:val="center"/>
              <w:rPr>
                <w:rFonts w:ascii="Arial" w:hAnsi="Arial" w:cs="Arial"/>
                <w:sz w:val="18"/>
                <w:szCs w:val="18"/>
              </w:rPr>
            </w:pPr>
          </w:p>
        </w:tc>
        <w:tc>
          <w:tcPr>
            <w:tcW w:w="2135" w:type="dxa"/>
            <w:vMerge/>
          </w:tcPr>
          <w:p w14:paraId="58BC1291" w14:textId="77777777" w:rsidR="005402B6" w:rsidRPr="004104FC" w:rsidRDefault="005402B6" w:rsidP="005402B6">
            <w:pPr>
              <w:contextualSpacing/>
              <w:rPr>
                <w:rFonts w:ascii="Arial" w:hAnsi="Arial" w:cs="Arial"/>
                <w:sz w:val="18"/>
                <w:szCs w:val="18"/>
              </w:rPr>
            </w:pPr>
          </w:p>
        </w:tc>
      </w:tr>
      <w:tr w:rsidR="005402B6" w:rsidRPr="00325B86" w14:paraId="718F8C52" w14:textId="77777777" w:rsidTr="00DF1460">
        <w:tc>
          <w:tcPr>
            <w:tcW w:w="517" w:type="dxa"/>
            <w:vMerge/>
          </w:tcPr>
          <w:p w14:paraId="3DAD7164" w14:textId="7814D4F4" w:rsidR="005402B6" w:rsidRPr="00325B8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41E3DAA0" w14:textId="028CFA06"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rPr>
              <w:t>ETAR – ESTRUTURAS (ETAR)</w:t>
            </w:r>
          </w:p>
        </w:tc>
        <w:tc>
          <w:tcPr>
            <w:tcW w:w="1247" w:type="dxa"/>
            <w:vMerge/>
          </w:tcPr>
          <w:p w14:paraId="5D470909" w14:textId="209C923B" w:rsidR="005402B6" w:rsidRPr="004104FC" w:rsidRDefault="005402B6" w:rsidP="005402B6">
            <w:pPr>
              <w:contextualSpacing/>
              <w:jc w:val="center"/>
              <w:rPr>
                <w:rFonts w:ascii="Arial" w:hAnsi="Arial" w:cs="Arial"/>
                <w:sz w:val="18"/>
                <w:szCs w:val="18"/>
              </w:rPr>
            </w:pPr>
          </w:p>
        </w:tc>
        <w:tc>
          <w:tcPr>
            <w:tcW w:w="2135" w:type="dxa"/>
            <w:vMerge/>
          </w:tcPr>
          <w:p w14:paraId="0932811B" w14:textId="21971BDF" w:rsidR="005402B6" w:rsidRPr="004104FC" w:rsidRDefault="005402B6" w:rsidP="005402B6">
            <w:pPr>
              <w:contextualSpacing/>
              <w:rPr>
                <w:rFonts w:ascii="Arial" w:hAnsi="Arial" w:cs="Arial"/>
                <w:sz w:val="18"/>
                <w:szCs w:val="18"/>
              </w:rPr>
            </w:pPr>
          </w:p>
        </w:tc>
      </w:tr>
      <w:tr w:rsidR="005402B6" w:rsidRPr="00325B86" w14:paraId="7EE9E5B7" w14:textId="77777777" w:rsidTr="00DF1460">
        <w:tc>
          <w:tcPr>
            <w:tcW w:w="517" w:type="dxa"/>
            <w:vMerge/>
          </w:tcPr>
          <w:p w14:paraId="2B0729BD" w14:textId="7B4A0751" w:rsidR="005402B6" w:rsidRPr="00325B8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4CD90C8E" w14:textId="08368EEB"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rPr>
              <w:t>ETAR – EQUIPAMENTO (ETAR)</w:t>
            </w:r>
          </w:p>
        </w:tc>
        <w:tc>
          <w:tcPr>
            <w:tcW w:w="1247" w:type="dxa"/>
            <w:vMerge/>
          </w:tcPr>
          <w:p w14:paraId="3DC375B5" w14:textId="1D1AE0C5" w:rsidR="005402B6" w:rsidRPr="004104FC" w:rsidRDefault="005402B6" w:rsidP="005402B6">
            <w:pPr>
              <w:contextualSpacing/>
              <w:jc w:val="center"/>
              <w:rPr>
                <w:rFonts w:ascii="Arial" w:hAnsi="Arial" w:cs="Arial"/>
                <w:sz w:val="18"/>
                <w:szCs w:val="18"/>
              </w:rPr>
            </w:pPr>
          </w:p>
        </w:tc>
        <w:tc>
          <w:tcPr>
            <w:tcW w:w="2135" w:type="dxa"/>
            <w:vMerge/>
          </w:tcPr>
          <w:p w14:paraId="0E877D98" w14:textId="3D150038" w:rsidR="005402B6" w:rsidRPr="004104FC" w:rsidRDefault="005402B6" w:rsidP="005402B6">
            <w:pPr>
              <w:contextualSpacing/>
              <w:rPr>
                <w:rFonts w:ascii="Arial" w:hAnsi="Arial" w:cs="Arial"/>
                <w:sz w:val="18"/>
                <w:szCs w:val="18"/>
              </w:rPr>
            </w:pPr>
          </w:p>
        </w:tc>
      </w:tr>
      <w:tr w:rsidR="00BB5E30" w:rsidRPr="008B47E1" w14:paraId="4F735296" w14:textId="77777777" w:rsidTr="00DF1460">
        <w:tc>
          <w:tcPr>
            <w:tcW w:w="517" w:type="dxa"/>
            <w:vMerge/>
            <w:tcBorders>
              <w:bottom w:val="single" w:sz="4" w:space="0" w:color="auto"/>
            </w:tcBorders>
          </w:tcPr>
          <w:p w14:paraId="6A12F66D" w14:textId="77777777" w:rsidR="00BB5E30" w:rsidRPr="00325B86" w:rsidRDefault="00BB5E30" w:rsidP="00B040AE">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7484A689" w14:textId="2401C707" w:rsidR="00BB5E30" w:rsidRPr="00D02079" w:rsidRDefault="005402B6" w:rsidP="00B040AE">
            <w:pPr>
              <w:contextualSpacing/>
              <w:rPr>
                <w:rFonts w:ascii="Arial" w:hAnsi="Arial" w:cs="Arial"/>
                <w:sz w:val="18"/>
                <w:szCs w:val="18"/>
                <w:highlight w:val="yellow"/>
                <w:lang w:val="pt-PT"/>
              </w:rPr>
            </w:pPr>
            <w:r w:rsidRPr="00D02079">
              <w:rPr>
                <w:rFonts w:ascii="Arial" w:hAnsi="Arial" w:cs="Arial"/>
                <w:sz w:val="18"/>
                <w:szCs w:val="18"/>
                <w:lang w:val="pt-PT"/>
              </w:rPr>
              <w:t>SENSIBILIZAÇÃO DA COMUNIDADE E MOBILIZAÇÃO</w:t>
            </w:r>
          </w:p>
        </w:tc>
        <w:tc>
          <w:tcPr>
            <w:tcW w:w="1247" w:type="dxa"/>
            <w:vMerge/>
            <w:tcBorders>
              <w:bottom w:val="single" w:sz="4" w:space="0" w:color="auto"/>
            </w:tcBorders>
          </w:tcPr>
          <w:p w14:paraId="1FF5C80A" w14:textId="77777777" w:rsidR="00BB5E30" w:rsidRPr="00D02079" w:rsidRDefault="00BB5E30" w:rsidP="00B040AE">
            <w:pPr>
              <w:contextualSpacing/>
              <w:jc w:val="center"/>
              <w:rPr>
                <w:rFonts w:ascii="Arial" w:hAnsi="Arial" w:cs="Arial"/>
                <w:sz w:val="18"/>
                <w:szCs w:val="18"/>
                <w:highlight w:val="yellow"/>
                <w:lang w:val="pt-PT"/>
              </w:rPr>
            </w:pPr>
          </w:p>
        </w:tc>
        <w:tc>
          <w:tcPr>
            <w:tcW w:w="2135" w:type="dxa"/>
            <w:vMerge/>
            <w:tcBorders>
              <w:bottom w:val="single" w:sz="4" w:space="0" w:color="auto"/>
            </w:tcBorders>
          </w:tcPr>
          <w:p w14:paraId="3307DB42" w14:textId="77777777" w:rsidR="00BB5E30" w:rsidRPr="00D02079" w:rsidRDefault="00BB5E30" w:rsidP="00B040AE">
            <w:pPr>
              <w:contextualSpacing/>
              <w:rPr>
                <w:rFonts w:ascii="Arial" w:hAnsi="Arial" w:cs="Arial"/>
                <w:sz w:val="18"/>
                <w:szCs w:val="18"/>
                <w:highlight w:val="yellow"/>
                <w:lang w:val="pt-PT"/>
              </w:rPr>
            </w:pPr>
          </w:p>
        </w:tc>
      </w:tr>
      <w:tr w:rsidR="00D60910" w:rsidRPr="008B47E1" w14:paraId="69D1DC4B" w14:textId="77777777" w:rsidTr="00DF1460">
        <w:tc>
          <w:tcPr>
            <w:tcW w:w="517" w:type="dxa"/>
            <w:tcBorders>
              <w:bottom w:val="single" w:sz="4" w:space="0" w:color="auto"/>
            </w:tcBorders>
          </w:tcPr>
          <w:p w14:paraId="00E83DDD" w14:textId="77777777" w:rsidR="00D60910" w:rsidRPr="00D02079" w:rsidRDefault="00D60910" w:rsidP="00B040AE">
            <w:pPr>
              <w:contextualSpacing/>
              <w:jc w:val="center"/>
              <w:rPr>
                <w:rFonts w:ascii="Arial" w:hAnsi="Arial" w:cs="Arial"/>
                <w:sz w:val="18"/>
                <w:szCs w:val="18"/>
                <w:lang w:val="pt-PT"/>
              </w:rPr>
            </w:pPr>
          </w:p>
        </w:tc>
        <w:tc>
          <w:tcPr>
            <w:tcW w:w="6053" w:type="dxa"/>
            <w:tcBorders>
              <w:top w:val="single" w:sz="4" w:space="0" w:color="auto"/>
              <w:bottom w:val="single" w:sz="4" w:space="0" w:color="auto"/>
            </w:tcBorders>
          </w:tcPr>
          <w:p w14:paraId="6899F750" w14:textId="77777777" w:rsidR="00D60910" w:rsidRPr="00D02079" w:rsidRDefault="00D60910" w:rsidP="00B040AE">
            <w:pPr>
              <w:contextualSpacing/>
              <w:rPr>
                <w:rFonts w:ascii="Arial" w:hAnsi="Arial" w:cs="Arial"/>
                <w:sz w:val="18"/>
                <w:szCs w:val="18"/>
                <w:lang w:val="pt-PT"/>
              </w:rPr>
            </w:pPr>
          </w:p>
        </w:tc>
        <w:tc>
          <w:tcPr>
            <w:tcW w:w="1247" w:type="dxa"/>
            <w:tcBorders>
              <w:bottom w:val="single" w:sz="4" w:space="0" w:color="auto"/>
            </w:tcBorders>
          </w:tcPr>
          <w:p w14:paraId="75B1A275" w14:textId="77777777" w:rsidR="00D60910" w:rsidRPr="00D02079" w:rsidRDefault="00D60910" w:rsidP="00B040AE">
            <w:pPr>
              <w:contextualSpacing/>
              <w:jc w:val="center"/>
              <w:rPr>
                <w:rFonts w:ascii="Arial" w:hAnsi="Arial" w:cs="Arial"/>
                <w:sz w:val="18"/>
                <w:szCs w:val="18"/>
                <w:highlight w:val="yellow"/>
                <w:lang w:val="pt-PT"/>
              </w:rPr>
            </w:pPr>
          </w:p>
        </w:tc>
        <w:tc>
          <w:tcPr>
            <w:tcW w:w="2135" w:type="dxa"/>
            <w:tcBorders>
              <w:bottom w:val="single" w:sz="4" w:space="0" w:color="auto"/>
            </w:tcBorders>
          </w:tcPr>
          <w:p w14:paraId="3AB26B79" w14:textId="77777777" w:rsidR="00D60910" w:rsidRPr="00D02079" w:rsidRDefault="00D60910" w:rsidP="00B040AE">
            <w:pPr>
              <w:contextualSpacing/>
              <w:rPr>
                <w:rFonts w:ascii="Arial" w:hAnsi="Arial" w:cs="Arial"/>
                <w:sz w:val="18"/>
                <w:szCs w:val="18"/>
                <w:highlight w:val="yellow"/>
                <w:lang w:val="pt-PT"/>
              </w:rPr>
            </w:pPr>
          </w:p>
        </w:tc>
      </w:tr>
      <w:tr w:rsidR="005402B6" w:rsidRPr="00325B86" w14:paraId="2E046825" w14:textId="77777777" w:rsidTr="00DF1460">
        <w:tc>
          <w:tcPr>
            <w:tcW w:w="517" w:type="dxa"/>
            <w:vMerge w:val="restart"/>
          </w:tcPr>
          <w:p w14:paraId="4705EAB6" w14:textId="77777777" w:rsidR="005402B6" w:rsidRPr="00325B86" w:rsidRDefault="005402B6" w:rsidP="005402B6">
            <w:pPr>
              <w:contextualSpacing/>
              <w:jc w:val="center"/>
              <w:rPr>
                <w:rFonts w:ascii="Arial" w:hAnsi="Arial" w:cs="Arial"/>
                <w:sz w:val="18"/>
                <w:szCs w:val="18"/>
              </w:rPr>
            </w:pPr>
            <w:r>
              <w:rPr>
                <w:rFonts w:ascii="Arial" w:hAnsi="Arial" w:cs="Arial"/>
                <w:sz w:val="18"/>
                <w:szCs w:val="18"/>
              </w:rPr>
              <w:t>4</w:t>
            </w:r>
          </w:p>
          <w:p w14:paraId="1E086279" w14:textId="1DAA4E6D" w:rsidR="005402B6" w:rsidRPr="00325B8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42B67221" w14:textId="3AE904C1" w:rsidR="005402B6" w:rsidRPr="00F246EF" w:rsidRDefault="005402B6" w:rsidP="005402B6">
            <w:pPr>
              <w:contextualSpacing/>
              <w:rPr>
                <w:rFonts w:ascii="Arial" w:hAnsi="Arial" w:cs="Arial"/>
                <w:sz w:val="18"/>
                <w:szCs w:val="18"/>
              </w:rPr>
            </w:pPr>
            <w:r w:rsidRPr="005402B6">
              <w:rPr>
                <w:rFonts w:ascii="Arial" w:hAnsi="Arial" w:cs="Arial"/>
                <w:sz w:val="18"/>
                <w:szCs w:val="18"/>
              </w:rPr>
              <w:t>REDES DE RECOLHA</w:t>
            </w:r>
          </w:p>
        </w:tc>
        <w:tc>
          <w:tcPr>
            <w:tcW w:w="1247" w:type="dxa"/>
            <w:vMerge w:val="restart"/>
          </w:tcPr>
          <w:p w14:paraId="2B09F27E" w14:textId="77777777" w:rsidR="005402B6" w:rsidRPr="004104FC" w:rsidRDefault="005402B6" w:rsidP="005402B6">
            <w:pPr>
              <w:contextualSpacing/>
              <w:jc w:val="center"/>
              <w:rPr>
                <w:rFonts w:ascii="Arial" w:hAnsi="Arial" w:cs="Arial"/>
                <w:sz w:val="18"/>
                <w:szCs w:val="18"/>
              </w:rPr>
            </w:pPr>
          </w:p>
          <w:p w14:paraId="6C454257" w14:textId="3F9DD9F5" w:rsidR="005402B6" w:rsidRPr="006628CA" w:rsidRDefault="005402B6" w:rsidP="005402B6">
            <w:pPr>
              <w:contextualSpacing/>
              <w:jc w:val="center"/>
              <w:rPr>
                <w:rFonts w:ascii="Arial" w:hAnsi="Arial" w:cs="Arial"/>
                <w:sz w:val="18"/>
                <w:szCs w:val="18"/>
                <w:highlight w:val="yellow"/>
              </w:rPr>
            </w:pPr>
            <w:r>
              <w:rPr>
                <w:rFonts w:ascii="Arial" w:hAnsi="Arial" w:cs="Arial"/>
                <w:sz w:val="18"/>
                <w:szCs w:val="18"/>
              </w:rPr>
              <w:t>25%</w:t>
            </w:r>
          </w:p>
        </w:tc>
        <w:tc>
          <w:tcPr>
            <w:tcW w:w="2135" w:type="dxa"/>
            <w:vMerge w:val="restart"/>
          </w:tcPr>
          <w:p w14:paraId="380EE217" w14:textId="71C28B97" w:rsidR="005402B6" w:rsidRPr="006628CA" w:rsidRDefault="005402B6" w:rsidP="005402B6">
            <w:pPr>
              <w:contextualSpacing/>
              <w:rPr>
                <w:rFonts w:ascii="Arial" w:hAnsi="Arial" w:cs="Arial"/>
                <w:sz w:val="18"/>
                <w:szCs w:val="18"/>
                <w:highlight w:val="yellow"/>
              </w:rPr>
            </w:pPr>
            <w:proofErr w:type="spellStart"/>
            <w:r>
              <w:rPr>
                <w:rFonts w:ascii="Arial" w:hAnsi="Arial" w:cs="Arial"/>
                <w:sz w:val="18"/>
                <w:szCs w:val="18"/>
              </w:rPr>
              <w:t>Mês</w:t>
            </w:r>
            <w:proofErr w:type="spellEnd"/>
            <w:r>
              <w:rPr>
                <w:rFonts w:ascii="Arial" w:hAnsi="Arial" w:cs="Arial"/>
                <w:sz w:val="18"/>
                <w:szCs w:val="18"/>
              </w:rPr>
              <w:t xml:space="preserve"> 4</w:t>
            </w:r>
          </w:p>
        </w:tc>
      </w:tr>
      <w:tr w:rsidR="005402B6" w:rsidRPr="00325B86" w14:paraId="00350429" w14:textId="77777777" w:rsidTr="00DF1460">
        <w:tc>
          <w:tcPr>
            <w:tcW w:w="517" w:type="dxa"/>
            <w:vMerge/>
          </w:tcPr>
          <w:p w14:paraId="22B51AD3" w14:textId="3B348F9D" w:rsidR="005402B6" w:rsidRPr="00325B8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18D2E027" w14:textId="721C7075" w:rsidR="005402B6" w:rsidRPr="006628CA" w:rsidRDefault="005402B6" w:rsidP="005402B6">
            <w:pPr>
              <w:rPr>
                <w:rFonts w:ascii="Arial" w:eastAsia="Times New Roman" w:hAnsi="Arial" w:cs="Arial"/>
                <w:color w:val="000000"/>
                <w:sz w:val="18"/>
                <w:szCs w:val="18"/>
                <w:highlight w:val="yellow"/>
              </w:rPr>
            </w:pPr>
            <w:r w:rsidRPr="005402B6">
              <w:rPr>
                <w:rFonts w:ascii="Arial" w:hAnsi="Arial" w:cs="Arial"/>
                <w:sz w:val="18"/>
                <w:szCs w:val="18"/>
              </w:rPr>
              <w:t>LIGAÇÕES DOMÉSTICAS</w:t>
            </w:r>
          </w:p>
        </w:tc>
        <w:tc>
          <w:tcPr>
            <w:tcW w:w="1247" w:type="dxa"/>
            <w:vMerge/>
          </w:tcPr>
          <w:p w14:paraId="6CEE074A" w14:textId="657FA7C6" w:rsidR="005402B6" w:rsidRPr="006628CA" w:rsidRDefault="005402B6" w:rsidP="005402B6">
            <w:pPr>
              <w:contextualSpacing/>
              <w:jc w:val="center"/>
              <w:rPr>
                <w:rFonts w:ascii="Arial" w:hAnsi="Arial" w:cs="Arial"/>
                <w:sz w:val="18"/>
                <w:szCs w:val="18"/>
                <w:highlight w:val="yellow"/>
              </w:rPr>
            </w:pPr>
          </w:p>
        </w:tc>
        <w:tc>
          <w:tcPr>
            <w:tcW w:w="2135" w:type="dxa"/>
            <w:vMerge/>
          </w:tcPr>
          <w:p w14:paraId="029A9AE5" w14:textId="69B645C0" w:rsidR="005402B6" w:rsidRPr="006628CA" w:rsidRDefault="005402B6" w:rsidP="005402B6">
            <w:pPr>
              <w:contextualSpacing/>
              <w:rPr>
                <w:rFonts w:ascii="Arial" w:hAnsi="Arial" w:cs="Arial"/>
                <w:sz w:val="18"/>
                <w:szCs w:val="18"/>
                <w:highlight w:val="yellow"/>
              </w:rPr>
            </w:pPr>
          </w:p>
        </w:tc>
      </w:tr>
      <w:tr w:rsidR="005402B6" w:rsidRPr="00325B86" w14:paraId="6A7461A7" w14:textId="77777777" w:rsidTr="00DF1460">
        <w:tc>
          <w:tcPr>
            <w:tcW w:w="517" w:type="dxa"/>
            <w:vMerge/>
          </w:tcPr>
          <w:p w14:paraId="0CED3885" w14:textId="3F9556DB" w:rsidR="005402B6" w:rsidRPr="00325B8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right w:val="single" w:sz="4" w:space="0" w:color="auto"/>
            </w:tcBorders>
          </w:tcPr>
          <w:p w14:paraId="039E0375" w14:textId="20659844" w:rsidR="005402B6" w:rsidRPr="006628CA" w:rsidRDefault="005402B6" w:rsidP="005402B6">
            <w:pPr>
              <w:contextualSpacing/>
              <w:rPr>
                <w:rFonts w:ascii="Arial" w:hAnsi="Arial" w:cs="Arial"/>
                <w:sz w:val="18"/>
                <w:szCs w:val="18"/>
                <w:highlight w:val="yellow"/>
              </w:rPr>
            </w:pPr>
            <w:r w:rsidRPr="005402B6">
              <w:rPr>
                <w:rFonts w:ascii="Arial" w:hAnsi="Arial" w:cs="Arial"/>
                <w:sz w:val="18"/>
                <w:szCs w:val="18"/>
              </w:rPr>
              <w:t>ETAR – ESTRUTURAS (ETAR)</w:t>
            </w:r>
          </w:p>
        </w:tc>
        <w:tc>
          <w:tcPr>
            <w:tcW w:w="1247" w:type="dxa"/>
            <w:vMerge/>
          </w:tcPr>
          <w:p w14:paraId="5FF74B1F" w14:textId="0B5EDC2D" w:rsidR="005402B6" w:rsidRPr="006628CA" w:rsidRDefault="005402B6" w:rsidP="005402B6">
            <w:pPr>
              <w:contextualSpacing/>
              <w:jc w:val="center"/>
              <w:rPr>
                <w:rFonts w:ascii="Arial" w:hAnsi="Arial" w:cs="Arial"/>
                <w:sz w:val="18"/>
                <w:szCs w:val="18"/>
                <w:highlight w:val="yellow"/>
              </w:rPr>
            </w:pPr>
          </w:p>
        </w:tc>
        <w:tc>
          <w:tcPr>
            <w:tcW w:w="2135" w:type="dxa"/>
            <w:vMerge/>
          </w:tcPr>
          <w:p w14:paraId="2D09C26C" w14:textId="109EB5B0" w:rsidR="005402B6" w:rsidRPr="006628CA" w:rsidRDefault="005402B6" w:rsidP="005402B6">
            <w:pPr>
              <w:contextualSpacing/>
              <w:rPr>
                <w:rFonts w:ascii="Arial" w:hAnsi="Arial" w:cs="Arial"/>
                <w:sz w:val="18"/>
                <w:szCs w:val="18"/>
                <w:highlight w:val="yellow"/>
              </w:rPr>
            </w:pPr>
          </w:p>
        </w:tc>
      </w:tr>
      <w:tr w:rsidR="005402B6" w:rsidRPr="00325B86" w14:paraId="16F1EC77" w14:textId="77777777" w:rsidTr="00DF1460">
        <w:tc>
          <w:tcPr>
            <w:tcW w:w="517" w:type="dxa"/>
            <w:vMerge/>
          </w:tcPr>
          <w:p w14:paraId="6E008F23"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right w:val="single" w:sz="4" w:space="0" w:color="auto"/>
            </w:tcBorders>
          </w:tcPr>
          <w:p w14:paraId="26801658" w14:textId="31F979B8" w:rsidR="005402B6" w:rsidRPr="006628CA" w:rsidRDefault="005402B6" w:rsidP="005402B6">
            <w:pPr>
              <w:contextualSpacing/>
              <w:rPr>
                <w:rFonts w:ascii="Arial" w:eastAsia="Times New Roman" w:hAnsi="Arial" w:cs="Arial"/>
                <w:color w:val="000000"/>
                <w:sz w:val="18"/>
                <w:szCs w:val="18"/>
                <w:highlight w:val="yellow"/>
              </w:rPr>
            </w:pPr>
            <w:r w:rsidRPr="005402B6">
              <w:rPr>
                <w:rFonts w:ascii="Arial" w:hAnsi="Arial" w:cs="Arial"/>
                <w:sz w:val="18"/>
                <w:szCs w:val="18"/>
              </w:rPr>
              <w:t>ETAR – EQUIPAMENTO (ETAR)</w:t>
            </w:r>
          </w:p>
        </w:tc>
        <w:tc>
          <w:tcPr>
            <w:tcW w:w="1247" w:type="dxa"/>
            <w:vMerge/>
          </w:tcPr>
          <w:p w14:paraId="1AE605B6" w14:textId="77777777" w:rsidR="005402B6" w:rsidRPr="006628CA" w:rsidRDefault="005402B6" w:rsidP="005402B6">
            <w:pPr>
              <w:contextualSpacing/>
              <w:jc w:val="center"/>
              <w:rPr>
                <w:rFonts w:ascii="Arial" w:hAnsi="Arial" w:cs="Arial"/>
                <w:sz w:val="18"/>
                <w:szCs w:val="18"/>
                <w:highlight w:val="yellow"/>
              </w:rPr>
            </w:pPr>
          </w:p>
        </w:tc>
        <w:tc>
          <w:tcPr>
            <w:tcW w:w="2135" w:type="dxa"/>
            <w:vMerge/>
          </w:tcPr>
          <w:p w14:paraId="0575E57F" w14:textId="77777777" w:rsidR="005402B6" w:rsidRPr="006628CA" w:rsidRDefault="005402B6" w:rsidP="005402B6">
            <w:pPr>
              <w:contextualSpacing/>
              <w:rPr>
                <w:rFonts w:ascii="Arial" w:hAnsi="Arial" w:cs="Arial"/>
                <w:sz w:val="18"/>
                <w:szCs w:val="18"/>
                <w:highlight w:val="yellow"/>
              </w:rPr>
            </w:pPr>
          </w:p>
        </w:tc>
      </w:tr>
      <w:tr w:rsidR="005402B6" w:rsidRPr="00325B86" w14:paraId="78BA5C3A" w14:textId="77777777" w:rsidTr="00DF1460">
        <w:tc>
          <w:tcPr>
            <w:tcW w:w="517" w:type="dxa"/>
            <w:vMerge/>
          </w:tcPr>
          <w:p w14:paraId="3B934DF9"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right w:val="single" w:sz="4" w:space="0" w:color="auto"/>
            </w:tcBorders>
          </w:tcPr>
          <w:p w14:paraId="1D23119E" w14:textId="53608706" w:rsidR="005402B6" w:rsidRPr="006628CA" w:rsidRDefault="005402B6" w:rsidP="005402B6">
            <w:pPr>
              <w:contextualSpacing/>
              <w:rPr>
                <w:rFonts w:ascii="Arial" w:eastAsia="Times New Roman" w:hAnsi="Arial" w:cs="Arial"/>
                <w:color w:val="000000"/>
                <w:sz w:val="18"/>
                <w:szCs w:val="18"/>
                <w:highlight w:val="yellow"/>
              </w:rPr>
            </w:pPr>
            <w:r w:rsidRPr="005402B6">
              <w:rPr>
                <w:rFonts w:ascii="Arial" w:hAnsi="Arial" w:cs="Arial"/>
                <w:sz w:val="18"/>
                <w:szCs w:val="18"/>
              </w:rPr>
              <w:t>ZONAS HÚMIDAS CONSTRUÍDAS</w:t>
            </w:r>
          </w:p>
        </w:tc>
        <w:tc>
          <w:tcPr>
            <w:tcW w:w="1247" w:type="dxa"/>
            <w:vMerge/>
          </w:tcPr>
          <w:p w14:paraId="65678ACD" w14:textId="77777777" w:rsidR="005402B6" w:rsidRPr="006628CA" w:rsidRDefault="005402B6" w:rsidP="005402B6">
            <w:pPr>
              <w:contextualSpacing/>
              <w:jc w:val="center"/>
              <w:rPr>
                <w:rFonts w:ascii="Arial" w:hAnsi="Arial" w:cs="Arial"/>
                <w:sz w:val="18"/>
                <w:szCs w:val="18"/>
                <w:highlight w:val="yellow"/>
              </w:rPr>
            </w:pPr>
          </w:p>
        </w:tc>
        <w:tc>
          <w:tcPr>
            <w:tcW w:w="2135" w:type="dxa"/>
            <w:vMerge/>
          </w:tcPr>
          <w:p w14:paraId="5044C159" w14:textId="77777777" w:rsidR="005402B6" w:rsidRPr="006628CA" w:rsidRDefault="005402B6" w:rsidP="005402B6">
            <w:pPr>
              <w:contextualSpacing/>
              <w:rPr>
                <w:rFonts w:ascii="Arial" w:hAnsi="Arial" w:cs="Arial"/>
                <w:sz w:val="18"/>
                <w:szCs w:val="18"/>
                <w:highlight w:val="yellow"/>
              </w:rPr>
            </w:pPr>
          </w:p>
        </w:tc>
      </w:tr>
      <w:tr w:rsidR="00067873" w:rsidRPr="008B47E1" w14:paraId="36F187B0" w14:textId="77777777" w:rsidTr="00B94C5E">
        <w:tc>
          <w:tcPr>
            <w:tcW w:w="517" w:type="dxa"/>
            <w:vMerge/>
          </w:tcPr>
          <w:p w14:paraId="3A61C746" w14:textId="77777777" w:rsidR="00067873" w:rsidRPr="00325B86" w:rsidRDefault="00067873" w:rsidP="00067873">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5426AB69" w14:textId="0DB538D3" w:rsidR="00067873" w:rsidRPr="00D02079" w:rsidRDefault="005402B6" w:rsidP="00067873">
            <w:pPr>
              <w:contextualSpacing/>
              <w:rPr>
                <w:rFonts w:ascii="Arial" w:hAnsi="Arial" w:cs="Arial"/>
                <w:sz w:val="18"/>
                <w:szCs w:val="18"/>
                <w:highlight w:val="yellow"/>
                <w:lang w:val="pt-PT"/>
              </w:rPr>
            </w:pPr>
            <w:r w:rsidRPr="00D02079">
              <w:rPr>
                <w:rFonts w:ascii="Arial" w:hAnsi="Arial" w:cs="Arial"/>
                <w:sz w:val="18"/>
                <w:szCs w:val="18"/>
                <w:lang w:val="pt-PT"/>
              </w:rPr>
              <w:t>SENSIBILIZAÇÃO DA COMUNIDADE E MOBILIZAÇÃO</w:t>
            </w:r>
          </w:p>
        </w:tc>
        <w:tc>
          <w:tcPr>
            <w:tcW w:w="1247" w:type="dxa"/>
            <w:vMerge/>
          </w:tcPr>
          <w:p w14:paraId="6A8AB2F5" w14:textId="37292E66" w:rsidR="00067873" w:rsidRPr="00D02079" w:rsidRDefault="00067873" w:rsidP="00067873">
            <w:pPr>
              <w:contextualSpacing/>
              <w:jc w:val="center"/>
              <w:rPr>
                <w:rFonts w:ascii="Arial" w:hAnsi="Arial" w:cs="Arial"/>
                <w:sz w:val="18"/>
                <w:szCs w:val="18"/>
                <w:highlight w:val="yellow"/>
                <w:lang w:val="pt-PT"/>
              </w:rPr>
            </w:pPr>
          </w:p>
        </w:tc>
        <w:tc>
          <w:tcPr>
            <w:tcW w:w="2135" w:type="dxa"/>
            <w:vMerge/>
          </w:tcPr>
          <w:p w14:paraId="66005CB5" w14:textId="33ACD9BC" w:rsidR="00067873" w:rsidRPr="00D02079" w:rsidRDefault="00067873" w:rsidP="00067873">
            <w:pPr>
              <w:contextualSpacing/>
              <w:rPr>
                <w:rFonts w:ascii="Arial" w:hAnsi="Arial" w:cs="Arial"/>
                <w:sz w:val="18"/>
                <w:szCs w:val="18"/>
                <w:highlight w:val="yellow"/>
                <w:lang w:val="pt-PT"/>
              </w:rPr>
            </w:pPr>
          </w:p>
        </w:tc>
      </w:tr>
      <w:tr w:rsidR="00865264" w:rsidRPr="008B47E1" w14:paraId="117A8599" w14:textId="77777777" w:rsidTr="00DF1460">
        <w:tc>
          <w:tcPr>
            <w:tcW w:w="9952" w:type="dxa"/>
            <w:gridSpan w:val="4"/>
          </w:tcPr>
          <w:p w14:paraId="728C753C" w14:textId="77777777" w:rsidR="00865264" w:rsidRPr="00D02079" w:rsidRDefault="00865264" w:rsidP="00067873">
            <w:pPr>
              <w:contextualSpacing/>
              <w:rPr>
                <w:rFonts w:ascii="Arial" w:hAnsi="Arial" w:cs="Arial"/>
                <w:sz w:val="18"/>
                <w:szCs w:val="18"/>
                <w:highlight w:val="yellow"/>
                <w:lang w:val="pt-PT"/>
              </w:rPr>
            </w:pPr>
          </w:p>
        </w:tc>
      </w:tr>
      <w:tr w:rsidR="005402B6" w:rsidRPr="00325B86" w14:paraId="1AAABE97" w14:textId="77777777" w:rsidTr="00DF1460">
        <w:tc>
          <w:tcPr>
            <w:tcW w:w="517" w:type="dxa"/>
            <w:vMerge w:val="restart"/>
          </w:tcPr>
          <w:p w14:paraId="66D92B6A" w14:textId="50A977A8" w:rsidR="005402B6" w:rsidRPr="00325B86" w:rsidRDefault="005402B6" w:rsidP="005402B6">
            <w:pPr>
              <w:contextualSpacing/>
              <w:jc w:val="center"/>
              <w:rPr>
                <w:rFonts w:ascii="Arial" w:hAnsi="Arial" w:cs="Arial"/>
                <w:sz w:val="18"/>
                <w:szCs w:val="18"/>
              </w:rPr>
            </w:pPr>
            <w:r>
              <w:rPr>
                <w:rFonts w:ascii="Arial" w:hAnsi="Arial" w:cs="Arial"/>
                <w:sz w:val="18"/>
                <w:szCs w:val="18"/>
              </w:rPr>
              <w:t>5</w:t>
            </w:r>
          </w:p>
        </w:tc>
        <w:tc>
          <w:tcPr>
            <w:tcW w:w="6053" w:type="dxa"/>
            <w:tcBorders>
              <w:top w:val="single" w:sz="4" w:space="0" w:color="auto"/>
              <w:bottom w:val="single" w:sz="4" w:space="0" w:color="auto"/>
            </w:tcBorders>
          </w:tcPr>
          <w:p w14:paraId="34636217" w14:textId="78F9295F" w:rsidR="005402B6" w:rsidRPr="00F246EF" w:rsidRDefault="005402B6" w:rsidP="005402B6">
            <w:pPr>
              <w:contextualSpacing/>
              <w:rPr>
                <w:rFonts w:ascii="Arial" w:hAnsi="Arial" w:cs="Arial"/>
                <w:sz w:val="18"/>
                <w:szCs w:val="18"/>
              </w:rPr>
            </w:pPr>
            <w:r w:rsidRPr="005402B6">
              <w:rPr>
                <w:rFonts w:ascii="Arial" w:hAnsi="Arial" w:cs="Arial"/>
                <w:sz w:val="18"/>
                <w:szCs w:val="18"/>
              </w:rPr>
              <w:t>ETAR – ESTRUTURAS (ETAR)</w:t>
            </w:r>
          </w:p>
        </w:tc>
        <w:tc>
          <w:tcPr>
            <w:tcW w:w="1247" w:type="dxa"/>
            <w:vMerge w:val="restart"/>
          </w:tcPr>
          <w:p w14:paraId="051F74CE" w14:textId="77777777" w:rsidR="005402B6" w:rsidRPr="004104FC" w:rsidRDefault="005402B6" w:rsidP="005402B6">
            <w:pPr>
              <w:contextualSpacing/>
              <w:jc w:val="center"/>
              <w:rPr>
                <w:rFonts w:ascii="Arial" w:hAnsi="Arial" w:cs="Arial"/>
                <w:sz w:val="18"/>
                <w:szCs w:val="18"/>
              </w:rPr>
            </w:pPr>
          </w:p>
          <w:p w14:paraId="63B6EB5D" w14:textId="6D19F48D" w:rsidR="005402B6" w:rsidRPr="006628CA" w:rsidRDefault="005402B6" w:rsidP="005402B6">
            <w:pPr>
              <w:contextualSpacing/>
              <w:jc w:val="center"/>
              <w:rPr>
                <w:rFonts w:ascii="Arial" w:hAnsi="Arial" w:cs="Arial"/>
                <w:sz w:val="18"/>
                <w:szCs w:val="18"/>
                <w:highlight w:val="yellow"/>
              </w:rPr>
            </w:pPr>
            <w:r>
              <w:rPr>
                <w:rFonts w:ascii="Arial" w:hAnsi="Arial" w:cs="Arial"/>
                <w:sz w:val="18"/>
                <w:szCs w:val="18"/>
              </w:rPr>
              <w:t>20%</w:t>
            </w:r>
          </w:p>
        </w:tc>
        <w:tc>
          <w:tcPr>
            <w:tcW w:w="2135" w:type="dxa"/>
            <w:vMerge w:val="restart"/>
          </w:tcPr>
          <w:p w14:paraId="7B7034E9" w14:textId="5FDEE4C2" w:rsidR="005402B6" w:rsidRPr="006628CA" w:rsidRDefault="005402B6" w:rsidP="005402B6">
            <w:pPr>
              <w:contextualSpacing/>
              <w:rPr>
                <w:rFonts w:ascii="Arial" w:hAnsi="Arial" w:cs="Arial"/>
                <w:sz w:val="18"/>
                <w:szCs w:val="18"/>
                <w:highlight w:val="yellow"/>
                <w:lang w:val="en-GB"/>
              </w:rPr>
            </w:pPr>
            <w:proofErr w:type="spellStart"/>
            <w:r>
              <w:rPr>
                <w:rFonts w:ascii="Arial" w:hAnsi="Arial" w:cs="Arial"/>
                <w:sz w:val="18"/>
                <w:szCs w:val="18"/>
              </w:rPr>
              <w:t>Mês</w:t>
            </w:r>
            <w:proofErr w:type="spellEnd"/>
            <w:r>
              <w:rPr>
                <w:rFonts w:ascii="Arial" w:hAnsi="Arial" w:cs="Arial"/>
                <w:sz w:val="18"/>
                <w:szCs w:val="18"/>
              </w:rPr>
              <w:t xml:space="preserve"> 5</w:t>
            </w:r>
          </w:p>
        </w:tc>
      </w:tr>
      <w:tr w:rsidR="005402B6" w:rsidRPr="00325B86" w14:paraId="55B280B7" w14:textId="77777777" w:rsidTr="00DF1460">
        <w:tc>
          <w:tcPr>
            <w:tcW w:w="517" w:type="dxa"/>
            <w:vMerge/>
          </w:tcPr>
          <w:p w14:paraId="460070EF"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19F95A97" w14:textId="03208F26" w:rsidR="005402B6" w:rsidRPr="00F846E6" w:rsidRDefault="005402B6" w:rsidP="005402B6">
            <w:pPr>
              <w:contextualSpacing/>
              <w:rPr>
                <w:rFonts w:ascii="Arial" w:hAnsi="Arial" w:cs="Arial"/>
                <w:sz w:val="18"/>
                <w:szCs w:val="18"/>
              </w:rPr>
            </w:pPr>
            <w:r w:rsidRPr="005402B6">
              <w:rPr>
                <w:rFonts w:ascii="Arial" w:hAnsi="Arial" w:cs="Arial"/>
                <w:sz w:val="18"/>
                <w:szCs w:val="18"/>
              </w:rPr>
              <w:t>ETAR – EQUIPAMENTO (ETAR)</w:t>
            </w:r>
          </w:p>
        </w:tc>
        <w:tc>
          <w:tcPr>
            <w:tcW w:w="1247" w:type="dxa"/>
            <w:vMerge/>
          </w:tcPr>
          <w:p w14:paraId="0E151D90" w14:textId="77777777" w:rsidR="005402B6" w:rsidRPr="004104FC" w:rsidRDefault="005402B6" w:rsidP="005402B6">
            <w:pPr>
              <w:contextualSpacing/>
              <w:jc w:val="center"/>
              <w:rPr>
                <w:rFonts w:ascii="Arial" w:hAnsi="Arial" w:cs="Arial"/>
                <w:sz w:val="18"/>
                <w:szCs w:val="18"/>
              </w:rPr>
            </w:pPr>
          </w:p>
        </w:tc>
        <w:tc>
          <w:tcPr>
            <w:tcW w:w="2135" w:type="dxa"/>
            <w:vMerge/>
          </w:tcPr>
          <w:p w14:paraId="5B1BD475" w14:textId="77777777" w:rsidR="005402B6" w:rsidRDefault="005402B6" w:rsidP="005402B6">
            <w:pPr>
              <w:contextualSpacing/>
              <w:rPr>
                <w:rFonts w:ascii="Arial" w:hAnsi="Arial" w:cs="Arial"/>
                <w:sz w:val="18"/>
                <w:szCs w:val="18"/>
              </w:rPr>
            </w:pPr>
          </w:p>
        </w:tc>
      </w:tr>
      <w:tr w:rsidR="005402B6" w:rsidRPr="00325B86" w14:paraId="6CCF2F17" w14:textId="77777777" w:rsidTr="00DF1460">
        <w:tc>
          <w:tcPr>
            <w:tcW w:w="517" w:type="dxa"/>
            <w:vMerge/>
          </w:tcPr>
          <w:p w14:paraId="05A6BD36"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68B57F8E" w14:textId="594106D7" w:rsidR="005402B6" w:rsidRPr="004104FC" w:rsidRDefault="005402B6" w:rsidP="005402B6">
            <w:pPr>
              <w:contextualSpacing/>
              <w:rPr>
                <w:rFonts w:ascii="Arial" w:hAnsi="Arial" w:cs="Arial"/>
                <w:sz w:val="18"/>
                <w:szCs w:val="18"/>
              </w:rPr>
            </w:pPr>
            <w:r w:rsidRPr="005402B6">
              <w:rPr>
                <w:rFonts w:ascii="Arial" w:hAnsi="Arial" w:cs="Arial"/>
                <w:sz w:val="18"/>
                <w:szCs w:val="18"/>
              </w:rPr>
              <w:t>ZONAS HÚMIDAS CONSTRUÍDAS</w:t>
            </w:r>
          </w:p>
        </w:tc>
        <w:tc>
          <w:tcPr>
            <w:tcW w:w="1247" w:type="dxa"/>
            <w:vMerge/>
          </w:tcPr>
          <w:p w14:paraId="15EB5A9B" w14:textId="77777777" w:rsidR="005402B6" w:rsidRPr="004104FC" w:rsidRDefault="005402B6" w:rsidP="005402B6">
            <w:pPr>
              <w:contextualSpacing/>
              <w:jc w:val="center"/>
              <w:rPr>
                <w:rFonts w:ascii="Arial" w:hAnsi="Arial" w:cs="Arial"/>
                <w:sz w:val="18"/>
                <w:szCs w:val="18"/>
              </w:rPr>
            </w:pPr>
          </w:p>
        </w:tc>
        <w:tc>
          <w:tcPr>
            <w:tcW w:w="2135" w:type="dxa"/>
            <w:vMerge/>
          </w:tcPr>
          <w:p w14:paraId="00FFB4FE" w14:textId="77777777" w:rsidR="005402B6" w:rsidRDefault="005402B6" w:rsidP="005402B6">
            <w:pPr>
              <w:contextualSpacing/>
              <w:rPr>
                <w:rFonts w:ascii="Arial" w:hAnsi="Arial" w:cs="Arial"/>
                <w:sz w:val="18"/>
                <w:szCs w:val="18"/>
              </w:rPr>
            </w:pPr>
          </w:p>
        </w:tc>
      </w:tr>
      <w:tr w:rsidR="00DA5E3F" w:rsidRPr="00325B86" w14:paraId="23E0280E" w14:textId="77777777" w:rsidTr="00DF1460">
        <w:tc>
          <w:tcPr>
            <w:tcW w:w="517" w:type="dxa"/>
            <w:vMerge/>
          </w:tcPr>
          <w:p w14:paraId="5DCD07F5" w14:textId="77777777" w:rsidR="00DA5E3F" w:rsidRDefault="00DA5E3F" w:rsidP="00DA5E3F">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1DB72237" w14:textId="551616DA" w:rsidR="00DA5E3F" w:rsidRPr="004104FC" w:rsidRDefault="005402B6" w:rsidP="00DA5E3F">
            <w:pPr>
              <w:contextualSpacing/>
              <w:rPr>
                <w:rFonts w:ascii="Arial" w:hAnsi="Arial" w:cs="Arial"/>
                <w:sz w:val="18"/>
                <w:szCs w:val="18"/>
              </w:rPr>
            </w:pPr>
            <w:r w:rsidRPr="005402B6">
              <w:rPr>
                <w:rFonts w:ascii="Arial" w:hAnsi="Arial" w:cs="Arial"/>
                <w:sz w:val="18"/>
                <w:szCs w:val="18"/>
              </w:rPr>
              <w:t>TESTES E COMISSIONAMENTO</w:t>
            </w:r>
          </w:p>
        </w:tc>
        <w:tc>
          <w:tcPr>
            <w:tcW w:w="1247" w:type="dxa"/>
            <w:vMerge/>
          </w:tcPr>
          <w:p w14:paraId="15A85427" w14:textId="77777777" w:rsidR="00DA5E3F" w:rsidRPr="004104FC" w:rsidRDefault="00DA5E3F" w:rsidP="00DA5E3F">
            <w:pPr>
              <w:contextualSpacing/>
              <w:jc w:val="center"/>
              <w:rPr>
                <w:rFonts w:ascii="Arial" w:hAnsi="Arial" w:cs="Arial"/>
                <w:sz w:val="18"/>
                <w:szCs w:val="18"/>
              </w:rPr>
            </w:pPr>
          </w:p>
        </w:tc>
        <w:tc>
          <w:tcPr>
            <w:tcW w:w="2135" w:type="dxa"/>
            <w:vMerge/>
          </w:tcPr>
          <w:p w14:paraId="75B10A2C" w14:textId="77777777" w:rsidR="00DA5E3F" w:rsidRDefault="00DA5E3F" w:rsidP="00DA5E3F">
            <w:pPr>
              <w:contextualSpacing/>
              <w:rPr>
                <w:rFonts w:ascii="Arial" w:hAnsi="Arial" w:cs="Arial"/>
                <w:sz w:val="18"/>
                <w:szCs w:val="18"/>
              </w:rPr>
            </w:pPr>
          </w:p>
        </w:tc>
      </w:tr>
      <w:tr w:rsidR="00314173" w:rsidRPr="008B47E1" w14:paraId="5CA86196" w14:textId="77777777" w:rsidTr="00DF1460">
        <w:tc>
          <w:tcPr>
            <w:tcW w:w="517" w:type="dxa"/>
            <w:vMerge/>
          </w:tcPr>
          <w:p w14:paraId="45B85476" w14:textId="77777777" w:rsidR="00314173" w:rsidRDefault="00314173" w:rsidP="00314173">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4B8D0C1B" w14:textId="52BE714E" w:rsidR="00314173" w:rsidRPr="00D02079" w:rsidRDefault="005402B6" w:rsidP="00314173">
            <w:pPr>
              <w:contextualSpacing/>
              <w:rPr>
                <w:rFonts w:ascii="Arial" w:hAnsi="Arial" w:cs="Arial"/>
                <w:sz w:val="18"/>
                <w:szCs w:val="18"/>
                <w:lang w:val="pt-PT"/>
              </w:rPr>
            </w:pPr>
            <w:r w:rsidRPr="00D02079">
              <w:rPr>
                <w:rFonts w:ascii="Arial" w:hAnsi="Arial" w:cs="Arial"/>
                <w:sz w:val="18"/>
                <w:szCs w:val="18"/>
                <w:lang w:val="pt-PT"/>
              </w:rPr>
              <w:t>SENSIBILIZAÇÃO DA COMUNIDADE E MOBILIZAÇÃO</w:t>
            </w:r>
          </w:p>
        </w:tc>
        <w:tc>
          <w:tcPr>
            <w:tcW w:w="1247" w:type="dxa"/>
            <w:vMerge/>
          </w:tcPr>
          <w:p w14:paraId="7D164E75" w14:textId="77777777" w:rsidR="00314173" w:rsidRPr="00D02079" w:rsidRDefault="00314173" w:rsidP="00314173">
            <w:pPr>
              <w:contextualSpacing/>
              <w:jc w:val="center"/>
              <w:rPr>
                <w:rFonts w:ascii="Arial" w:hAnsi="Arial" w:cs="Arial"/>
                <w:sz w:val="18"/>
                <w:szCs w:val="18"/>
                <w:lang w:val="pt-PT"/>
              </w:rPr>
            </w:pPr>
          </w:p>
        </w:tc>
        <w:tc>
          <w:tcPr>
            <w:tcW w:w="2135" w:type="dxa"/>
            <w:vMerge/>
          </w:tcPr>
          <w:p w14:paraId="5BCCD8DC" w14:textId="77777777" w:rsidR="00314173" w:rsidRPr="00D02079" w:rsidRDefault="00314173" w:rsidP="00314173">
            <w:pPr>
              <w:contextualSpacing/>
              <w:rPr>
                <w:rFonts w:ascii="Arial" w:hAnsi="Arial" w:cs="Arial"/>
                <w:sz w:val="18"/>
                <w:szCs w:val="18"/>
                <w:lang w:val="pt-PT"/>
              </w:rPr>
            </w:pPr>
          </w:p>
        </w:tc>
      </w:tr>
      <w:tr w:rsidR="00314173" w:rsidRPr="00325B86" w14:paraId="7E3E34C4" w14:textId="77777777" w:rsidTr="00DF1460">
        <w:tc>
          <w:tcPr>
            <w:tcW w:w="517" w:type="dxa"/>
            <w:vMerge/>
            <w:tcBorders>
              <w:bottom w:val="single" w:sz="4" w:space="0" w:color="auto"/>
            </w:tcBorders>
          </w:tcPr>
          <w:p w14:paraId="0E465D69" w14:textId="77777777" w:rsidR="00314173" w:rsidRPr="00D02079" w:rsidRDefault="00314173" w:rsidP="00314173">
            <w:pPr>
              <w:contextualSpacing/>
              <w:jc w:val="center"/>
              <w:rPr>
                <w:rFonts w:ascii="Arial" w:hAnsi="Arial" w:cs="Arial"/>
                <w:sz w:val="18"/>
                <w:szCs w:val="18"/>
                <w:lang w:val="pt-PT"/>
              </w:rPr>
            </w:pPr>
          </w:p>
        </w:tc>
        <w:tc>
          <w:tcPr>
            <w:tcW w:w="6053" w:type="dxa"/>
            <w:tcBorders>
              <w:top w:val="single" w:sz="4" w:space="0" w:color="auto"/>
              <w:bottom w:val="single" w:sz="4" w:space="0" w:color="auto"/>
            </w:tcBorders>
          </w:tcPr>
          <w:p w14:paraId="3C7A34F3" w14:textId="429FF131" w:rsidR="00314173" w:rsidRPr="006667E4" w:rsidRDefault="005402B6" w:rsidP="00314173">
            <w:pPr>
              <w:contextualSpacing/>
              <w:rPr>
                <w:rFonts w:ascii="Arial" w:eastAsia="Times New Roman" w:hAnsi="Arial" w:cs="Arial"/>
                <w:color w:val="000000"/>
                <w:sz w:val="18"/>
                <w:szCs w:val="18"/>
                <w:lang w:val="pt-PT"/>
              </w:rPr>
            </w:pPr>
            <w:r w:rsidRPr="005402B6">
              <w:rPr>
                <w:rFonts w:ascii="Arial" w:eastAsia="Times New Roman" w:hAnsi="Arial" w:cs="Arial"/>
                <w:color w:val="000000"/>
                <w:sz w:val="18"/>
                <w:szCs w:val="18"/>
              </w:rPr>
              <w:t>DOCUMENTAÇÃO TÉCNICA</w:t>
            </w:r>
          </w:p>
        </w:tc>
        <w:tc>
          <w:tcPr>
            <w:tcW w:w="1247" w:type="dxa"/>
            <w:vMerge/>
            <w:tcBorders>
              <w:bottom w:val="single" w:sz="4" w:space="0" w:color="auto"/>
            </w:tcBorders>
          </w:tcPr>
          <w:p w14:paraId="374E23C5" w14:textId="77777777" w:rsidR="00314173" w:rsidRPr="004104FC" w:rsidRDefault="00314173" w:rsidP="00314173">
            <w:pPr>
              <w:contextualSpacing/>
              <w:jc w:val="center"/>
              <w:rPr>
                <w:rFonts w:ascii="Arial" w:hAnsi="Arial" w:cs="Arial"/>
                <w:sz w:val="18"/>
                <w:szCs w:val="18"/>
              </w:rPr>
            </w:pPr>
          </w:p>
        </w:tc>
        <w:tc>
          <w:tcPr>
            <w:tcW w:w="2135" w:type="dxa"/>
            <w:vMerge/>
            <w:tcBorders>
              <w:bottom w:val="single" w:sz="4" w:space="0" w:color="auto"/>
            </w:tcBorders>
          </w:tcPr>
          <w:p w14:paraId="4BBF2012" w14:textId="77777777" w:rsidR="00314173" w:rsidRDefault="00314173" w:rsidP="00314173">
            <w:pPr>
              <w:contextualSpacing/>
              <w:rPr>
                <w:rFonts w:ascii="Arial" w:hAnsi="Arial" w:cs="Arial"/>
                <w:sz w:val="18"/>
                <w:szCs w:val="18"/>
              </w:rPr>
            </w:pPr>
          </w:p>
        </w:tc>
      </w:tr>
      <w:tr w:rsidR="00314173" w:rsidRPr="00325B86" w14:paraId="7878508D" w14:textId="77777777" w:rsidTr="00DF1460">
        <w:tc>
          <w:tcPr>
            <w:tcW w:w="9952" w:type="dxa"/>
            <w:gridSpan w:val="4"/>
          </w:tcPr>
          <w:p w14:paraId="53A83EA6" w14:textId="77777777" w:rsidR="00314173" w:rsidRDefault="00314173" w:rsidP="00314173">
            <w:pPr>
              <w:contextualSpacing/>
              <w:rPr>
                <w:rFonts w:ascii="Arial" w:hAnsi="Arial" w:cs="Arial"/>
                <w:sz w:val="18"/>
                <w:szCs w:val="18"/>
              </w:rPr>
            </w:pPr>
          </w:p>
        </w:tc>
      </w:tr>
      <w:tr w:rsidR="005402B6" w:rsidRPr="00325B86" w14:paraId="30DB4F80" w14:textId="77777777" w:rsidTr="00DF1460">
        <w:tc>
          <w:tcPr>
            <w:tcW w:w="517" w:type="dxa"/>
            <w:vMerge w:val="restart"/>
          </w:tcPr>
          <w:p w14:paraId="01787C53" w14:textId="1755A213" w:rsidR="005402B6" w:rsidRPr="00325B86" w:rsidRDefault="005402B6" w:rsidP="005402B6">
            <w:pPr>
              <w:contextualSpacing/>
              <w:jc w:val="center"/>
              <w:rPr>
                <w:rFonts w:ascii="Arial" w:hAnsi="Arial" w:cs="Arial"/>
                <w:sz w:val="18"/>
                <w:szCs w:val="18"/>
              </w:rPr>
            </w:pPr>
            <w:r>
              <w:rPr>
                <w:rFonts w:ascii="Arial" w:hAnsi="Arial" w:cs="Arial"/>
                <w:sz w:val="18"/>
                <w:szCs w:val="18"/>
              </w:rPr>
              <w:t>6</w:t>
            </w:r>
          </w:p>
          <w:p w14:paraId="083EC742"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6B6EF70E" w14:textId="47C2942B" w:rsidR="005402B6" w:rsidRPr="00F246EF" w:rsidRDefault="005402B6" w:rsidP="005402B6">
            <w:pPr>
              <w:contextualSpacing/>
              <w:rPr>
                <w:rFonts w:ascii="Arial" w:hAnsi="Arial" w:cs="Arial"/>
                <w:sz w:val="18"/>
                <w:szCs w:val="18"/>
              </w:rPr>
            </w:pPr>
            <w:r w:rsidRPr="005402B6">
              <w:rPr>
                <w:rFonts w:ascii="Arial" w:hAnsi="Arial" w:cs="Arial"/>
                <w:sz w:val="18"/>
                <w:szCs w:val="18"/>
              </w:rPr>
              <w:t>ZONAS HÚMIDAS CONSTRUÍDAS</w:t>
            </w:r>
          </w:p>
        </w:tc>
        <w:tc>
          <w:tcPr>
            <w:tcW w:w="1247" w:type="dxa"/>
            <w:vMerge w:val="restart"/>
          </w:tcPr>
          <w:p w14:paraId="4C6A7300" w14:textId="77777777" w:rsidR="005402B6" w:rsidRPr="004104FC" w:rsidRDefault="005402B6" w:rsidP="005402B6">
            <w:pPr>
              <w:contextualSpacing/>
              <w:jc w:val="center"/>
              <w:rPr>
                <w:rFonts w:ascii="Arial" w:hAnsi="Arial" w:cs="Arial"/>
                <w:sz w:val="18"/>
                <w:szCs w:val="18"/>
              </w:rPr>
            </w:pPr>
          </w:p>
          <w:p w14:paraId="1B08CA40" w14:textId="0ACA6C9A" w:rsidR="005402B6" w:rsidRPr="004104FC" w:rsidRDefault="005402B6" w:rsidP="005402B6">
            <w:pPr>
              <w:contextualSpacing/>
              <w:jc w:val="center"/>
              <w:rPr>
                <w:rFonts w:ascii="Arial" w:hAnsi="Arial" w:cs="Arial"/>
                <w:sz w:val="18"/>
                <w:szCs w:val="18"/>
              </w:rPr>
            </w:pPr>
            <w:r>
              <w:rPr>
                <w:rFonts w:ascii="Arial" w:hAnsi="Arial" w:cs="Arial"/>
                <w:sz w:val="18"/>
                <w:szCs w:val="18"/>
              </w:rPr>
              <w:t>11%</w:t>
            </w:r>
          </w:p>
        </w:tc>
        <w:tc>
          <w:tcPr>
            <w:tcW w:w="2135" w:type="dxa"/>
            <w:vMerge w:val="restart"/>
          </w:tcPr>
          <w:p w14:paraId="3B43BDF6" w14:textId="67B87E27" w:rsidR="005402B6" w:rsidRDefault="005402B6" w:rsidP="005402B6">
            <w:pPr>
              <w:contextualSpacing/>
              <w:rPr>
                <w:rFonts w:ascii="Arial" w:hAnsi="Arial" w:cs="Arial"/>
                <w:sz w:val="18"/>
                <w:szCs w:val="18"/>
              </w:rPr>
            </w:pPr>
            <w:proofErr w:type="spellStart"/>
            <w:r>
              <w:rPr>
                <w:rFonts w:ascii="Arial" w:hAnsi="Arial" w:cs="Arial"/>
                <w:sz w:val="18"/>
                <w:szCs w:val="18"/>
              </w:rPr>
              <w:t>Mês</w:t>
            </w:r>
            <w:proofErr w:type="spellEnd"/>
            <w:r>
              <w:rPr>
                <w:rFonts w:ascii="Arial" w:hAnsi="Arial" w:cs="Arial"/>
                <w:sz w:val="18"/>
                <w:szCs w:val="18"/>
              </w:rPr>
              <w:t xml:space="preserve"> 6</w:t>
            </w:r>
          </w:p>
        </w:tc>
      </w:tr>
      <w:tr w:rsidR="005402B6" w:rsidRPr="00325B86" w14:paraId="2EF78E2C" w14:textId="77777777" w:rsidTr="00DF1460">
        <w:tc>
          <w:tcPr>
            <w:tcW w:w="517" w:type="dxa"/>
            <w:vMerge/>
          </w:tcPr>
          <w:p w14:paraId="436364EB"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5723685B" w14:textId="3A2769B6" w:rsidR="005402B6" w:rsidRPr="00F846E6" w:rsidRDefault="005402B6" w:rsidP="005402B6">
            <w:pPr>
              <w:contextualSpacing/>
              <w:rPr>
                <w:rFonts w:ascii="Arial" w:hAnsi="Arial" w:cs="Arial"/>
                <w:sz w:val="18"/>
                <w:szCs w:val="18"/>
              </w:rPr>
            </w:pPr>
            <w:r w:rsidRPr="005402B6">
              <w:rPr>
                <w:rFonts w:ascii="Arial" w:hAnsi="Arial" w:cs="Arial"/>
                <w:sz w:val="18"/>
                <w:szCs w:val="18"/>
              </w:rPr>
              <w:t>TESTES E COMISSIONAMENTO</w:t>
            </w:r>
          </w:p>
        </w:tc>
        <w:tc>
          <w:tcPr>
            <w:tcW w:w="1247" w:type="dxa"/>
            <w:vMerge/>
          </w:tcPr>
          <w:p w14:paraId="046754DC" w14:textId="77777777" w:rsidR="005402B6" w:rsidRPr="004104FC" w:rsidRDefault="005402B6" w:rsidP="005402B6">
            <w:pPr>
              <w:contextualSpacing/>
              <w:jc w:val="center"/>
              <w:rPr>
                <w:rFonts w:ascii="Arial" w:hAnsi="Arial" w:cs="Arial"/>
                <w:sz w:val="18"/>
                <w:szCs w:val="18"/>
              </w:rPr>
            </w:pPr>
          </w:p>
        </w:tc>
        <w:tc>
          <w:tcPr>
            <w:tcW w:w="2135" w:type="dxa"/>
            <w:vMerge/>
          </w:tcPr>
          <w:p w14:paraId="0B2F41AF" w14:textId="77777777" w:rsidR="005402B6" w:rsidRDefault="005402B6" w:rsidP="005402B6">
            <w:pPr>
              <w:contextualSpacing/>
              <w:rPr>
                <w:rFonts w:ascii="Arial" w:hAnsi="Arial" w:cs="Arial"/>
                <w:sz w:val="18"/>
                <w:szCs w:val="18"/>
              </w:rPr>
            </w:pPr>
          </w:p>
        </w:tc>
      </w:tr>
      <w:tr w:rsidR="002F288C" w:rsidRPr="00325B86" w14:paraId="4D9637E0" w14:textId="77777777" w:rsidTr="00DF1460">
        <w:tc>
          <w:tcPr>
            <w:tcW w:w="517" w:type="dxa"/>
            <w:vMerge/>
          </w:tcPr>
          <w:p w14:paraId="68605C15" w14:textId="77777777" w:rsidR="002F288C" w:rsidRDefault="002F288C" w:rsidP="002F288C">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53B98A1D" w14:textId="1BC45814" w:rsidR="002F288C" w:rsidRPr="004104FC" w:rsidRDefault="005402B6" w:rsidP="002F288C">
            <w:pPr>
              <w:contextualSpacing/>
              <w:rPr>
                <w:rFonts w:ascii="Arial" w:hAnsi="Arial" w:cs="Arial"/>
                <w:sz w:val="18"/>
                <w:szCs w:val="18"/>
              </w:rPr>
            </w:pPr>
            <w:r w:rsidRPr="005402B6">
              <w:rPr>
                <w:rFonts w:ascii="Arial" w:eastAsia="Times New Roman" w:hAnsi="Arial" w:cs="Arial"/>
                <w:color w:val="000000"/>
                <w:sz w:val="18"/>
                <w:szCs w:val="18"/>
              </w:rPr>
              <w:t>DOCUMENTAÇÃO TÉCNICA</w:t>
            </w:r>
          </w:p>
        </w:tc>
        <w:tc>
          <w:tcPr>
            <w:tcW w:w="1247" w:type="dxa"/>
            <w:vMerge/>
          </w:tcPr>
          <w:p w14:paraId="0FF45760" w14:textId="77777777" w:rsidR="002F288C" w:rsidRPr="004104FC" w:rsidRDefault="002F288C" w:rsidP="002F288C">
            <w:pPr>
              <w:contextualSpacing/>
              <w:jc w:val="center"/>
              <w:rPr>
                <w:rFonts w:ascii="Arial" w:hAnsi="Arial" w:cs="Arial"/>
                <w:sz w:val="18"/>
                <w:szCs w:val="18"/>
              </w:rPr>
            </w:pPr>
          </w:p>
        </w:tc>
        <w:tc>
          <w:tcPr>
            <w:tcW w:w="2135" w:type="dxa"/>
            <w:vMerge/>
          </w:tcPr>
          <w:p w14:paraId="2BC8B360" w14:textId="77777777" w:rsidR="002F288C" w:rsidRDefault="002F288C" w:rsidP="002F288C">
            <w:pPr>
              <w:contextualSpacing/>
              <w:rPr>
                <w:rFonts w:ascii="Arial" w:hAnsi="Arial" w:cs="Arial"/>
                <w:sz w:val="18"/>
                <w:szCs w:val="18"/>
              </w:rPr>
            </w:pPr>
          </w:p>
        </w:tc>
      </w:tr>
      <w:bookmarkEnd w:id="9"/>
      <w:tr w:rsidR="00314173" w:rsidRPr="00325B86" w14:paraId="4104F2AA" w14:textId="77777777" w:rsidTr="00DF1460">
        <w:tc>
          <w:tcPr>
            <w:tcW w:w="9952" w:type="dxa"/>
            <w:gridSpan w:val="4"/>
          </w:tcPr>
          <w:p w14:paraId="19CBF865" w14:textId="77777777" w:rsidR="00314173" w:rsidRDefault="00314173" w:rsidP="00314173">
            <w:pPr>
              <w:contextualSpacing/>
              <w:rPr>
                <w:rFonts w:ascii="Arial" w:hAnsi="Arial" w:cs="Arial"/>
                <w:sz w:val="18"/>
                <w:szCs w:val="18"/>
              </w:rPr>
            </w:pPr>
          </w:p>
        </w:tc>
      </w:tr>
    </w:tbl>
    <w:p w14:paraId="2D53E1BD" w14:textId="31EEC7B2" w:rsidR="004423FB" w:rsidRPr="0003573B" w:rsidRDefault="004423FB" w:rsidP="004423FB">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Pr>
          <w:rFonts w:ascii="Arial" w:hAnsi="Arial" w:cs="Arial"/>
          <w:b/>
          <w:sz w:val="20"/>
          <w:szCs w:val="20"/>
        </w:rPr>
        <w:t>PESSOAL-CHAVE</w:t>
      </w:r>
    </w:p>
    <w:p w14:paraId="7BD15FA7" w14:textId="3BA07BA1" w:rsidR="006A465B" w:rsidRDefault="006A465B" w:rsidP="00487217">
      <w:pPr>
        <w:pStyle w:val="ListParagraph"/>
        <w:widowControl w:val="0"/>
        <w:numPr>
          <w:ilvl w:val="1"/>
          <w:numId w:val="23"/>
        </w:numPr>
        <w:autoSpaceDE w:val="0"/>
        <w:autoSpaceDN w:val="0"/>
        <w:adjustRightInd w:val="0"/>
        <w:spacing w:before="120"/>
        <w:ind w:left="426" w:hanging="426"/>
        <w:jc w:val="both"/>
        <w:rPr>
          <w:rFonts w:ascii="Arial" w:hAnsi="Arial" w:cs="Arial"/>
          <w:sz w:val="20"/>
          <w:szCs w:val="20"/>
        </w:rPr>
      </w:pPr>
      <w:r>
        <w:rPr>
          <w:rFonts w:ascii="Arial" w:hAnsi="Arial" w:cs="Arial"/>
          <w:sz w:val="20"/>
          <w:szCs w:val="20"/>
        </w:rPr>
        <w:lastRenderedPageBreak/>
        <w:t xml:space="preserve">Pacote 1: </w:t>
      </w:r>
    </w:p>
    <w:p w14:paraId="3DE51DA2" w14:textId="4DB7612C" w:rsidR="006A465B" w:rsidRPr="00D02079" w:rsidRDefault="223BC316" w:rsidP="00487217">
      <w:pPr>
        <w:pStyle w:val="ListParagraph"/>
        <w:widowControl w:val="0"/>
        <w:numPr>
          <w:ilvl w:val="0"/>
          <w:numId w:val="24"/>
        </w:numPr>
        <w:autoSpaceDE w:val="0"/>
        <w:autoSpaceDN w:val="0"/>
        <w:adjustRightInd w:val="0"/>
        <w:ind w:hanging="294"/>
        <w:jc w:val="both"/>
        <w:rPr>
          <w:rFonts w:ascii="Arial" w:hAnsi="Arial" w:cs="Arial"/>
          <w:sz w:val="20"/>
          <w:szCs w:val="20"/>
          <w:lang w:val="pt-PT"/>
        </w:rPr>
      </w:pPr>
      <w:r w:rsidRPr="00D02079">
        <w:rPr>
          <w:rFonts w:ascii="Arial" w:hAnsi="Arial" w:cs="Arial"/>
          <w:sz w:val="20"/>
          <w:szCs w:val="20"/>
          <w:lang w:val="pt-PT"/>
        </w:rPr>
        <w:t xml:space="preserve">Gestor de Projetos (full-time) com experiência mínima de 10 anos no domínio.  </w:t>
      </w:r>
    </w:p>
    <w:p w14:paraId="08ADA4FD" w14:textId="6204FA27" w:rsidR="0076054F" w:rsidRPr="00D02079" w:rsidRDefault="5FA375D5" w:rsidP="00487217">
      <w:pPr>
        <w:pStyle w:val="ListParagraph"/>
        <w:widowControl w:val="0"/>
        <w:numPr>
          <w:ilvl w:val="1"/>
          <w:numId w:val="24"/>
        </w:numPr>
        <w:autoSpaceDE w:val="0"/>
        <w:autoSpaceDN w:val="0"/>
        <w:adjustRightInd w:val="0"/>
        <w:jc w:val="both"/>
        <w:rPr>
          <w:rFonts w:ascii="Arial" w:hAnsi="Arial" w:cs="Arial"/>
          <w:sz w:val="20"/>
          <w:szCs w:val="20"/>
          <w:lang w:val="pt-PT"/>
        </w:rPr>
      </w:pPr>
      <w:r w:rsidRPr="00D02079">
        <w:rPr>
          <w:rFonts w:ascii="Arial" w:hAnsi="Arial" w:cs="Arial"/>
          <w:sz w:val="20"/>
          <w:szCs w:val="20"/>
          <w:lang w:val="pt-PT"/>
        </w:rPr>
        <w:t>Habilitações literárias: É necessário um diploma universitário avançado em uma das seguintes áreas: saúde pública, ciências sociais, comunicação de mudança de comportamento, engenharia sanitária ou outra área técnica relevante. São necessários cursos de pós-graduação adicionais relevantes que complementem/complementem o grau principal</w:t>
      </w:r>
    </w:p>
    <w:p w14:paraId="711776A6" w14:textId="232AB161" w:rsidR="006A465B" w:rsidRPr="00D02079" w:rsidRDefault="77B649C9" w:rsidP="00487217">
      <w:pPr>
        <w:pStyle w:val="ListParagraph"/>
        <w:widowControl w:val="0"/>
        <w:numPr>
          <w:ilvl w:val="0"/>
          <w:numId w:val="24"/>
        </w:numPr>
        <w:autoSpaceDE w:val="0"/>
        <w:autoSpaceDN w:val="0"/>
        <w:adjustRightInd w:val="0"/>
        <w:ind w:hanging="294"/>
        <w:jc w:val="both"/>
        <w:rPr>
          <w:rFonts w:ascii="Arial" w:hAnsi="Arial" w:cs="Arial"/>
          <w:sz w:val="20"/>
          <w:szCs w:val="20"/>
          <w:lang w:val="pt-PT"/>
        </w:rPr>
      </w:pPr>
      <w:r w:rsidRPr="00D02079">
        <w:rPr>
          <w:rFonts w:ascii="Arial" w:hAnsi="Arial" w:cs="Arial"/>
          <w:sz w:val="20"/>
          <w:szCs w:val="20"/>
          <w:lang w:val="pt-PT"/>
        </w:rPr>
        <w:t>Engenheiro Civil (a tempo inteiro) com 5-10 anos de experiência no domínio.</w:t>
      </w:r>
    </w:p>
    <w:p w14:paraId="1B2FD336" w14:textId="0B90A223" w:rsidR="008E61BC" w:rsidRPr="00D02079" w:rsidRDefault="1CA823DD" w:rsidP="00487217">
      <w:pPr>
        <w:pStyle w:val="ListParagraph"/>
        <w:widowControl w:val="0"/>
        <w:numPr>
          <w:ilvl w:val="0"/>
          <w:numId w:val="24"/>
        </w:numPr>
        <w:autoSpaceDE w:val="0"/>
        <w:autoSpaceDN w:val="0"/>
        <w:adjustRightInd w:val="0"/>
        <w:ind w:hanging="294"/>
        <w:jc w:val="both"/>
        <w:rPr>
          <w:rFonts w:ascii="Arial" w:hAnsi="Arial" w:cs="Arial"/>
          <w:sz w:val="20"/>
          <w:szCs w:val="20"/>
          <w:lang w:val="pt-PT"/>
        </w:rPr>
      </w:pPr>
      <w:r w:rsidRPr="00D02079">
        <w:rPr>
          <w:rFonts w:ascii="Arial" w:hAnsi="Arial" w:cs="Arial"/>
          <w:sz w:val="20"/>
          <w:szCs w:val="20"/>
          <w:lang w:val="pt-PT"/>
        </w:rPr>
        <w:t>Engenheiro social (part-time) com 5-10 anos de experiência no domínio.</w:t>
      </w:r>
    </w:p>
    <w:p w14:paraId="3986ED35" w14:textId="2021E40A" w:rsidR="006A465B" w:rsidRPr="00D02079" w:rsidRDefault="223BC316" w:rsidP="00487217">
      <w:pPr>
        <w:pStyle w:val="ListParagraph"/>
        <w:widowControl w:val="0"/>
        <w:numPr>
          <w:ilvl w:val="0"/>
          <w:numId w:val="24"/>
        </w:numPr>
        <w:autoSpaceDE w:val="0"/>
        <w:autoSpaceDN w:val="0"/>
        <w:adjustRightInd w:val="0"/>
        <w:ind w:hanging="294"/>
        <w:jc w:val="both"/>
        <w:rPr>
          <w:rFonts w:ascii="Arial" w:hAnsi="Arial" w:cs="Arial"/>
          <w:sz w:val="20"/>
          <w:szCs w:val="20"/>
          <w:lang w:val="pt-PT"/>
        </w:rPr>
      </w:pPr>
      <w:r w:rsidRPr="00D02079">
        <w:rPr>
          <w:rFonts w:ascii="Arial" w:hAnsi="Arial" w:cs="Arial"/>
          <w:sz w:val="20"/>
          <w:szCs w:val="20"/>
          <w:lang w:val="pt-PT"/>
        </w:rPr>
        <w:t>Engenheiro Sanitarista (part-time) com 5-10 anos de experiência no domínio.</w:t>
      </w:r>
    </w:p>
    <w:p w14:paraId="682DD958" w14:textId="69348E97" w:rsidR="006A465B" w:rsidRDefault="006A465B" w:rsidP="00487217">
      <w:pPr>
        <w:pStyle w:val="ListParagraph"/>
        <w:widowControl w:val="0"/>
        <w:numPr>
          <w:ilvl w:val="1"/>
          <w:numId w:val="23"/>
        </w:numPr>
        <w:autoSpaceDE w:val="0"/>
        <w:autoSpaceDN w:val="0"/>
        <w:adjustRightInd w:val="0"/>
        <w:spacing w:before="120"/>
        <w:ind w:left="426" w:hanging="426"/>
        <w:jc w:val="both"/>
        <w:rPr>
          <w:rFonts w:ascii="Arial" w:hAnsi="Arial" w:cs="Arial"/>
          <w:sz w:val="20"/>
          <w:szCs w:val="20"/>
          <w:lang w:val="fr-FR"/>
        </w:rPr>
      </w:pPr>
      <w:r w:rsidRPr="006518C3">
        <w:rPr>
          <w:rFonts w:ascii="Arial" w:hAnsi="Arial" w:cs="Arial"/>
          <w:sz w:val="20"/>
          <w:szCs w:val="20"/>
        </w:rPr>
        <w:t>Pacote 2 &amp; 3:</w:t>
      </w:r>
    </w:p>
    <w:p w14:paraId="08121E19" w14:textId="77777777" w:rsidR="006518C3" w:rsidRPr="00D02079" w:rsidRDefault="006518C3" w:rsidP="00487217">
      <w:pPr>
        <w:pStyle w:val="ListParagraph"/>
        <w:widowControl w:val="0"/>
        <w:numPr>
          <w:ilvl w:val="0"/>
          <w:numId w:val="24"/>
        </w:numPr>
        <w:autoSpaceDE w:val="0"/>
        <w:autoSpaceDN w:val="0"/>
        <w:adjustRightInd w:val="0"/>
        <w:ind w:hanging="294"/>
        <w:jc w:val="both"/>
        <w:rPr>
          <w:rFonts w:ascii="Arial" w:hAnsi="Arial" w:cs="Arial"/>
          <w:sz w:val="20"/>
          <w:szCs w:val="20"/>
          <w:lang w:val="pt-PT"/>
        </w:rPr>
      </w:pPr>
      <w:r w:rsidRPr="00D02079">
        <w:rPr>
          <w:rFonts w:ascii="Arial" w:hAnsi="Arial" w:cs="Arial"/>
          <w:sz w:val="20"/>
          <w:szCs w:val="20"/>
          <w:lang w:val="pt-PT"/>
        </w:rPr>
        <w:t xml:space="preserve">Gestor de Projetos (full-time) com 10 anos de experiência no domínio.  </w:t>
      </w:r>
    </w:p>
    <w:p w14:paraId="65E28347" w14:textId="7914F5E9" w:rsidR="006518C3" w:rsidRPr="00D02079" w:rsidRDefault="57CB56D1" w:rsidP="00487217">
      <w:pPr>
        <w:pStyle w:val="ListParagraph"/>
        <w:widowControl w:val="0"/>
        <w:numPr>
          <w:ilvl w:val="0"/>
          <w:numId w:val="24"/>
        </w:numPr>
        <w:autoSpaceDE w:val="0"/>
        <w:autoSpaceDN w:val="0"/>
        <w:adjustRightInd w:val="0"/>
        <w:ind w:hanging="294"/>
        <w:jc w:val="both"/>
        <w:rPr>
          <w:rFonts w:ascii="Arial" w:hAnsi="Arial" w:cs="Arial"/>
          <w:sz w:val="20"/>
          <w:szCs w:val="20"/>
          <w:lang w:val="pt-PT"/>
        </w:rPr>
      </w:pPr>
      <w:r w:rsidRPr="00D02079">
        <w:rPr>
          <w:rFonts w:ascii="Arial" w:hAnsi="Arial" w:cs="Arial"/>
          <w:sz w:val="20"/>
          <w:szCs w:val="20"/>
          <w:lang w:val="pt-PT"/>
        </w:rPr>
        <w:t xml:space="preserve">Engenheiro Civil Residente (tempo integral) com experiência mínima de 5 a 10 anos em supervisão de obra. </w:t>
      </w:r>
    </w:p>
    <w:p w14:paraId="657FDCF5" w14:textId="57BE0FD9" w:rsidR="00FA67EB" w:rsidRPr="00D02079" w:rsidRDefault="080B80BA" w:rsidP="00487217">
      <w:pPr>
        <w:pStyle w:val="ListParagraph"/>
        <w:widowControl w:val="0"/>
        <w:numPr>
          <w:ilvl w:val="0"/>
          <w:numId w:val="24"/>
        </w:numPr>
        <w:autoSpaceDE w:val="0"/>
        <w:autoSpaceDN w:val="0"/>
        <w:adjustRightInd w:val="0"/>
        <w:ind w:hanging="294"/>
        <w:jc w:val="both"/>
        <w:rPr>
          <w:rFonts w:ascii="Arial" w:hAnsi="Arial" w:cs="Arial"/>
          <w:sz w:val="20"/>
          <w:szCs w:val="20"/>
          <w:lang w:val="pt-PT"/>
        </w:rPr>
      </w:pPr>
      <w:r w:rsidRPr="00D02079">
        <w:rPr>
          <w:rFonts w:ascii="Arial" w:hAnsi="Arial" w:cs="Arial"/>
          <w:sz w:val="20"/>
          <w:szCs w:val="20"/>
          <w:lang w:val="pt-PT"/>
        </w:rPr>
        <w:t>Engenheiro Sanitarista (part-time) com 5-10 anos de experiência no domínio.</w:t>
      </w:r>
    </w:p>
    <w:p w14:paraId="1E0C0116" w14:textId="216B8C2C" w:rsidR="006518C3" w:rsidRPr="00D02079" w:rsidRDefault="006518C3" w:rsidP="00487217">
      <w:pPr>
        <w:pStyle w:val="ListParagraph"/>
        <w:widowControl w:val="0"/>
        <w:numPr>
          <w:ilvl w:val="0"/>
          <w:numId w:val="24"/>
        </w:numPr>
        <w:autoSpaceDE w:val="0"/>
        <w:autoSpaceDN w:val="0"/>
        <w:adjustRightInd w:val="0"/>
        <w:ind w:hanging="294"/>
        <w:jc w:val="both"/>
        <w:rPr>
          <w:rFonts w:ascii="Arial" w:hAnsi="Arial" w:cs="Arial"/>
          <w:sz w:val="20"/>
          <w:szCs w:val="20"/>
          <w:lang w:val="pt-PT"/>
        </w:rPr>
      </w:pPr>
      <w:r w:rsidRPr="00D02079">
        <w:rPr>
          <w:rFonts w:ascii="Arial" w:hAnsi="Arial" w:cs="Arial"/>
          <w:sz w:val="20"/>
          <w:szCs w:val="20"/>
          <w:lang w:val="pt-PT"/>
        </w:rPr>
        <w:t>Engenheiro Social (part-time) com 5-10 anos de experiência na área.</w:t>
      </w:r>
    </w:p>
    <w:p w14:paraId="2B987B2E" w14:textId="77777777" w:rsidR="004423FB" w:rsidRPr="00D02079" w:rsidRDefault="004423FB" w:rsidP="006518C3">
      <w:pPr>
        <w:widowControl w:val="0"/>
        <w:autoSpaceDE w:val="0"/>
        <w:autoSpaceDN w:val="0"/>
        <w:adjustRightInd w:val="0"/>
        <w:jc w:val="both"/>
        <w:rPr>
          <w:rFonts w:ascii="Arial" w:hAnsi="Arial" w:cs="Arial"/>
          <w:sz w:val="20"/>
          <w:szCs w:val="20"/>
          <w:lang w:val="pt-PT"/>
        </w:rPr>
      </w:pPr>
    </w:p>
    <w:p w14:paraId="3AD0D3E2" w14:textId="69589607" w:rsidR="00D92663" w:rsidRPr="0003573B" w:rsidRDefault="00D92663" w:rsidP="006A7712">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sidRPr="0003573B">
        <w:rPr>
          <w:rFonts w:ascii="Arial" w:hAnsi="Arial" w:cs="Arial"/>
          <w:b/>
          <w:sz w:val="20"/>
          <w:szCs w:val="20"/>
        </w:rPr>
        <w:t>ELEGIBILIDADE E QUALIFICAÇÕES</w:t>
      </w:r>
    </w:p>
    <w:p w14:paraId="785D5D5D" w14:textId="3E277AFE" w:rsidR="00D92663" w:rsidRPr="00D02079" w:rsidRDefault="00CA0CC2"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lang w:val="pt-PT"/>
        </w:rPr>
      </w:pPr>
      <w:r w:rsidRPr="00D02079">
        <w:rPr>
          <w:rFonts w:ascii="Arial" w:hAnsi="Arial" w:cs="Arial"/>
          <w:sz w:val="20"/>
          <w:szCs w:val="20"/>
          <w:lang w:val="pt-PT"/>
        </w:rPr>
        <w:t>Apenas os potenciais proponentes que apresentem propostas técnicas e financeiras completas abrangendo todas as obras de construção e serviços especificados na Secção 4 serão considerados durante o processo de avaliação da proposta.</w:t>
      </w:r>
    </w:p>
    <w:p w14:paraId="46FC21C1" w14:textId="42026501" w:rsidR="00D92663" w:rsidRPr="00D02079"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lang w:val="pt-PT"/>
        </w:rPr>
      </w:pPr>
      <w:r w:rsidRPr="00D02079">
        <w:rPr>
          <w:rFonts w:ascii="Arial" w:hAnsi="Arial" w:cs="Arial"/>
          <w:sz w:val="20"/>
          <w:szCs w:val="20"/>
          <w:lang w:val="pt-PT"/>
        </w:rPr>
        <w:t>Espera-se que a empresa de engenharia selecionada designe e implante pessoal qualificado adequado para realizar os serviços de engenharia específicos solicitados.</w:t>
      </w:r>
    </w:p>
    <w:p w14:paraId="51A7D310" w14:textId="77777777" w:rsidR="00D92663" w:rsidRPr="00D02079"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lang w:val="pt-PT"/>
        </w:rPr>
      </w:pPr>
      <w:r w:rsidRPr="00D02079">
        <w:rPr>
          <w:rFonts w:ascii="Arial" w:hAnsi="Arial" w:cs="Arial"/>
          <w:sz w:val="20"/>
          <w:szCs w:val="20"/>
          <w:lang w:val="pt-PT"/>
        </w:rPr>
        <w:t>O Potencial Licitante deverá fornecer todas as informações e documentação solicitadas nesta seção juntamente com a sua Proposta. O não envio das informações abaixo desqualificará o Potencial Licitante.</w:t>
      </w:r>
    </w:p>
    <w:p w14:paraId="2E58E082" w14:textId="77777777" w:rsidR="00D92663" w:rsidRPr="00D02079"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lang w:val="pt-PT"/>
        </w:rPr>
      </w:pPr>
      <w:r w:rsidRPr="00D02079">
        <w:rPr>
          <w:rFonts w:ascii="Arial" w:hAnsi="Arial" w:cs="Arial"/>
          <w:b/>
          <w:bCs/>
          <w:sz w:val="20"/>
          <w:szCs w:val="20"/>
          <w:lang w:val="pt-PT"/>
        </w:rPr>
        <w:t>Documentos</w:t>
      </w:r>
      <w:r w:rsidRPr="00D02079">
        <w:rPr>
          <w:rFonts w:ascii="Arial" w:hAnsi="Arial" w:cs="Arial"/>
          <w:sz w:val="20"/>
          <w:szCs w:val="20"/>
          <w:lang w:val="pt-PT"/>
        </w:rPr>
        <w:t xml:space="preserve"> a apresentar na Proposta Técnica:</w:t>
      </w:r>
    </w:p>
    <w:p w14:paraId="62F605F5" w14:textId="573CE85D"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O Potencial Licitante deve estar registado como empresa de engenharia em Angola ou joint venture. As propostas técnicas devem incluir cópias dos documentos originais que definam a constituição ou o estatuto jurídico da sociedade, o local de registo e o estabelecimento principal; procuração escrita do signatário da pessoa nomeada para celebrar o contrato.</w:t>
      </w:r>
    </w:p>
    <w:p w14:paraId="134F843D" w14:textId="2118AF8E" w:rsidR="00D92663" w:rsidRPr="00D02079" w:rsidRDefault="00D92663" w:rsidP="008619D8">
      <w:pPr>
        <w:numPr>
          <w:ilvl w:val="0"/>
          <w:numId w:val="12"/>
        </w:numPr>
        <w:spacing w:before="120"/>
        <w:ind w:left="709" w:hanging="283"/>
        <w:jc w:val="both"/>
        <w:rPr>
          <w:rFonts w:ascii="Arial" w:hAnsi="Arial" w:cs="Arial"/>
          <w:sz w:val="20"/>
          <w:szCs w:val="20"/>
          <w:lang w:val="pt-PT"/>
        </w:rPr>
      </w:pPr>
      <w:bookmarkStart w:id="10" w:name="_Hlk9423058"/>
      <w:r w:rsidRPr="00D02079">
        <w:rPr>
          <w:rFonts w:ascii="Arial" w:hAnsi="Arial" w:cs="Arial"/>
          <w:sz w:val="20"/>
          <w:szCs w:val="20"/>
          <w:lang w:val="pt-PT"/>
        </w:rPr>
        <w:t>Cópia do curriculum vitae (máximo de 2 (duas) páginas) do pessoal-chave solicitado na secção 6 envolvido na prestação do serviço relevante. A UNICEF pode realizar verificações de referência sobre o pessoal-chave durante o processo de avaliação.</w:t>
      </w:r>
      <w:bookmarkEnd w:id="10"/>
    </w:p>
    <w:p w14:paraId="6C90D1C7" w14:textId="77777777"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Relatórios sobre a situação financeira do potencial licitante, tais como demonstrações de resultados e relatórios de auditoria dos últimos três anos.</w:t>
      </w:r>
    </w:p>
    <w:p w14:paraId="0ACCB349" w14:textId="4BBEDE0A" w:rsidR="00D92663" w:rsidRPr="00D02079"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lang w:val="pt-PT"/>
        </w:rPr>
      </w:pPr>
      <w:r w:rsidRPr="00D02079">
        <w:rPr>
          <w:rFonts w:ascii="Arial" w:hAnsi="Arial" w:cs="Arial"/>
          <w:sz w:val="20"/>
          <w:szCs w:val="20"/>
          <w:lang w:val="pt-PT"/>
        </w:rPr>
        <w:t xml:space="preserve">O Potencial Licitante deve fornecer </w:t>
      </w:r>
      <w:r w:rsidRPr="00D02079">
        <w:rPr>
          <w:rFonts w:ascii="Arial" w:hAnsi="Arial" w:cs="Arial"/>
          <w:b/>
          <w:sz w:val="20"/>
          <w:szCs w:val="20"/>
          <w:lang w:val="pt-PT"/>
        </w:rPr>
        <w:t xml:space="preserve">informações suficientes </w:t>
      </w:r>
      <w:r w:rsidRPr="00D02079">
        <w:rPr>
          <w:rFonts w:ascii="Arial" w:hAnsi="Arial" w:cs="Arial"/>
          <w:sz w:val="20"/>
          <w:szCs w:val="20"/>
          <w:lang w:val="pt-PT"/>
        </w:rPr>
        <w:t xml:space="preserve"> na sua proposta para demonstrar o cumprimento dos requisitos definidos pela UNICEF. Os formulários listados abaixo contêm os critérios mínimos de elegibilidade e qualificação que a UNICEF utilizará para avaliar a proposta de adjudicação do contrato.</w:t>
      </w:r>
    </w:p>
    <w:p w14:paraId="6A06B1E3" w14:textId="77777777" w:rsidR="00D92663" w:rsidRPr="00D02079" w:rsidRDefault="00D92663" w:rsidP="008619D8">
      <w:pPr>
        <w:pStyle w:val="ListParagraph"/>
        <w:widowControl w:val="0"/>
        <w:numPr>
          <w:ilvl w:val="0"/>
          <w:numId w:val="13"/>
        </w:numPr>
        <w:autoSpaceDE w:val="0"/>
        <w:autoSpaceDN w:val="0"/>
        <w:adjustRightInd w:val="0"/>
        <w:spacing w:before="120"/>
        <w:ind w:left="709" w:hanging="283"/>
        <w:jc w:val="both"/>
        <w:rPr>
          <w:rFonts w:ascii="Arial" w:hAnsi="Arial" w:cs="Arial"/>
          <w:sz w:val="20"/>
          <w:szCs w:val="20"/>
          <w:lang w:val="pt-PT"/>
        </w:rPr>
      </w:pPr>
      <w:r w:rsidRPr="00D02079">
        <w:rPr>
          <w:rFonts w:ascii="Arial" w:hAnsi="Arial" w:cs="Arial"/>
          <w:sz w:val="20"/>
          <w:szCs w:val="20"/>
          <w:lang w:val="pt-PT"/>
        </w:rPr>
        <w:t>Informações a apresentar na proposta técnica (ANEXO C):</w:t>
      </w:r>
    </w:p>
    <w:p w14:paraId="1DE33E6A" w14:textId="77777777" w:rsidR="00D92663" w:rsidRPr="0003573B" w:rsidRDefault="00D92663" w:rsidP="008619D8">
      <w:pPr>
        <w:numPr>
          <w:ilvl w:val="0"/>
          <w:numId w:val="14"/>
        </w:numPr>
        <w:spacing w:before="120"/>
        <w:ind w:left="993" w:hanging="284"/>
        <w:jc w:val="both"/>
        <w:rPr>
          <w:rFonts w:ascii="Arial" w:hAnsi="Arial" w:cs="Arial"/>
          <w:sz w:val="20"/>
          <w:szCs w:val="20"/>
          <w:lang w:val="en-GB"/>
        </w:rPr>
      </w:pPr>
      <w:proofErr w:type="spellStart"/>
      <w:r w:rsidRPr="1ED4D742">
        <w:rPr>
          <w:rFonts w:ascii="Arial" w:hAnsi="Arial" w:cs="Arial"/>
          <w:sz w:val="20"/>
          <w:szCs w:val="20"/>
        </w:rPr>
        <w:t>Formulário</w:t>
      </w:r>
      <w:proofErr w:type="spellEnd"/>
      <w:r w:rsidRPr="1ED4D742">
        <w:rPr>
          <w:rFonts w:ascii="Arial" w:hAnsi="Arial" w:cs="Arial"/>
          <w:sz w:val="20"/>
          <w:szCs w:val="20"/>
        </w:rPr>
        <w:t xml:space="preserve"> 1: </w:t>
      </w:r>
      <w:proofErr w:type="spellStart"/>
      <w:r w:rsidRPr="1ED4D742">
        <w:rPr>
          <w:rFonts w:ascii="Arial" w:hAnsi="Arial" w:cs="Arial"/>
          <w:sz w:val="20"/>
          <w:szCs w:val="20"/>
        </w:rPr>
        <w:t>Submissão</w:t>
      </w:r>
      <w:proofErr w:type="spellEnd"/>
      <w:r w:rsidRPr="1ED4D742">
        <w:rPr>
          <w:rFonts w:ascii="Arial" w:hAnsi="Arial" w:cs="Arial"/>
          <w:sz w:val="20"/>
          <w:szCs w:val="20"/>
        </w:rPr>
        <w:t xml:space="preserve"> de Propostas </w:t>
      </w:r>
      <w:proofErr w:type="spellStart"/>
      <w:r w:rsidRPr="1ED4D742">
        <w:rPr>
          <w:rFonts w:ascii="Arial" w:hAnsi="Arial" w:cs="Arial"/>
          <w:sz w:val="20"/>
          <w:szCs w:val="20"/>
        </w:rPr>
        <w:t>Técnicas</w:t>
      </w:r>
      <w:proofErr w:type="spellEnd"/>
    </w:p>
    <w:p w14:paraId="31DE2008" w14:textId="77777777" w:rsidR="00D92663" w:rsidRPr="0003573B" w:rsidRDefault="00D92663" w:rsidP="008619D8">
      <w:pPr>
        <w:numPr>
          <w:ilvl w:val="0"/>
          <w:numId w:val="14"/>
        </w:numPr>
        <w:ind w:left="993" w:hanging="284"/>
        <w:jc w:val="both"/>
        <w:rPr>
          <w:rFonts w:ascii="Arial" w:hAnsi="Arial" w:cs="Arial"/>
          <w:sz w:val="20"/>
          <w:szCs w:val="20"/>
          <w:lang w:val="en-GB"/>
        </w:rPr>
      </w:pPr>
      <w:proofErr w:type="spellStart"/>
      <w:r w:rsidRPr="0003573B">
        <w:rPr>
          <w:rFonts w:ascii="Arial" w:hAnsi="Arial" w:cs="Arial"/>
          <w:sz w:val="20"/>
          <w:szCs w:val="20"/>
        </w:rPr>
        <w:t>Formulário</w:t>
      </w:r>
      <w:proofErr w:type="spellEnd"/>
      <w:r w:rsidRPr="0003573B">
        <w:rPr>
          <w:rFonts w:ascii="Arial" w:hAnsi="Arial" w:cs="Arial"/>
          <w:sz w:val="20"/>
          <w:szCs w:val="20"/>
        </w:rPr>
        <w:t xml:space="preserve"> 2: Carta de </w:t>
      </w:r>
      <w:proofErr w:type="spellStart"/>
      <w:r w:rsidRPr="0003573B">
        <w:rPr>
          <w:rFonts w:ascii="Arial" w:hAnsi="Arial" w:cs="Arial"/>
          <w:sz w:val="20"/>
          <w:szCs w:val="20"/>
        </w:rPr>
        <w:t>Proposta</w:t>
      </w:r>
      <w:proofErr w:type="spellEnd"/>
      <w:r w:rsidRPr="0003573B">
        <w:rPr>
          <w:rFonts w:ascii="Arial" w:hAnsi="Arial" w:cs="Arial"/>
          <w:sz w:val="20"/>
          <w:szCs w:val="20"/>
        </w:rPr>
        <w:t xml:space="preserve"> Técnica</w:t>
      </w:r>
    </w:p>
    <w:p w14:paraId="317F9D3D" w14:textId="77777777" w:rsidR="00D92663" w:rsidRPr="00D02079" w:rsidRDefault="00D92663" w:rsidP="008619D8">
      <w:pPr>
        <w:numPr>
          <w:ilvl w:val="0"/>
          <w:numId w:val="14"/>
        </w:numPr>
        <w:ind w:left="993" w:hanging="284"/>
        <w:jc w:val="both"/>
        <w:rPr>
          <w:rFonts w:ascii="Arial" w:hAnsi="Arial" w:cs="Arial"/>
          <w:sz w:val="20"/>
          <w:szCs w:val="20"/>
          <w:lang w:val="pt-PT"/>
        </w:rPr>
      </w:pPr>
      <w:r w:rsidRPr="00D02079">
        <w:rPr>
          <w:rFonts w:ascii="Arial" w:hAnsi="Arial" w:cs="Arial"/>
          <w:sz w:val="20"/>
          <w:szCs w:val="20"/>
          <w:lang w:val="pt-PT"/>
        </w:rPr>
        <w:t>Formulário 3: Informações gerais do potencial proponente</w:t>
      </w:r>
    </w:p>
    <w:p w14:paraId="07BFE7D5" w14:textId="77777777" w:rsidR="00D92663" w:rsidRPr="00D02079" w:rsidRDefault="00D92663" w:rsidP="008619D8">
      <w:pPr>
        <w:numPr>
          <w:ilvl w:val="0"/>
          <w:numId w:val="14"/>
        </w:numPr>
        <w:ind w:left="993" w:hanging="284"/>
        <w:jc w:val="both"/>
        <w:rPr>
          <w:rFonts w:ascii="Arial" w:hAnsi="Arial" w:cs="Arial"/>
          <w:sz w:val="20"/>
          <w:szCs w:val="20"/>
          <w:lang w:val="pt-PT"/>
        </w:rPr>
      </w:pPr>
      <w:r w:rsidRPr="00D02079">
        <w:rPr>
          <w:rFonts w:ascii="Arial" w:hAnsi="Arial" w:cs="Arial"/>
          <w:sz w:val="20"/>
          <w:szCs w:val="20"/>
          <w:lang w:val="pt-PT"/>
        </w:rPr>
        <w:t>Formulário 4: Dados de contacto do potencial proponente</w:t>
      </w:r>
    </w:p>
    <w:p w14:paraId="682D9278" w14:textId="77777777" w:rsidR="00D92663" w:rsidRPr="00D02079" w:rsidRDefault="00D92663" w:rsidP="008619D8">
      <w:pPr>
        <w:numPr>
          <w:ilvl w:val="0"/>
          <w:numId w:val="14"/>
        </w:numPr>
        <w:ind w:left="993" w:hanging="284"/>
        <w:jc w:val="both"/>
        <w:rPr>
          <w:rFonts w:ascii="Arial" w:hAnsi="Arial" w:cs="Arial"/>
          <w:sz w:val="20"/>
          <w:szCs w:val="20"/>
          <w:lang w:val="pt-PT"/>
        </w:rPr>
      </w:pPr>
      <w:r w:rsidRPr="00D02079">
        <w:rPr>
          <w:rFonts w:ascii="Arial" w:hAnsi="Arial" w:cs="Arial"/>
          <w:sz w:val="20"/>
          <w:szCs w:val="20"/>
          <w:lang w:val="pt-PT"/>
        </w:rPr>
        <w:t>Formulário 5: Lista de serviços similares concluídos realizados nos últimos 3 anos</w:t>
      </w:r>
    </w:p>
    <w:p w14:paraId="3758F95C" w14:textId="295299B1" w:rsidR="00D92663" w:rsidRPr="00D02079" w:rsidRDefault="00D92663" w:rsidP="008619D8">
      <w:pPr>
        <w:numPr>
          <w:ilvl w:val="0"/>
          <w:numId w:val="14"/>
        </w:numPr>
        <w:ind w:left="993" w:hanging="284"/>
        <w:jc w:val="both"/>
        <w:rPr>
          <w:rFonts w:ascii="Arial" w:hAnsi="Arial" w:cs="Arial"/>
          <w:sz w:val="20"/>
          <w:szCs w:val="20"/>
          <w:lang w:val="pt-PT"/>
        </w:rPr>
      </w:pPr>
      <w:r w:rsidRPr="00D02079">
        <w:rPr>
          <w:rFonts w:ascii="Arial" w:hAnsi="Arial" w:cs="Arial"/>
          <w:sz w:val="20"/>
          <w:szCs w:val="20"/>
          <w:lang w:val="pt-PT"/>
        </w:rPr>
        <w:t>Formulário 6: Lista de serviços similares em mãos</w:t>
      </w:r>
    </w:p>
    <w:p w14:paraId="512E4173" w14:textId="511EB09B" w:rsidR="00662758" w:rsidRPr="00D02079" w:rsidRDefault="00662758" w:rsidP="008619D8">
      <w:pPr>
        <w:numPr>
          <w:ilvl w:val="0"/>
          <w:numId w:val="14"/>
        </w:numPr>
        <w:ind w:left="993" w:hanging="284"/>
        <w:jc w:val="both"/>
        <w:rPr>
          <w:rFonts w:ascii="Arial" w:hAnsi="Arial" w:cs="Arial"/>
          <w:sz w:val="20"/>
          <w:szCs w:val="20"/>
          <w:lang w:val="pt-PT"/>
        </w:rPr>
      </w:pPr>
      <w:r w:rsidRPr="00D02079">
        <w:rPr>
          <w:rFonts w:ascii="Arial" w:hAnsi="Arial" w:cs="Arial"/>
          <w:sz w:val="20"/>
          <w:szCs w:val="20"/>
          <w:lang w:val="pt-PT"/>
        </w:rPr>
        <w:t>Formulário 7: Metodologia proposta para a execução das obras de construção</w:t>
      </w:r>
    </w:p>
    <w:p w14:paraId="7691B16A" w14:textId="678BD6FF" w:rsidR="00662758" w:rsidRPr="00D02079" w:rsidRDefault="00662758" w:rsidP="008619D8">
      <w:pPr>
        <w:numPr>
          <w:ilvl w:val="0"/>
          <w:numId w:val="14"/>
        </w:numPr>
        <w:ind w:left="993" w:hanging="284"/>
        <w:jc w:val="both"/>
        <w:rPr>
          <w:rFonts w:ascii="Arial" w:hAnsi="Arial" w:cs="Arial"/>
          <w:sz w:val="20"/>
          <w:szCs w:val="20"/>
          <w:lang w:val="pt-PT"/>
        </w:rPr>
      </w:pPr>
      <w:r w:rsidRPr="00D02079">
        <w:rPr>
          <w:rFonts w:ascii="Arial" w:hAnsi="Arial" w:cs="Arial"/>
          <w:sz w:val="20"/>
          <w:szCs w:val="20"/>
          <w:lang w:val="pt-PT"/>
        </w:rPr>
        <w:t>Formulário 8: Proposta de Planeamento (Gráfico de Gantt) para a Execução das obras</w:t>
      </w:r>
    </w:p>
    <w:p w14:paraId="6B630A3F" w14:textId="49AA7770" w:rsidR="00D92663" w:rsidRPr="00D02079" w:rsidRDefault="00D92663" w:rsidP="008619D8">
      <w:pPr>
        <w:numPr>
          <w:ilvl w:val="0"/>
          <w:numId w:val="14"/>
        </w:numPr>
        <w:ind w:left="993" w:hanging="284"/>
        <w:jc w:val="both"/>
        <w:rPr>
          <w:rFonts w:ascii="Arial" w:hAnsi="Arial" w:cs="Arial"/>
          <w:sz w:val="20"/>
          <w:szCs w:val="20"/>
          <w:lang w:val="pt-PT"/>
        </w:rPr>
      </w:pPr>
      <w:r w:rsidRPr="00D02079">
        <w:rPr>
          <w:rFonts w:ascii="Arial" w:hAnsi="Arial" w:cs="Arial"/>
          <w:sz w:val="20"/>
          <w:szCs w:val="20"/>
          <w:lang w:val="pt-PT"/>
        </w:rPr>
        <w:t>Formulário 9: Lista do pessoal-chave proposto</w:t>
      </w:r>
      <w:bookmarkStart w:id="11" w:name="_Hlk11137839"/>
      <w:bookmarkEnd w:id="11"/>
    </w:p>
    <w:p w14:paraId="518D0C32" w14:textId="48943D02" w:rsidR="00D92663" w:rsidRPr="0003573B" w:rsidRDefault="00D92663" w:rsidP="008619D8">
      <w:pPr>
        <w:numPr>
          <w:ilvl w:val="0"/>
          <w:numId w:val="14"/>
        </w:numPr>
        <w:ind w:left="993" w:hanging="284"/>
        <w:jc w:val="both"/>
        <w:rPr>
          <w:rFonts w:ascii="Arial" w:hAnsi="Arial" w:cs="Arial"/>
          <w:sz w:val="20"/>
          <w:szCs w:val="20"/>
          <w:lang w:val="en-GB"/>
        </w:rPr>
      </w:pPr>
      <w:proofErr w:type="spellStart"/>
      <w:r w:rsidRPr="0003573B">
        <w:rPr>
          <w:rFonts w:ascii="Arial" w:hAnsi="Arial" w:cs="Arial"/>
          <w:sz w:val="20"/>
          <w:szCs w:val="20"/>
        </w:rPr>
        <w:t>Formulário</w:t>
      </w:r>
      <w:proofErr w:type="spellEnd"/>
      <w:r w:rsidRPr="0003573B">
        <w:rPr>
          <w:rFonts w:ascii="Arial" w:hAnsi="Arial" w:cs="Arial"/>
          <w:sz w:val="20"/>
          <w:szCs w:val="20"/>
        </w:rPr>
        <w:t xml:space="preserve"> 10: CV da Equipa </w:t>
      </w:r>
      <w:proofErr w:type="spellStart"/>
      <w:r w:rsidRPr="0003573B">
        <w:rPr>
          <w:rFonts w:ascii="Arial" w:hAnsi="Arial" w:cs="Arial"/>
          <w:sz w:val="20"/>
          <w:szCs w:val="20"/>
        </w:rPr>
        <w:t>Proposta</w:t>
      </w:r>
      <w:proofErr w:type="spellEnd"/>
    </w:p>
    <w:p w14:paraId="2B19B700" w14:textId="1AE72C5F" w:rsidR="00D92663" w:rsidRPr="00D02079" w:rsidRDefault="00D92663" w:rsidP="008619D8">
      <w:pPr>
        <w:numPr>
          <w:ilvl w:val="0"/>
          <w:numId w:val="14"/>
        </w:numPr>
        <w:ind w:left="993" w:hanging="284"/>
        <w:jc w:val="both"/>
        <w:rPr>
          <w:rFonts w:ascii="Arial" w:hAnsi="Arial" w:cs="Arial"/>
          <w:sz w:val="20"/>
          <w:szCs w:val="20"/>
          <w:lang w:val="pt-PT"/>
        </w:rPr>
      </w:pPr>
      <w:r w:rsidRPr="00D02079">
        <w:rPr>
          <w:rFonts w:ascii="Arial" w:hAnsi="Arial" w:cs="Arial"/>
          <w:sz w:val="20"/>
          <w:szCs w:val="20"/>
          <w:lang w:val="pt-PT"/>
        </w:rPr>
        <w:t>Formulário 11: Lista de Equipamento de Escritório, Instrumentos de Engenharia e Software de Projeto</w:t>
      </w:r>
    </w:p>
    <w:p w14:paraId="148E56DD" w14:textId="16D70805" w:rsidR="00D92663" w:rsidRPr="00D02079" w:rsidRDefault="00D92663" w:rsidP="008619D8">
      <w:pPr>
        <w:numPr>
          <w:ilvl w:val="0"/>
          <w:numId w:val="14"/>
        </w:numPr>
        <w:ind w:left="993" w:hanging="284"/>
        <w:jc w:val="both"/>
        <w:rPr>
          <w:rFonts w:ascii="Arial" w:hAnsi="Arial" w:cs="Arial"/>
          <w:sz w:val="20"/>
          <w:szCs w:val="20"/>
          <w:lang w:val="pt-PT"/>
        </w:rPr>
      </w:pPr>
      <w:r w:rsidRPr="00D02079">
        <w:rPr>
          <w:rFonts w:ascii="Arial" w:hAnsi="Arial" w:cs="Arial"/>
          <w:sz w:val="20"/>
          <w:szCs w:val="20"/>
          <w:lang w:val="pt-PT"/>
        </w:rPr>
        <w:t>Formulário 12: Informações Financeiras do Potencial Licitante/ Adequação do Capital de Giro</w:t>
      </w:r>
    </w:p>
    <w:p w14:paraId="33A72A49" w14:textId="15B5FED3" w:rsidR="00D92663" w:rsidRPr="00D02079" w:rsidRDefault="00D92663" w:rsidP="008619D8">
      <w:pPr>
        <w:numPr>
          <w:ilvl w:val="0"/>
          <w:numId w:val="14"/>
        </w:numPr>
        <w:ind w:left="993" w:hanging="284"/>
        <w:jc w:val="both"/>
        <w:rPr>
          <w:rFonts w:ascii="Arial" w:hAnsi="Arial" w:cs="Arial"/>
          <w:sz w:val="20"/>
          <w:szCs w:val="20"/>
          <w:lang w:val="pt-PT"/>
        </w:rPr>
      </w:pPr>
      <w:r w:rsidRPr="00D02079">
        <w:rPr>
          <w:rFonts w:ascii="Arial" w:hAnsi="Arial" w:cs="Arial"/>
          <w:sz w:val="20"/>
          <w:szCs w:val="20"/>
          <w:lang w:val="pt-PT"/>
        </w:rPr>
        <w:t>Formulário 13: Resumo dos Valores de Serviço Realizados nos últimos 3 anos</w:t>
      </w:r>
    </w:p>
    <w:p w14:paraId="2F0E0FBB" w14:textId="11F0DD65" w:rsidR="00D92663" w:rsidRDefault="00D92663" w:rsidP="008619D8">
      <w:pPr>
        <w:numPr>
          <w:ilvl w:val="0"/>
          <w:numId w:val="14"/>
        </w:numPr>
        <w:ind w:left="993" w:hanging="284"/>
        <w:jc w:val="both"/>
        <w:rPr>
          <w:rFonts w:ascii="Arial" w:hAnsi="Arial" w:cs="Arial"/>
          <w:sz w:val="20"/>
          <w:szCs w:val="20"/>
          <w:lang w:val="en-GB"/>
        </w:rPr>
      </w:pPr>
      <w:proofErr w:type="spellStart"/>
      <w:r w:rsidRPr="1ED4D742">
        <w:rPr>
          <w:rFonts w:ascii="Arial" w:hAnsi="Arial" w:cs="Arial"/>
          <w:sz w:val="20"/>
          <w:szCs w:val="20"/>
        </w:rPr>
        <w:t>Formulário</w:t>
      </w:r>
      <w:proofErr w:type="spellEnd"/>
      <w:r w:rsidRPr="1ED4D742">
        <w:rPr>
          <w:rFonts w:ascii="Arial" w:hAnsi="Arial" w:cs="Arial"/>
          <w:sz w:val="20"/>
          <w:szCs w:val="20"/>
        </w:rPr>
        <w:t xml:space="preserve"> 14: Lista de </w:t>
      </w:r>
      <w:proofErr w:type="spellStart"/>
      <w:r w:rsidRPr="1ED4D742">
        <w:rPr>
          <w:rFonts w:ascii="Arial" w:hAnsi="Arial" w:cs="Arial"/>
          <w:sz w:val="20"/>
          <w:szCs w:val="20"/>
        </w:rPr>
        <w:t>litígios</w:t>
      </w:r>
      <w:proofErr w:type="spellEnd"/>
      <w:r w:rsidRPr="1ED4D742">
        <w:rPr>
          <w:rFonts w:ascii="Arial" w:hAnsi="Arial" w:cs="Arial"/>
          <w:sz w:val="20"/>
          <w:szCs w:val="20"/>
        </w:rPr>
        <w:t xml:space="preserve"> </w:t>
      </w:r>
      <w:proofErr w:type="spellStart"/>
      <w:r w:rsidRPr="1ED4D742">
        <w:rPr>
          <w:rFonts w:ascii="Arial" w:hAnsi="Arial" w:cs="Arial"/>
          <w:sz w:val="20"/>
          <w:szCs w:val="20"/>
        </w:rPr>
        <w:t>atuais</w:t>
      </w:r>
      <w:proofErr w:type="spellEnd"/>
    </w:p>
    <w:p w14:paraId="606A1A38" w14:textId="77777777" w:rsidR="003E3920" w:rsidRPr="0003573B" w:rsidRDefault="003E3920" w:rsidP="003E3920">
      <w:pPr>
        <w:ind w:left="993"/>
        <w:jc w:val="both"/>
        <w:rPr>
          <w:rFonts w:ascii="Arial" w:hAnsi="Arial" w:cs="Arial"/>
          <w:sz w:val="20"/>
          <w:szCs w:val="20"/>
          <w:lang w:val="en-GB"/>
        </w:rPr>
      </w:pPr>
    </w:p>
    <w:p w14:paraId="497E5146" w14:textId="77777777" w:rsidR="00D92663" w:rsidRPr="00D02079" w:rsidRDefault="00D92663" w:rsidP="008619D8">
      <w:pPr>
        <w:pStyle w:val="ListParagraph"/>
        <w:widowControl w:val="0"/>
        <w:numPr>
          <w:ilvl w:val="0"/>
          <w:numId w:val="13"/>
        </w:numPr>
        <w:autoSpaceDE w:val="0"/>
        <w:autoSpaceDN w:val="0"/>
        <w:adjustRightInd w:val="0"/>
        <w:spacing w:before="120"/>
        <w:ind w:left="709" w:hanging="283"/>
        <w:jc w:val="both"/>
        <w:rPr>
          <w:rFonts w:ascii="Arial" w:hAnsi="Arial" w:cs="Arial"/>
          <w:sz w:val="20"/>
          <w:szCs w:val="20"/>
          <w:lang w:val="pt-PT"/>
        </w:rPr>
      </w:pPr>
      <w:r w:rsidRPr="00D02079">
        <w:rPr>
          <w:rFonts w:ascii="Arial" w:hAnsi="Arial" w:cs="Arial"/>
          <w:sz w:val="20"/>
          <w:szCs w:val="20"/>
          <w:lang w:val="pt-PT"/>
        </w:rPr>
        <w:t>Informações a apresentar na proposta de preços (ANEXO D):</w:t>
      </w:r>
    </w:p>
    <w:p w14:paraId="0E00CA31" w14:textId="5028D02C" w:rsidR="00D92663" w:rsidRPr="00D02079" w:rsidRDefault="00D92663" w:rsidP="008619D8">
      <w:pPr>
        <w:numPr>
          <w:ilvl w:val="0"/>
          <w:numId w:val="14"/>
        </w:numPr>
        <w:spacing w:before="120"/>
        <w:ind w:left="993" w:hanging="284"/>
        <w:jc w:val="both"/>
        <w:rPr>
          <w:rFonts w:ascii="Arial" w:hAnsi="Arial" w:cs="Arial"/>
          <w:sz w:val="20"/>
          <w:szCs w:val="20"/>
          <w:lang w:val="pt-PT"/>
        </w:rPr>
      </w:pPr>
      <w:r w:rsidRPr="00D02079">
        <w:rPr>
          <w:rFonts w:ascii="Arial" w:hAnsi="Arial" w:cs="Arial"/>
          <w:sz w:val="20"/>
          <w:szCs w:val="20"/>
          <w:lang w:val="pt-PT"/>
        </w:rPr>
        <w:t>Formulário 15: Carta de Proposta de Preço</w:t>
      </w:r>
    </w:p>
    <w:p w14:paraId="4F597285" w14:textId="14647B6C" w:rsidR="00D92663" w:rsidRPr="00D02079" w:rsidRDefault="00D92663" w:rsidP="008619D8">
      <w:pPr>
        <w:numPr>
          <w:ilvl w:val="0"/>
          <w:numId w:val="14"/>
        </w:numPr>
        <w:ind w:left="993" w:hanging="284"/>
        <w:jc w:val="both"/>
        <w:rPr>
          <w:rFonts w:ascii="Arial" w:hAnsi="Arial" w:cs="Arial"/>
          <w:sz w:val="20"/>
          <w:szCs w:val="20"/>
          <w:lang w:val="pt-PT"/>
        </w:rPr>
      </w:pPr>
      <w:r w:rsidRPr="00D02079">
        <w:rPr>
          <w:rFonts w:ascii="Arial" w:hAnsi="Arial" w:cs="Arial"/>
          <w:sz w:val="20"/>
          <w:szCs w:val="20"/>
          <w:lang w:val="pt-PT"/>
        </w:rPr>
        <w:t>Formulário 16: Submissão de Proposta de Preço</w:t>
      </w:r>
    </w:p>
    <w:p w14:paraId="358B456A" w14:textId="0B539951" w:rsidR="00D92663" w:rsidRPr="00D02079"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lang w:val="pt-PT"/>
        </w:rPr>
      </w:pPr>
      <w:bookmarkStart w:id="12" w:name="_Hlk9345111"/>
      <w:r w:rsidRPr="00D02079">
        <w:rPr>
          <w:rFonts w:ascii="Arial" w:hAnsi="Arial" w:cs="Arial"/>
          <w:sz w:val="20"/>
          <w:szCs w:val="20"/>
          <w:lang w:val="pt-PT"/>
        </w:rPr>
        <w:lastRenderedPageBreak/>
        <w:t xml:space="preserve">As Propostas elaboradas pelos Potenciais Proponentes e toda a correspondência e documentos relativos às Propostas trocadas pelos Potenciais Proponentes e pela UNICEF deverão ser redigidas em língua portuguesa ou inglesa e submetidas ao sistema eletrónico através do endereço de e-mail </w:t>
      </w:r>
      <w:r w:rsidR="00C36C67">
        <w:fldChar w:fldCharType="begin"/>
      </w:r>
      <w:r w:rsidR="00C36C67" w:rsidRPr="008B47E1">
        <w:rPr>
          <w:lang w:val="pt-PT"/>
        </w:rPr>
        <w:instrText>HYPERLINK "mailto:supplyangolabid@unicef.org"</w:instrText>
      </w:r>
      <w:r w:rsidR="00C36C67">
        <w:fldChar w:fldCharType="separate"/>
      </w:r>
      <w:r w:rsidR="00C36C67" w:rsidRPr="00D02079">
        <w:rPr>
          <w:rStyle w:val="Hyperlink"/>
          <w:rFonts w:ascii="Arial" w:hAnsi="Arial" w:cs="Arial"/>
          <w:sz w:val="20"/>
          <w:szCs w:val="20"/>
          <w:lang w:val="pt-PT"/>
        </w:rPr>
        <w:t>supplyangolabid@unicef.org</w:t>
      </w:r>
      <w:r w:rsidR="00C36C67">
        <w:fldChar w:fldCharType="end"/>
      </w:r>
      <w:r w:rsidR="00C36C67" w:rsidRPr="00D02079">
        <w:rPr>
          <w:rFonts w:ascii="Arial" w:hAnsi="Arial" w:cs="Arial"/>
          <w:sz w:val="20"/>
          <w:szCs w:val="20"/>
          <w:lang w:val="pt-PT"/>
        </w:rPr>
        <w:t xml:space="preserve"> </w:t>
      </w:r>
    </w:p>
    <w:p w14:paraId="3AF2B8F8" w14:textId="77777777" w:rsidR="00D92663" w:rsidRPr="0003573B"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lang w:val="en-GB"/>
        </w:rPr>
      </w:pPr>
      <w:bookmarkStart w:id="13" w:name="_Hlk9345326"/>
      <w:proofErr w:type="spellStart"/>
      <w:r w:rsidRPr="0003573B">
        <w:rPr>
          <w:rFonts w:ascii="Arial" w:hAnsi="Arial" w:cs="Arial"/>
          <w:sz w:val="20"/>
          <w:szCs w:val="20"/>
        </w:rPr>
        <w:t>Erros</w:t>
      </w:r>
      <w:proofErr w:type="spellEnd"/>
      <w:r w:rsidRPr="0003573B">
        <w:rPr>
          <w:rFonts w:ascii="Arial" w:hAnsi="Arial" w:cs="Arial"/>
          <w:sz w:val="20"/>
          <w:szCs w:val="20"/>
        </w:rPr>
        <w:t xml:space="preserve"> </w:t>
      </w:r>
      <w:proofErr w:type="spellStart"/>
      <w:r w:rsidRPr="0003573B">
        <w:rPr>
          <w:rFonts w:ascii="Arial" w:hAnsi="Arial" w:cs="Arial"/>
          <w:sz w:val="20"/>
          <w:szCs w:val="20"/>
        </w:rPr>
        <w:t>nas</w:t>
      </w:r>
      <w:proofErr w:type="spellEnd"/>
      <w:r w:rsidRPr="0003573B">
        <w:rPr>
          <w:rFonts w:ascii="Arial" w:hAnsi="Arial" w:cs="Arial"/>
          <w:sz w:val="20"/>
          <w:szCs w:val="20"/>
        </w:rPr>
        <w:t xml:space="preserve"> </w:t>
      </w:r>
      <w:proofErr w:type="spellStart"/>
      <w:r w:rsidRPr="0003573B">
        <w:rPr>
          <w:rFonts w:ascii="Arial" w:hAnsi="Arial" w:cs="Arial"/>
          <w:sz w:val="20"/>
          <w:szCs w:val="20"/>
        </w:rPr>
        <w:t>propostas</w:t>
      </w:r>
      <w:proofErr w:type="spellEnd"/>
    </w:p>
    <w:bookmarkEnd w:id="12"/>
    <w:p w14:paraId="0CAEC42F" w14:textId="77777777"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Espera-se que os licitantes examinem todas as instruções e documentação da RFP. Se não o fizerem, serão por conta e risco dos licitantes.</w:t>
      </w:r>
    </w:p>
    <w:p w14:paraId="27A8FA7F" w14:textId="2FBFA3BB"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Em caso de discrepância entre as cópias das Propostas apresentadas como cópias impressas, prevalecerá o original. O original e cada cópia das propostas técnicas e de preços devem ser preparados a tinta indelével e assinados pelo representante da empresa autorizada.</w:t>
      </w:r>
    </w:p>
    <w:p w14:paraId="189E8F30" w14:textId="77777777"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A Proposta não conterá interlineamentos ou substituições, exceto quando necessário para corrigir erros cometidos pelos próprios Licitantes. Qualquer correção deste tipo será rubricada pela pessoa ou pessoas que assinam a proposta.</w:t>
      </w:r>
      <w:bookmarkEnd w:id="13"/>
    </w:p>
    <w:p w14:paraId="15E7EEFE" w14:textId="094D0496" w:rsidR="00D92663" w:rsidRPr="00D02079"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lang w:val="pt-PT"/>
        </w:rPr>
      </w:pPr>
      <w:r w:rsidRPr="00D02079">
        <w:rPr>
          <w:rFonts w:ascii="Arial" w:hAnsi="Arial" w:cs="Arial"/>
          <w:sz w:val="20"/>
          <w:szCs w:val="20"/>
          <w:lang w:val="pt-PT"/>
        </w:rPr>
        <w:t>Serão considerados os seguintes critérios para a seleção de potenciais proponentes para a adjudicação do contrato:</w:t>
      </w:r>
    </w:p>
    <w:p w14:paraId="7DC855D8" w14:textId="15208A20"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 xml:space="preserve">A capacidade da empresa de engenharia para gerir múltiplas tarefas na localização geográfica deste projeto. </w:t>
      </w:r>
    </w:p>
    <w:p w14:paraId="09923BEE" w14:textId="77777777"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A empresa de engenharia tem capacidade demonstrável (pessoal, equipamento, logística, finanças) em tipos semelhantes de atribuição.</w:t>
      </w:r>
    </w:p>
    <w:p w14:paraId="4A11C1B2" w14:textId="77777777"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O Potencial Licitante deve ter ampla experiência e conhecimento técnico na área de consultoria de engenharia de construção (pelo menos 5 anos).</w:t>
      </w:r>
    </w:p>
    <w:p w14:paraId="1BE999B7" w14:textId="5DCFC70A"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 xml:space="preserve">O Potencial Licitante deve estar bem informado sobre o contexto da engenharia de construção de Angola e está muito familiarizado com o Código Nacional de Construção de Angola. </w:t>
      </w:r>
    </w:p>
    <w:p w14:paraId="6BBABDDF" w14:textId="77777777"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Será preferível a experiência de trabalho com organizações internacionais e das Nações Unidas.</w:t>
      </w:r>
    </w:p>
    <w:p w14:paraId="7612FD48" w14:textId="77777777" w:rsidR="00D92663" w:rsidRPr="00D02079" w:rsidRDefault="00D92663" w:rsidP="00D92663">
      <w:pPr>
        <w:spacing w:before="120"/>
        <w:rPr>
          <w:rFonts w:ascii="Arial" w:hAnsi="Arial" w:cs="Arial"/>
          <w:sz w:val="20"/>
          <w:szCs w:val="20"/>
          <w:lang w:val="pt-PT"/>
        </w:rPr>
      </w:pPr>
    </w:p>
    <w:p w14:paraId="518BBB4D" w14:textId="77777777" w:rsidR="00D92663" w:rsidRPr="0003573B" w:rsidRDefault="00D92663" w:rsidP="006A7712">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bookmarkStart w:id="14" w:name="_Toc10231220"/>
      <w:r w:rsidRPr="0003573B">
        <w:rPr>
          <w:rFonts w:ascii="Arial" w:hAnsi="Arial" w:cs="Arial"/>
          <w:b/>
          <w:sz w:val="20"/>
          <w:szCs w:val="20"/>
        </w:rPr>
        <w:t>PROCESSO E MÉTODO DE AVALIAÇÃO</w:t>
      </w:r>
      <w:bookmarkEnd w:id="14"/>
    </w:p>
    <w:p w14:paraId="46BE0464" w14:textId="2E781183" w:rsidR="00D92663" w:rsidRPr="00D02079" w:rsidRDefault="00D92663" w:rsidP="00487217">
      <w:pPr>
        <w:pStyle w:val="ListParagraph"/>
        <w:numPr>
          <w:ilvl w:val="1"/>
          <w:numId w:val="26"/>
        </w:numPr>
        <w:spacing w:before="120"/>
        <w:ind w:left="426" w:hanging="426"/>
        <w:jc w:val="both"/>
        <w:rPr>
          <w:rFonts w:ascii="Arial" w:hAnsi="Arial" w:cs="Arial"/>
          <w:sz w:val="20"/>
          <w:szCs w:val="20"/>
          <w:lang w:val="pt-PT"/>
        </w:rPr>
      </w:pPr>
      <w:r w:rsidRPr="00D02079">
        <w:rPr>
          <w:rFonts w:ascii="Arial" w:hAnsi="Arial" w:cs="Arial"/>
          <w:sz w:val="20"/>
          <w:szCs w:val="20"/>
          <w:lang w:val="pt-PT"/>
        </w:rPr>
        <w:t xml:space="preserve">Após o encerramento da RFP, as Propostas Técnicas serão avaliadas pela equipa de avaliação. A avaliação limitar-se-á ao conteúdo das Propostas Técnicas e às verificações de referência. Todas as propostas devem ser submetidas através do endereço de e-mail </w:t>
      </w:r>
      <w:r w:rsidR="00C36C67">
        <w:fldChar w:fldCharType="begin"/>
      </w:r>
      <w:r w:rsidR="00C36C67" w:rsidRPr="008B47E1">
        <w:rPr>
          <w:lang w:val="pt-PT"/>
        </w:rPr>
        <w:instrText>HYPERLINK "mailto:supplyangolabid@unicef.org"</w:instrText>
      </w:r>
      <w:r w:rsidR="00C36C67">
        <w:fldChar w:fldCharType="separate"/>
      </w:r>
      <w:r w:rsidR="00C36C67" w:rsidRPr="00D02079">
        <w:rPr>
          <w:rStyle w:val="Hyperlink"/>
          <w:rFonts w:ascii="Arial" w:hAnsi="Arial" w:cs="Arial"/>
          <w:sz w:val="20"/>
          <w:szCs w:val="20"/>
          <w:lang w:val="pt-PT"/>
        </w:rPr>
        <w:t>supplyangolabid@unicef.org</w:t>
      </w:r>
      <w:r w:rsidR="00C36C67">
        <w:fldChar w:fldCharType="end"/>
      </w:r>
    </w:p>
    <w:p w14:paraId="02BB3BC9" w14:textId="77777777" w:rsidR="00D92663" w:rsidRPr="00D02079" w:rsidRDefault="00D92663" w:rsidP="00487217">
      <w:pPr>
        <w:pStyle w:val="ListParagraph"/>
        <w:numPr>
          <w:ilvl w:val="1"/>
          <w:numId w:val="26"/>
        </w:numPr>
        <w:spacing w:before="120"/>
        <w:ind w:left="426" w:hanging="426"/>
        <w:jc w:val="both"/>
        <w:rPr>
          <w:rFonts w:ascii="Arial" w:hAnsi="Arial" w:cs="Arial"/>
          <w:sz w:val="20"/>
          <w:szCs w:val="20"/>
          <w:lang w:val="pt-PT"/>
        </w:rPr>
      </w:pPr>
      <w:r w:rsidRPr="00D02079">
        <w:rPr>
          <w:rFonts w:ascii="Arial" w:hAnsi="Arial" w:cs="Arial"/>
          <w:sz w:val="20"/>
          <w:szCs w:val="20"/>
          <w:lang w:val="pt-PT"/>
        </w:rPr>
        <w:t>Em primeiro lugar, a UNICEF avaliará a exaustividade e a capacidade de resposta das propostas em relação a:</w:t>
      </w:r>
    </w:p>
    <w:p w14:paraId="63F13E1F" w14:textId="754C62ED"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 xml:space="preserve">Segue-se o sistema de envelope duplo lacrado (Proposta Técnica e Proposta de Preço são submetidas em envelopes selados separados cada) </w:t>
      </w:r>
      <w:r w:rsidR="0066597C" w:rsidRPr="00D02079">
        <w:rPr>
          <w:rFonts w:ascii="Arial" w:hAnsi="Arial" w:cs="Arial"/>
          <w:b/>
          <w:bCs/>
          <w:sz w:val="20"/>
          <w:szCs w:val="20"/>
          <w:lang w:val="pt-PT"/>
        </w:rPr>
        <w:t>e endereçado para o email indicado para o efeito.</w:t>
      </w:r>
    </w:p>
    <w:p w14:paraId="38E91CA2" w14:textId="2C12ACDD"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Apresentação de todos os documentos solicitados na secção 7.4 e de todas as informações solicitadas na secção 7.5.</w:t>
      </w:r>
    </w:p>
    <w:p w14:paraId="61FC3683" w14:textId="77777777" w:rsidR="00D92663" w:rsidRPr="00D02079" w:rsidRDefault="00D92663" w:rsidP="008619D8">
      <w:pPr>
        <w:numPr>
          <w:ilvl w:val="0"/>
          <w:numId w:val="12"/>
        </w:numPr>
        <w:spacing w:before="120"/>
        <w:ind w:left="709" w:hanging="283"/>
        <w:jc w:val="both"/>
        <w:rPr>
          <w:rFonts w:ascii="Arial" w:hAnsi="Arial" w:cs="Arial"/>
          <w:sz w:val="20"/>
          <w:szCs w:val="20"/>
          <w:lang w:val="pt-PT"/>
        </w:rPr>
      </w:pPr>
      <w:r w:rsidRPr="00D02079">
        <w:rPr>
          <w:rFonts w:ascii="Arial" w:hAnsi="Arial" w:cs="Arial"/>
          <w:sz w:val="20"/>
          <w:szCs w:val="20"/>
          <w:lang w:val="pt-PT"/>
        </w:rPr>
        <w:t>A carta de Proposta Técnica está devidamente assinada (Formulário 2)</w:t>
      </w:r>
    </w:p>
    <w:p w14:paraId="23C41A41" w14:textId="77777777" w:rsidR="00D92663" w:rsidRPr="00D02079" w:rsidRDefault="00D92663" w:rsidP="00487217">
      <w:pPr>
        <w:pStyle w:val="ListParagraph"/>
        <w:numPr>
          <w:ilvl w:val="1"/>
          <w:numId w:val="26"/>
        </w:numPr>
        <w:spacing w:before="120"/>
        <w:ind w:left="426" w:hanging="426"/>
        <w:jc w:val="both"/>
        <w:rPr>
          <w:rFonts w:ascii="Arial" w:hAnsi="Arial" w:cs="Arial"/>
          <w:sz w:val="20"/>
          <w:szCs w:val="20"/>
          <w:lang w:val="pt-PT"/>
        </w:rPr>
      </w:pPr>
      <w:r w:rsidRPr="00D02079">
        <w:rPr>
          <w:rFonts w:ascii="Arial" w:hAnsi="Arial" w:cs="Arial"/>
          <w:sz w:val="20"/>
          <w:szCs w:val="20"/>
          <w:lang w:val="pt-PT"/>
        </w:rPr>
        <w:t>As propostas que não cumpram o acima exposto serão desqualificadas e não serão analisadas.</w:t>
      </w:r>
    </w:p>
    <w:p w14:paraId="35300136" w14:textId="77777777" w:rsidR="00D92663" w:rsidRPr="00D02079" w:rsidRDefault="00D92663" w:rsidP="00487217">
      <w:pPr>
        <w:pStyle w:val="ListParagraph"/>
        <w:numPr>
          <w:ilvl w:val="1"/>
          <w:numId w:val="26"/>
        </w:numPr>
        <w:spacing w:before="120"/>
        <w:ind w:left="426" w:hanging="426"/>
        <w:jc w:val="both"/>
        <w:rPr>
          <w:rFonts w:ascii="Arial" w:hAnsi="Arial" w:cs="Arial"/>
          <w:sz w:val="20"/>
          <w:szCs w:val="20"/>
          <w:lang w:val="pt-PT"/>
        </w:rPr>
      </w:pPr>
      <w:r w:rsidRPr="00D02079">
        <w:rPr>
          <w:rFonts w:ascii="Arial" w:hAnsi="Arial" w:cs="Arial"/>
          <w:sz w:val="20"/>
          <w:szCs w:val="20"/>
          <w:lang w:val="pt-PT"/>
        </w:rPr>
        <w:t xml:space="preserve">A UNICEF avaliará então os méritos técnicos de cada Proposta Técnica utilizando o sistema de classificação da </w:t>
      </w:r>
      <w:r w:rsidRPr="00D02079">
        <w:rPr>
          <w:rFonts w:ascii="Arial" w:hAnsi="Arial" w:cs="Arial"/>
          <w:b/>
          <w:sz w:val="20"/>
          <w:szCs w:val="20"/>
          <w:lang w:val="pt-PT"/>
        </w:rPr>
        <w:t>Tabela 3</w:t>
      </w:r>
      <w:r w:rsidRPr="00D02079">
        <w:rPr>
          <w:rFonts w:ascii="Arial" w:hAnsi="Arial" w:cs="Arial"/>
          <w:sz w:val="20"/>
          <w:szCs w:val="20"/>
          <w:lang w:val="pt-PT"/>
        </w:rPr>
        <w:t xml:space="preserve"> abaixo.</w:t>
      </w:r>
    </w:p>
    <w:p w14:paraId="0DAB470B" w14:textId="77777777" w:rsidR="00D92663" w:rsidRPr="00D02079" w:rsidRDefault="00D92663" w:rsidP="00487217">
      <w:pPr>
        <w:pStyle w:val="ListParagraph"/>
        <w:numPr>
          <w:ilvl w:val="1"/>
          <w:numId w:val="26"/>
        </w:numPr>
        <w:spacing w:before="120"/>
        <w:ind w:left="426" w:hanging="426"/>
        <w:jc w:val="both"/>
        <w:rPr>
          <w:rFonts w:ascii="Arial" w:hAnsi="Arial" w:cs="Arial"/>
          <w:sz w:val="20"/>
          <w:szCs w:val="20"/>
          <w:lang w:val="pt-PT"/>
        </w:rPr>
      </w:pPr>
      <w:r w:rsidRPr="00D02079">
        <w:rPr>
          <w:rFonts w:ascii="Arial" w:hAnsi="Arial" w:cs="Arial"/>
          <w:sz w:val="20"/>
          <w:szCs w:val="20"/>
          <w:lang w:val="pt-PT"/>
        </w:rPr>
        <w:t xml:space="preserve">Será atribuído um máximo de </w:t>
      </w:r>
      <w:r w:rsidRPr="00D02079">
        <w:rPr>
          <w:rFonts w:ascii="Arial" w:hAnsi="Arial" w:cs="Arial"/>
          <w:b/>
          <w:sz w:val="20"/>
          <w:szCs w:val="20"/>
          <w:lang w:val="pt-PT"/>
        </w:rPr>
        <w:t>70 pontos</w:t>
      </w:r>
      <w:r w:rsidRPr="00D02079">
        <w:rPr>
          <w:rFonts w:ascii="Arial" w:hAnsi="Arial" w:cs="Arial"/>
          <w:sz w:val="20"/>
          <w:szCs w:val="20"/>
          <w:lang w:val="pt-PT"/>
        </w:rPr>
        <w:t xml:space="preserve"> às </w:t>
      </w:r>
      <w:r w:rsidRPr="00D02079">
        <w:rPr>
          <w:rFonts w:ascii="Arial" w:hAnsi="Arial" w:cs="Arial"/>
          <w:color w:val="000000"/>
          <w:sz w:val="20"/>
          <w:szCs w:val="20"/>
          <w:lang w:val="pt-PT"/>
        </w:rPr>
        <w:t xml:space="preserve">Propostas Técnicas. As propostas técnicas que obtiverem </w:t>
      </w:r>
      <w:r w:rsidRPr="00D02079">
        <w:rPr>
          <w:rFonts w:ascii="Arial" w:hAnsi="Arial" w:cs="Arial"/>
          <w:b/>
          <w:color w:val="000000"/>
          <w:sz w:val="20"/>
          <w:szCs w:val="20"/>
          <w:lang w:val="pt-PT"/>
        </w:rPr>
        <w:t>49 pontos (70%)</w:t>
      </w:r>
      <w:r w:rsidRPr="00D02079">
        <w:rPr>
          <w:rFonts w:ascii="Arial" w:hAnsi="Arial" w:cs="Arial"/>
          <w:color w:val="000000"/>
          <w:sz w:val="20"/>
          <w:szCs w:val="20"/>
          <w:lang w:val="pt-PT"/>
        </w:rPr>
        <w:t xml:space="preserve"> ou mais serão consideradas tecnicamente responsivas. As propostas não conformes do ponto de vista técnico e não reativas não serão objeto de uma análise mais aprofundada.</w:t>
      </w:r>
    </w:p>
    <w:p w14:paraId="7ED11CFA" w14:textId="054820A7" w:rsidR="00D92663" w:rsidRPr="0003573B" w:rsidRDefault="00D92663" w:rsidP="00D92663">
      <w:pPr>
        <w:spacing w:before="120" w:after="60"/>
        <w:ind w:left="284" w:hanging="284"/>
        <w:rPr>
          <w:rFonts w:ascii="Arial" w:hAnsi="Arial" w:cs="Arial"/>
          <w:b/>
          <w:bCs/>
          <w:i/>
          <w:iCs/>
          <w:sz w:val="20"/>
          <w:szCs w:val="20"/>
        </w:rPr>
      </w:pPr>
      <w:r w:rsidRPr="0003573B">
        <w:rPr>
          <w:rFonts w:ascii="Arial" w:hAnsi="Arial" w:cs="Arial"/>
          <w:b/>
          <w:bCs/>
          <w:i/>
          <w:iCs/>
          <w:sz w:val="20"/>
          <w:szCs w:val="20"/>
        </w:rPr>
        <w:t xml:space="preserve">Quadro 3: </w:t>
      </w:r>
      <w:proofErr w:type="spellStart"/>
      <w:r w:rsidRPr="0003573B">
        <w:rPr>
          <w:rFonts w:ascii="Arial" w:hAnsi="Arial" w:cs="Arial"/>
          <w:b/>
          <w:bCs/>
          <w:i/>
          <w:iCs/>
          <w:sz w:val="20"/>
          <w:szCs w:val="20"/>
        </w:rPr>
        <w:t>Critérios</w:t>
      </w:r>
      <w:proofErr w:type="spellEnd"/>
      <w:r w:rsidRPr="0003573B">
        <w:rPr>
          <w:rFonts w:ascii="Arial" w:hAnsi="Arial" w:cs="Arial"/>
          <w:b/>
          <w:bCs/>
          <w:i/>
          <w:iCs/>
          <w:sz w:val="20"/>
          <w:szCs w:val="20"/>
        </w:rPr>
        <w:t xml:space="preserve"> de </w:t>
      </w:r>
      <w:proofErr w:type="spellStart"/>
      <w:r w:rsidRPr="0003573B">
        <w:rPr>
          <w:rFonts w:ascii="Arial" w:hAnsi="Arial" w:cs="Arial"/>
          <w:b/>
          <w:bCs/>
          <w:i/>
          <w:iCs/>
          <w:sz w:val="20"/>
          <w:szCs w:val="20"/>
        </w:rPr>
        <w:t>Avaliação</w:t>
      </w:r>
      <w:proofErr w:type="spellEnd"/>
      <w:r w:rsidRPr="0003573B">
        <w:rPr>
          <w:rFonts w:ascii="Arial" w:hAnsi="Arial" w:cs="Arial"/>
          <w:b/>
          <w:bCs/>
          <w:i/>
          <w:iCs/>
          <w:sz w:val="20"/>
          <w:szCs w:val="20"/>
        </w:rPr>
        <w:t xml:space="preserve"> Técnica</w:t>
      </w:r>
    </w:p>
    <w:tbl>
      <w:tblPr>
        <w:tblW w:w="98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872"/>
        <w:gridCol w:w="990"/>
      </w:tblGrid>
      <w:tr w:rsidR="00A42FE8" w:rsidRPr="005C6B43" w14:paraId="26B2E56E" w14:textId="77777777" w:rsidTr="00B62B44">
        <w:trPr>
          <w:trHeight w:val="39"/>
        </w:trPr>
        <w:tc>
          <w:tcPr>
            <w:tcW w:w="8872" w:type="dxa"/>
            <w:shd w:val="clear" w:color="auto" w:fill="D8D1CA"/>
            <w:vAlign w:val="center"/>
          </w:tcPr>
          <w:p w14:paraId="37519490" w14:textId="77777777" w:rsidR="00D92663" w:rsidRPr="005C6B43" w:rsidRDefault="00D92663" w:rsidP="00261F93">
            <w:pPr>
              <w:jc w:val="center"/>
              <w:rPr>
                <w:rFonts w:ascii="Arial" w:hAnsi="Arial" w:cs="Arial"/>
                <w:b/>
                <w:sz w:val="18"/>
                <w:szCs w:val="18"/>
              </w:rPr>
            </w:pPr>
            <w:r w:rsidRPr="005C6B43">
              <w:rPr>
                <w:rFonts w:ascii="Arial" w:hAnsi="Arial" w:cs="Arial"/>
                <w:b/>
                <w:sz w:val="18"/>
                <w:szCs w:val="18"/>
              </w:rPr>
              <w:t>CRITÉRIOS</w:t>
            </w:r>
          </w:p>
        </w:tc>
        <w:tc>
          <w:tcPr>
            <w:tcW w:w="990" w:type="dxa"/>
            <w:shd w:val="clear" w:color="auto" w:fill="D8D1CA"/>
            <w:vAlign w:val="center"/>
          </w:tcPr>
          <w:p w14:paraId="4FBD27F6" w14:textId="77777777" w:rsidR="00D92663" w:rsidRPr="005C6B43" w:rsidRDefault="00D92663" w:rsidP="00261F93">
            <w:pPr>
              <w:jc w:val="center"/>
              <w:rPr>
                <w:rFonts w:ascii="Arial" w:hAnsi="Arial" w:cs="Arial"/>
                <w:b/>
                <w:sz w:val="18"/>
                <w:szCs w:val="18"/>
              </w:rPr>
            </w:pPr>
            <w:r w:rsidRPr="005C6B43">
              <w:rPr>
                <w:rFonts w:ascii="Arial" w:hAnsi="Arial" w:cs="Arial"/>
                <w:b/>
                <w:sz w:val="18"/>
                <w:szCs w:val="18"/>
              </w:rPr>
              <w:t>MÁXIMO PONTOS</w:t>
            </w:r>
          </w:p>
        </w:tc>
      </w:tr>
      <w:tr w:rsidR="006A3CCC" w:rsidRPr="005C6B43" w14:paraId="53E5875A" w14:textId="77777777" w:rsidTr="00B62B44">
        <w:trPr>
          <w:trHeight w:val="39"/>
        </w:trPr>
        <w:tc>
          <w:tcPr>
            <w:tcW w:w="8872" w:type="dxa"/>
          </w:tcPr>
          <w:p w14:paraId="3818775E" w14:textId="77777777" w:rsidR="00D92663" w:rsidRPr="005C6B43" w:rsidRDefault="00D92663" w:rsidP="00261F93">
            <w:pPr>
              <w:pStyle w:val="ListParagraph"/>
              <w:ind w:left="0" w:firstLine="112"/>
              <w:rPr>
                <w:rFonts w:ascii="Arial" w:hAnsi="Arial" w:cs="Arial"/>
                <w:b/>
                <w:sz w:val="18"/>
                <w:szCs w:val="18"/>
              </w:rPr>
            </w:pPr>
            <w:r w:rsidRPr="005C6B43">
              <w:rPr>
                <w:rFonts w:ascii="Arial" w:hAnsi="Arial" w:cs="Arial"/>
                <w:b/>
                <w:sz w:val="18"/>
                <w:szCs w:val="18"/>
              </w:rPr>
              <w:t>AVALIAÇÃO TÉCNICA</w:t>
            </w:r>
          </w:p>
        </w:tc>
        <w:tc>
          <w:tcPr>
            <w:tcW w:w="990" w:type="dxa"/>
            <w:vAlign w:val="center"/>
          </w:tcPr>
          <w:p w14:paraId="1DA812CA" w14:textId="77777777" w:rsidR="00D92663" w:rsidRPr="005C6B43" w:rsidRDefault="00D92663" w:rsidP="00261F93">
            <w:pPr>
              <w:ind w:left="-20" w:firstLine="20"/>
              <w:jc w:val="center"/>
              <w:rPr>
                <w:rFonts w:ascii="Arial" w:hAnsi="Arial" w:cs="Arial"/>
                <w:b/>
                <w:sz w:val="18"/>
                <w:szCs w:val="18"/>
              </w:rPr>
            </w:pPr>
            <w:r w:rsidRPr="005C6B43">
              <w:rPr>
                <w:rFonts w:ascii="Arial" w:hAnsi="Arial" w:cs="Arial"/>
                <w:b/>
                <w:sz w:val="18"/>
                <w:szCs w:val="18"/>
              </w:rPr>
              <w:t>70</w:t>
            </w:r>
          </w:p>
        </w:tc>
      </w:tr>
      <w:tr w:rsidR="006A3CCC" w:rsidRPr="005C6B43" w14:paraId="317429F6" w14:textId="77777777" w:rsidTr="00B62B44">
        <w:trPr>
          <w:trHeight w:val="39"/>
        </w:trPr>
        <w:tc>
          <w:tcPr>
            <w:tcW w:w="8872" w:type="dxa"/>
          </w:tcPr>
          <w:p w14:paraId="27867BD6" w14:textId="77777777" w:rsidR="00D92663" w:rsidRPr="000A349E" w:rsidRDefault="00D92663" w:rsidP="00261F93">
            <w:pPr>
              <w:pStyle w:val="ListParagraph"/>
              <w:numPr>
                <w:ilvl w:val="0"/>
                <w:numId w:val="6"/>
              </w:numPr>
              <w:ind w:left="312" w:right="118" w:hanging="200"/>
              <w:jc w:val="both"/>
              <w:rPr>
                <w:rFonts w:ascii="Arial" w:hAnsi="Arial" w:cs="Arial"/>
                <w:b/>
                <w:sz w:val="18"/>
                <w:szCs w:val="18"/>
              </w:rPr>
            </w:pPr>
            <w:proofErr w:type="spellStart"/>
            <w:r w:rsidRPr="000A349E">
              <w:rPr>
                <w:rFonts w:ascii="Arial" w:hAnsi="Arial" w:cs="Arial"/>
                <w:b/>
                <w:sz w:val="18"/>
                <w:szCs w:val="18"/>
              </w:rPr>
              <w:t>Perfil</w:t>
            </w:r>
            <w:proofErr w:type="spellEnd"/>
            <w:r w:rsidRPr="000A349E">
              <w:rPr>
                <w:rFonts w:ascii="Arial" w:hAnsi="Arial" w:cs="Arial"/>
                <w:b/>
                <w:sz w:val="18"/>
                <w:szCs w:val="18"/>
              </w:rPr>
              <w:t xml:space="preserve"> da Empresa</w:t>
            </w:r>
          </w:p>
          <w:p w14:paraId="6D49890C" w14:textId="77777777" w:rsidR="00D92663" w:rsidRPr="00D02079" w:rsidRDefault="00D9266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bCs/>
                <w:sz w:val="18"/>
                <w:szCs w:val="18"/>
                <w:lang w:val="pt-PT"/>
              </w:rPr>
              <w:t>Número de anos como empresa de engenharia que presta serviços semelhantes;</w:t>
            </w:r>
          </w:p>
          <w:p w14:paraId="391B7610" w14:textId="0DC1CAD8" w:rsidR="00D92663" w:rsidRPr="00D02079" w:rsidRDefault="00D9266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bCs/>
                <w:sz w:val="18"/>
                <w:szCs w:val="18"/>
                <w:lang w:val="pt-PT"/>
              </w:rPr>
              <w:t xml:space="preserve">Experiência comprovada no país ou na região; </w:t>
            </w:r>
          </w:p>
          <w:p w14:paraId="6D8D2272" w14:textId="4C5DA145" w:rsidR="00D92663" w:rsidRPr="00D02079" w:rsidRDefault="00D9266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bCs/>
                <w:sz w:val="18"/>
                <w:szCs w:val="18"/>
                <w:lang w:val="pt-PT"/>
              </w:rPr>
              <w:t>Dimensão e estrutura da empresa em 2022, 2023, 2024 e 2025;</w:t>
            </w:r>
          </w:p>
          <w:p w14:paraId="5A6F5910" w14:textId="5E4C6654" w:rsidR="00D92663" w:rsidRPr="00D02079" w:rsidRDefault="00D9266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bCs/>
                <w:sz w:val="18"/>
                <w:szCs w:val="18"/>
                <w:lang w:val="pt-PT"/>
              </w:rPr>
              <w:t xml:space="preserve">Tipo e gama de serviços similares anteriormente prestados </w:t>
            </w:r>
            <w:r w:rsidR="00755474" w:rsidRPr="00D02079">
              <w:rPr>
                <w:rFonts w:ascii="Arial" w:hAnsi="Arial" w:cs="Arial"/>
                <w:bCs/>
                <w:i/>
                <w:iCs/>
                <w:sz w:val="16"/>
                <w:szCs w:val="16"/>
                <w:lang w:val="pt-PT"/>
              </w:rPr>
              <w:t xml:space="preserve">Nota: O saneamento simplificado é uma tecnologia nova em Angola e requer uma abordagem diferente. </w:t>
            </w:r>
          </w:p>
        </w:tc>
        <w:tc>
          <w:tcPr>
            <w:tcW w:w="990" w:type="dxa"/>
          </w:tcPr>
          <w:p w14:paraId="7CB89925" w14:textId="77777777" w:rsidR="00D92663" w:rsidRPr="00D02079" w:rsidRDefault="00D92663" w:rsidP="005C6B43">
            <w:pPr>
              <w:ind w:hanging="459"/>
              <w:rPr>
                <w:rFonts w:ascii="Arial" w:hAnsi="Arial" w:cs="Arial"/>
                <w:b/>
                <w:sz w:val="18"/>
                <w:szCs w:val="18"/>
                <w:lang w:val="pt-PT"/>
              </w:rPr>
            </w:pPr>
          </w:p>
          <w:p w14:paraId="50D81494" w14:textId="77777777" w:rsidR="00D92663" w:rsidRPr="00D02079" w:rsidRDefault="00D92663" w:rsidP="005C6B43">
            <w:pPr>
              <w:rPr>
                <w:rFonts w:ascii="Arial" w:hAnsi="Arial" w:cs="Arial"/>
                <w:sz w:val="18"/>
                <w:szCs w:val="18"/>
                <w:lang w:val="pt-PT"/>
              </w:rPr>
            </w:pPr>
          </w:p>
          <w:p w14:paraId="197826C6" w14:textId="569486CC" w:rsidR="00D92663" w:rsidRPr="000A349E" w:rsidRDefault="005C6B43" w:rsidP="005C6B43">
            <w:pPr>
              <w:jc w:val="center"/>
              <w:rPr>
                <w:rFonts w:ascii="Arial" w:hAnsi="Arial" w:cs="Arial"/>
                <w:sz w:val="18"/>
                <w:szCs w:val="18"/>
              </w:rPr>
            </w:pPr>
            <w:r w:rsidRPr="000A349E">
              <w:rPr>
                <w:rFonts w:ascii="Arial" w:hAnsi="Arial" w:cs="Arial"/>
                <w:sz w:val="18"/>
                <w:szCs w:val="18"/>
              </w:rPr>
              <w:t>5</w:t>
            </w:r>
          </w:p>
        </w:tc>
      </w:tr>
      <w:tr w:rsidR="006A3CCC" w:rsidRPr="005C6B43" w14:paraId="2EE9A436" w14:textId="77777777" w:rsidTr="00B62B44">
        <w:trPr>
          <w:trHeight w:val="39"/>
        </w:trPr>
        <w:tc>
          <w:tcPr>
            <w:tcW w:w="8872" w:type="dxa"/>
          </w:tcPr>
          <w:p w14:paraId="507A8667" w14:textId="77777777" w:rsidR="00D92663" w:rsidRPr="00AF0216" w:rsidRDefault="00D92663" w:rsidP="00261F93">
            <w:pPr>
              <w:pStyle w:val="ListParagraph"/>
              <w:numPr>
                <w:ilvl w:val="0"/>
                <w:numId w:val="6"/>
              </w:numPr>
              <w:ind w:left="312" w:right="118" w:hanging="200"/>
              <w:jc w:val="both"/>
              <w:rPr>
                <w:rFonts w:ascii="Arial" w:hAnsi="Arial" w:cs="Arial"/>
                <w:b/>
                <w:sz w:val="18"/>
                <w:szCs w:val="18"/>
              </w:rPr>
            </w:pPr>
            <w:proofErr w:type="spellStart"/>
            <w:r w:rsidRPr="00AF0216">
              <w:rPr>
                <w:rFonts w:ascii="Arial" w:hAnsi="Arial" w:cs="Arial"/>
                <w:b/>
                <w:sz w:val="18"/>
                <w:szCs w:val="18"/>
              </w:rPr>
              <w:t>Experiência</w:t>
            </w:r>
            <w:proofErr w:type="spellEnd"/>
            <w:r w:rsidRPr="00AF0216">
              <w:rPr>
                <w:rFonts w:ascii="Arial" w:hAnsi="Arial" w:cs="Arial"/>
                <w:b/>
                <w:sz w:val="18"/>
                <w:szCs w:val="18"/>
              </w:rPr>
              <w:t xml:space="preserve"> da </w:t>
            </w:r>
            <w:proofErr w:type="spellStart"/>
            <w:r w:rsidRPr="00AF0216">
              <w:rPr>
                <w:rFonts w:ascii="Arial" w:hAnsi="Arial" w:cs="Arial"/>
                <w:b/>
                <w:sz w:val="18"/>
                <w:szCs w:val="18"/>
              </w:rPr>
              <w:t>empresa</w:t>
            </w:r>
            <w:proofErr w:type="spellEnd"/>
          </w:p>
          <w:p w14:paraId="0782F490" w14:textId="5AA7B7ED" w:rsidR="00D92663" w:rsidRPr="00D02079" w:rsidRDefault="20E52809" w:rsidP="0BD76B91">
            <w:pPr>
              <w:pStyle w:val="ListParagraph"/>
              <w:numPr>
                <w:ilvl w:val="0"/>
                <w:numId w:val="14"/>
              </w:numPr>
              <w:ind w:left="396" w:right="118" w:hanging="284"/>
              <w:contextualSpacing/>
              <w:jc w:val="both"/>
              <w:rPr>
                <w:rFonts w:ascii="Arial" w:hAnsi="Arial" w:cs="Arial"/>
                <w:sz w:val="18"/>
                <w:szCs w:val="18"/>
                <w:lang w:val="pt-PT"/>
              </w:rPr>
            </w:pPr>
            <w:r w:rsidRPr="00D02079">
              <w:rPr>
                <w:rFonts w:ascii="Arial" w:hAnsi="Arial" w:cs="Arial"/>
                <w:sz w:val="18"/>
                <w:szCs w:val="18"/>
                <w:lang w:val="pt-PT"/>
              </w:rPr>
              <w:t>Lista de serviços concluídos de natureza semelhante concluídos nos últimos três a cinco (3-5) anos com referência;</w:t>
            </w:r>
          </w:p>
          <w:p w14:paraId="4D42DAE9" w14:textId="2A0B7583" w:rsidR="005947E4" w:rsidRPr="00D02079" w:rsidRDefault="20E52809" w:rsidP="0BD76B91">
            <w:pPr>
              <w:pStyle w:val="ListParagraph"/>
              <w:numPr>
                <w:ilvl w:val="0"/>
                <w:numId w:val="14"/>
              </w:numPr>
              <w:ind w:left="396" w:right="118" w:hanging="284"/>
              <w:contextualSpacing/>
              <w:jc w:val="both"/>
              <w:rPr>
                <w:rFonts w:ascii="Arial" w:hAnsi="Arial" w:cs="Arial"/>
                <w:sz w:val="20"/>
                <w:szCs w:val="20"/>
                <w:lang w:val="pt-PT"/>
              </w:rPr>
            </w:pPr>
            <w:r w:rsidRPr="00D02079">
              <w:rPr>
                <w:rFonts w:ascii="Arial" w:hAnsi="Arial" w:cs="Arial"/>
                <w:sz w:val="18"/>
                <w:szCs w:val="18"/>
                <w:lang w:val="pt-PT"/>
              </w:rPr>
              <w:lastRenderedPageBreak/>
              <w:t xml:space="preserve">Lista de serviços em curso de natureza semelhante com referência. </w:t>
            </w:r>
          </w:p>
          <w:p w14:paraId="2BDCEC81" w14:textId="1D30BC57" w:rsidR="005947E4" w:rsidRPr="00D02079" w:rsidRDefault="7CCCCFAD" w:rsidP="0BD76B91">
            <w:pPr>
              <w:pStyle w:val="ListParagraph"/>
              <w:numPr>
                <w:ilvl w:val="0"/>
                <w:numId w:val="14"/>
              </w:numPr>
              <w:ind w:left="396" w:right="118" w:hanging="284"/>
              <w:contextualSpacing/>
              <w:jc w:val="both"/>
              <w:rPr>
                <w:rFonts w:ascii="Arial" w:hAnsi="Arial" w:cs="Arial"/>
                <w:sz w:val="18"/>
                <w:szCs w:val="18"/>
                <w:lang w:val="pt-PT"/>
              </w:rPr>
            </w:pPr>
            <w:r w:rsidRPr="00D02079">
              <w:rPr>
                <w:rFonts w:ascii="Arial" w:hAnsi="Arial" w:cs="Arial"/>
                <w:sz w:val="18"/>
                <w:szCs w:val="18"/>
                <w:lang w:val="pt-PT"/>
              </w:rPr>
              <w:t>Certifique-se de fazer referências específicas de sua capacidade de desenvolver:</w:t>
            </w:r>
          </w:p>
          <w:p w14:paraId="5569EC46" w14:textId="0673D8EB" w:rsidR="005947E4" w:rsidRPr="00D02079" w:rsidRDefault="7CCCCFAD" w:rsidP="0BD76B91">
            <w:pPr>
              <w:pStyle w:val="ListParagraph"/>
              <w:numPr>
                <w:ilvl w:val="1"/>
                <w:numId w:val="14"/>
              </w:numPr>
              <w:ind w:right="118"/>
              <w:contextualSpacing/>
              <w:jc w:val="both"/>
              <w:rPr>
                <w:rFonts w:ascii="Arial" w:hAnsi="Arial" w:cs="Arial"/>
                <w:sz w:val="18"/>
                <w:szCs w:val="18"/>
                <w:lang w:val="pt-PT"/>
              </w:rPr>
            </w:pPr>
            <w:r w:rsidRPr="00D02079">
              <w:rPr>
                <w:rFonts w:ascii="Arial" w:hAnsi="Arial" w:cs="Arial"/>
                <w:sz w:val="18"/>
                <w:szCs w:val="18"/>
                <w:lang w:val="pt-PT"/>
              </w:rPr>
              <w:t xml:space="preserve">desenhos arquitetónicos (planos diretores, layout, plantas, secções, elevações, imagens 3D, detalhes e acabamentos), e </w:t>
            </w:r>
          </w:p>
          <w:p w14:paraId="5B9A2A58" w14:textId="750AE652" w:rsidR="005947E4" w:rsidRPr="00D02079" w:rsidRDefault="7CCCCFAD" w:rsidP="0BD76B91">
            <w:pPr>
              <w:pStyle w:val="ListParagraph"/>
              <w:numPr>
                <w:ilvl w:val="1"/>
                <w:numId w:val="14"/>
              </w:numPr>
              <w:ind w:right="118"/>
              <w:contextualSpacing/>
              <w:jc w:val="both"/>
              <w:rPr>
                <w:rFonts w:ascii="Arial" w:hAnsi="Arial" w:cs="Arial"/>
                <w:sz w:val="18"/>
                <w:szCs w:val="18"/>
                <w:lang w:val="pt-PT"/>
              </w:rPr>
            </w:pPr>
            <w:r w:rsidRPr="00D02079">
              <w:rPr>
                <w:rFonts w:ascii="Arial" w:hAnsi="Arial" w:cs="Arial"/>
                <w:sz w:val="18"/>
                <w:szCs w:val="18"/>
                <w:lang w:val="pt-PT"/>
              </w:rPr>
              <w:t>desenhos estruturais (detalhes de fundação, projeto estrutural e detalhes de pilares, vigas, lajes, escadas, etc.);</w:t>
            </w:r>
          </w:p>
          <w:p w14:paraId="45ECF54E" w14:textId="6EA99338" w:rsidR="00D92663" w:rsidRPr="00D02079" w:rsidRDefault="005947E4" w:rsidP="005947E4">
            <w:pPr>
              <w:pStyle w:val="ListParagraph"/>
              <w:numPr>
                <w:ilvl w:val="1"/>
                <w:numId w:val="14"/>
              </w:numPr>
              <w:ind w:right="118"/>
              <w:contextualSpacing/>
              <w:jc w:val="both"/>
              <w:rPr>
                <w:rFonts w:ascii="Arial" w:hAnsi="Arial" w:cs="Arial"/>
                <w:bCs/>
                <w:sz w:val="18"/>
                <w:szCs w:val="18"/>
                <w:lang w:val="pt-PT"/>
              </w:rPr>
            </w:pPr>
            <w:r w:rsidRPr="00D02079">
              <w:rPr>
                <w:rFonts w:ascii="Arial" w:hAnsi="Arial" w:cs="Arial"/>
                <w:bCs/>
                <w:sz w:val="18"/>
                <w:szCs w:val="18"/>
                <w:lang w:val="pt-PT"/>
              </w:rPr>
              <w:t>Planos de Gestão Ambiental e Social</w:t>
            </w:r>
          </w:p>
          <w:p w14:paraId="39925897" w14:textId="4A7BAE2C" w:rsidR="00D92663" w:rsidRPr="00D02079" w:rsidRDefault="00D9266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bCs/>
                <w:sz w:val="18"/>
                <w:szCs w:val="18"/>
                <w:lang w:val="pt-PT"/>
              </w:rPr>
              <w:t>Tipo de clientes a quem os serviços foram prestados (Governo, setor privado, Organizações da ONU, outros);</w:t>
            </w:r>
          </w:p>
        </w:tc>
        <w:tc>
          <w:tcPr>
            <w:tcW w:w="990" w:type="dxa"/>
          </w:tcPr>
          <w:p w14:paraId="3E5D704C" w14:textId="77777777" w:rsidR="00D92663" w:rsidRPr="00D02079" w:rsidRDefault="00D92663" w:rsidP="005C6B43">
            <w:pPr>
              <w:ind w:hanging="459"/>
              <w:rPr>
                <w:rFonts w:ascii="Arial" w:hAnsi="Arial" w:cs="Arial"/>
                <w:b/>
                <w:sz w:val="18"/>
                <w:szCs w:val="18"/>
                <w:highlight w:val="yellow"/>
                <w:lang w:val="pt-PT"/>
              </w:rPr>
            </w:pPr>
          </w:p>
          <w:p w14:paraId="06C78298" w14:textId="77777777" w:rsidR="00D92663" w:rsidRPr="005C6B43" w:rsidRDefault="00D92663" w:rsidP="005C6B43">
            <w:pPr>
              <w:jc w:val="center"/>
              <w:rPr>
                <w:rFonts w:ascii="Arial" w:hAnsi="Arial" w:cs="Arial"/>
                <w:sz w:val="18"/>
                <w:szCs w:val="18"/>
                <w:highlight w:val="yellow"/>
              </w:rPr>
            </w:pPr>
            <w:r w:rsidRPr="000A349E">
              <w:rPr>
                <w:rFonts w:ascii="Arial" w:hAnsi="Arial" w:cs="Arial"/>
                <w:sz w:val="18"/>
                <w:szCs w:val="18"/>
              </w:rPr>
              <w:t>25</w:t>
            </w:r>
          </w:p>
        </w:tc>
      </w:tr>
      <w:tr w:rsidR="006A3CCC" w:rsidRPr="005C6B43" w14:paraId="6A4CA20A" w14:textId="77777777" w:rsidTr="00B62B44">
        <w:trPr>
          <w:trHeight w:val="39"/>
        </w:trPr>
        <w:tc>
          <w:tcPr>
            <w:tcW w:w="8872" w:type="dxa"/>
          </w:tcPr>
          <w:p w14:paraId="098011DD" w14:textId="77777777" w:rsidR="000552B0" w:rsidRPr="00AF0216" w:rsidRDefault="000552B0" w:rsidP="00261F93">
            <w:pPr>
              <w:pStyle w:val="ListParagraph"/>
              <w:numPr>
                <w:ilvl w:val="0"/>
                <w:numId w:val="6"/>
              </w:numPr>
              <w:ind w:left="312" w:right="118" w:hanging="200"/>
              <w:jc w:val="both"/>
              <w:rPr>
                <w:rFonts w:ascii="Arial" w:hAnsi="Arial" w:cs="Arial"/>
                <w:b/>
                <w:sz w:val="18"/>
                <w:szCs w:val="18"/>
              </w:rPr>
            </w:pPr>
            <w:proofErr w:type="spellStart"/>
            <w:r w:rsidRPr="00AF0216">
              <w:rPr>
                <w:rFonts w:ascii="Arial" w:hAnsi="Arial" w:cs="Arial"/>
                <w:b/>
                <w:sz w:val="18"/>
                <w:szCs w:val="18"/>
              </w:rPr>
              <w:t>Metodologia</w:t>
            </w:r>
            <w:proofErr w:type="spellEnd"/>
            <w:r w:rsidRPr="00AF0216">
              <w:rPr>
                <w:rFonts w:ascii="Arial" w:hAnsi="Arial" w:cs="Arial"/>
                <w:b/>
                <w:sz w:val="18"/>
                <w:szCs w:val="18"/>
              </w:rPr>
              <w:t xml:space="preserve"> e </w:t>
            </w:r>
            <w:proofErr w:type="spellStart"/>
            <w:r w:rsidRPr="00AF0216">
              <w:rPr>
                <w:rFonts w:ascii="Arial" w:hAnsi="Arial" w:cs="Arial"/>
                <w:b/>
                <w:sz w:val="18"/>
                <w:szCs w:val="18"/>
              </w:rPr>
              <w:t>Planeamento</w:t>
            </w:r>
            <w:proofErr w:type="spellEnd"/>
            <w:r w:rsidRPr="00AF0216">
              <w:rPr>
                <w:rFonts w:ascii="Arial" w:hAnsi="Arial" w:cs="Arial"/>
                <w:b/>
                <w:sz w:val="18"/>
                <w:szCs w:val="18"/>
              </w:rPr>
              <w:t xml:space="preserve"> </w:t>
            </w:r>
            <w:proofErr w:type="spellStart"/>
            <w:r w:rsidRPr="00AF0216">
              <w:rPr>
                <w:rFonts w:ascii="Arial" w:hAnsi="Arial" w:cs="Arial"/>
                <w:b/>
                <w:sz w:val="18"/>
                <w:szCs w:val="18"/>
              </w:rPr>
              <w:t>Propostos</w:t>
            </w:r>
            <w:proofErr w:type="spellEnd"/>
          </w:p>
          <w:p w14:paraId="7524B507" w14:textId="37D60981" w:rsidR="000552B0" w:rsidRPr="00D02079" w:rsidRDefault="005C6B4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bCs/>
                <w:sz w:val="18"/>
                <w:szCs w:val="18"/>
                <w:lang w:val="pt-PT"/>
              </w:rPr>
              <w:t>Metodologia proposta para a implementação do plano de garantia da qualidade das fases 1, 2 e 3;</w:t>
            </w:r>
          </w:p>
          <w:p w14:paraId="36EAABB8" w14:textId="37EE672F" w:rsidR="005C6B43" w:rsidRPr="00D02079" w:rsidRDefault="005C6B4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bCs/>
                <w:sz w:val="18"/>
                <w:szCs w:val="18"/>
                <w:lang w:val="pt-PT"/>
              </w:rPr>
              <w:t>Planeamento proposto (Gráfico de Gantt) para a implementação das Fases 1, 2 e 3.</w:t>
            </w:r>
          </w:p>
        </w:tc>
        <w:tc>
          <w:tcPr>
            <w:tcW w:w="990" w:type="dxa"/>
          </w:tcPr>
          <w:p w14:paraId="2AE4A7D0" w14:textId="77777777" w:rsidR="005C6B43" w:rsidRPr="00D02079" w:rsidRDefault="005C6B43" w:rsidP="005C6B43">
            <w:pPr>
              <w:jc w:val="center"/>
              <w:rPr>
                <w:rFonts w:ascii="Arial" w:hAnsi="Arial" w:cs="Arial"/>
                <w:bCs/>
                <w:sz w:val="18"/>
                <w:szCs w:val="18"/>
                <w:lang w:val="pt-PT"/>
              </w:rPr>
            </w:pPr>
          </w:p>
          <w:p w14:paraId="63CA7DE5" w14:textId="1E6F322D" w:rsidR="000552B0" w:rsidRPr="00AF0216" w:rsidRDefault="005C6B43" w:rsidP="005C6B43">
            <w:pPr>
              <w:jc w:val="center"/>
              <w:rPr>
                <w:rFonts w:ascii="Arial" w:hAnsi="Arial" w:cs="Arial"/>
                <w:bCs/>
                <w:sz w:val="18"/>
                <w:szCs w:val="18"/>
              </w:rPr>
            </w:pPr>
            <w:r w:rsidRPr="00AF0216">
              <w:rPr>
                <w:rFonts w:ascii="Arial" w:hAnsi="Arial" w:cs="Arial"/>
                <w:bCs/>
                <w:sz w:val="18"/>
                <w:szCs w:val="18"/>
              </w:rPr>
              <w:t>10</w:t>
            </w:r>
          </w:p>
        </w:tc>
      </w:tr>
      <w:tr w:rsidR="006A3CCC" w:rsidRPr="005C6B43" w14:paraId="45BB255A" w14:textId="77777777" w:rsidTr="00B62B44">
        <w:trPr>
          <w:trHeight w:val="39"/>
        </w:trPr>
        <w:tc>
          <w:tcPr>
            <w:tcW w:w="8872" w:type="dxa"/>
          </w:tcPr>
          <w:p w14:paraId="544D7EC9" w14:textId="77777777" w:rsidR="00D92663" w:rsidRPr="00D02079" w:rsidRDefault="00D92663" w:rsidP="00261F93">
            <w:pPr>
              <w:pStyle w:val="ListParagraph"/>
              <w:numPr>
                <w:ilvl w:val="0"/>
                <w:numId w:val="6"/>
              </w:numPr>
              <w:ind w:left="312" w:right="118" w:hanging="200"/>
              <w:jc w:val="both"/>
              <w:rPr>
                <w:rFonts w:ascii="Arial" w:hAnsi="Arial" w:cs="Arial"/>
                <w:b/>
                <w:sz w:val="18"/>
                <w:szCs w:val="18"/>
                <w:lang w:val="pt-PT"/>
              </w:rPr>
            </w:pPr>
            <w:r w:rsidRPr="00D02079">
              <w:rPr>
                <w:rFonts w:ascii="Arial" w:hAnsi="Arial" w:cs="Arial"/>
                <w:b/>
                <w:sz w:val="18"/>
                <w:szCs w:val="18"/>
                <w:lang w:val="pt-PT"/>
              </w:rPr>
              <w:t>Recursos (pessoal e equipamento essenciais)</w:t>
            </w:r>
          </w:p>
          <w:p w14:paraId="3C05D6B0" w14:textId="77777777" w:rsidR="00D92663" w:rsidRPr="00D02079" w:rsidRDefault="00D9266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bCs/>
                <w:sz w:val="18"/>
                <w:szCs w:val="18"/>
                <w:lang w:val="pt-PT"/>
              </w:rPr>
              <w:t xml:space="preserve">Lista do pessoal-chave proposto para a equipa de gestão da fase de conceção </w:t>
            </w:r>
            <w:r w:rsidRPr="00D02079">
              <w:rPr>
                <w:rFonts w:ascii="Arial" w:hAnsi="Arial" w:cs="Arial"/>
                <w:sz w:val="18"/>
                <w:szCs w:val="18"/>
                <w:lang w:val="pt-PT"/>
              </w:rPr>
              <w:t>, incluindo CVs, anos de experiência em serviços similares (prova exigida), certificado de licenciatura, TdR para o cargo;</w:t>
            </w:r>
          </w:p>
          <w:p w14:paraId="4709E678" w14:textId="77777777" w:rsidR="00D92663" w:rsidRPr="00D02079" w:rsidRDefault="00D9266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sz w:val="18"/>
                <w:szCs w:val="18"/>
                <w:lang w:val="pt-PT"/>
              </w:rPr>
              <w:t xml:space="preserve">Lista do pessoal-chave </w:t>
            </w:r>
            <w:r w:rsidRPr="00D02079">
              <w:rPr>
                <w:rFonts w:ascii="Arial" w:hAnsi="Arial" w:cs="Arial"/>
                <w:bCs/>
                <w:sz w:val="18"/>
                <w:szCs w:val="18"/>
                <w:lang w:val="pt-PT"/>
              </w:rPr>
              <w:t xml:space="preserve">proposto para a equipa de gestão da fase de supervisão do local </w:t>
            </w:r>
            <w:r w:rsidRPr="00D02079">
              <w:rPr>
                <w:rFonts w:ascii="Arial" w:hAnsi="Arial" w:cs="Arial"/>
                <w:sz w:val="18"/>
                <w:szCs w:val="18"/>
                <w:lang w:val="pt-PT"/>
              </w:rPr>
              <w:t>, incluindo CVs, anos de experiência em serviços similares (prova exigida), certificado de licenciatura, TdR para o cargo;</w:t>
            </w:r>
          </w:p>
          <w:p w14:paraId="61DB5CD6" w14:textId="77777777" w:rsidR="00D92663" w:rsidRPr="00D02079" w:rsidRDefault="00D9266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sz w:val="18"/>
                <w:szCs w:val="18"/>
                <w:lang w:val="pt-PT"/>
              </w:rPr>
              <w:t>Lista de pessoal de apoio essencial;</w:t>
            </w:r>
          </w:p>
          <w:p w14:paraId="37857661" w14:textId="77777777" w:rsidR="00D92663" w:rsidRPr="00D02079" w:rsidRDefault="00D9266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sz w:val="18"/>
                <w:szCs w:val="18"/>
                <w:lang w:val="pt-PT"/>
              </w:rPr>
              <w:t xml:space="preserve">Lista de equipamentos de escritório, instrumentos de engenharia e software de projeto de propriedade da empresa. </w:t>
            </w:r>
          </w:p>
        </w:tc>
        <w:tc>
          <w:tcPr>
            <w:tcW w:w="990" w:type="dxa"/>
          </w:tcPr>
          <w:p w14:paraId="161B2BA7" w14:textId="77777777" w:rsidR="00D92663" w:rsidRPr="00D02079" w:rsidRDefault="00D92663" w:rsidP="005C6B43">
            <w:pPr>
              <w:ind w:hanging="459"/>
              <w:rPr>
                <w:rFonts w:ascii="Arial" w:hAnsi="Arial" w:cs="Arial"/>
                <w:b/>
                <w:sz w:val="18"/>
                <w:szCs w:val="18"/>
                <w:lang w:val="pt-PT"/>
              </w:rPr>
            </w:pPr>
          </w:p>
          <w:p w14:paraId="2B6652ED" w14:textId="77777777" w:rsidR="00D92663" w:rsidRPr="00D02079" w:rsidRDefault="00D92663" w:rsidP="005C6B43">
            <w:pPr>
              <w:jc w:val="center"/>
              <w:rPr>
                <w:rFonts w:ascii="Arial" w:hAnsi="Arial" w:cs="Arial"/>
                <w:sz w:val="18"/>
                <w:szCs w:val="18"/>
                <w:lang w:val="pt-PT"/>
              </w:rPr>
            </w:pPr>
          </w:p>
          <w:p w14:paraId="73C786FF" w14:textId="77777777" w:rsidR="00D92663" w:rsidRPr="00D02079" w:rsidRDefault="00D92663" w:rsidP="005C6B43">
            <w:pPr>
              <w:jc w:val="center"/>
              <w:rPr>
                <w:rFonts w:ascii="Arial" w:hAnsi="Arial" w:cs="Arial"/>
                <w:sz w:val="18"/>
                <w:szCs w:val="18"/>
                <w:lang w:val="pt-PT"/>
              </w:rPr>
            </w:pPr>
          </w:p>
          <w:p w14:paraId="4892E07E" w14:textId="77777777" w:rsidR="00D92663" w:rsidRPr="00AF0216" w:rsidRDefault="00D92663" w:rsidP="005C6B43">
            <w:pPr>
              <w:jc w:val="center"/>
              <w:rPr>
                <w:rFonts w:ascii="Arial" w:hAnsi="Arial" w:cs="Arial"/>
                <w:sz w:val="18"/>
                <w:szCs w:val="18"/>
              </w:rPr>
            </w:pPr>
            <w:r w:rsidRPr="00AF0216">
              <w:rPr>
                <w:rFonts w:ascii="Arial" w:hAnsi="Arial" w:cs="Arial"/>
                <w:sz w:val="18"/>
                <w:szCs w:val="18"/>
              </w:rPr>
              <w:t>25</w:t>
            </w:r>
          </w:p>
        </w:tc>
      </w:tr>
      <w:tr w:rsidR="006A3CCC" w:rsidRPr="005C6B43" w14:paraId="23C54C08" w14:textId="77777777" w:rsidTr="00B62B44">
        <w:trPr>
          <w:trHeight w:val="39"/>
        </w:trPr>
        <w:tc>
          <w:tcPr>
            <w:tcW w:w="8872" w:type="dxa"/>
          </w:tcPr>
          <w:p w14:paraId="3794D6E5" w14:textId="77777777" w:rsidR="00D92663" w:rsidRPr="00AF0216" w:rsidRDefault="00D92663" w:rsidP="00261F93">
            <w:pPr>
              <w:pStyle w:val="ListParagraph"/>
              <w:numPr>
                <w:ilvl w:val="0"/>
                <w:numId w:val="6"/>
              </w:numPr>
              <w:ind w:left="312" w:right="118" w:hanging="200"/>
              <w:jc w:val="both"/>
              <w:rPr>
                <w:rFonts w:ascii="Arial" w:hAnsi="Arial" w:cs="Arial"/>
                <w:b/>
                <w:sz w:val="18"/>
                <w:szCs w:val="18"/>
              </w:rPr>
            </w:pPr>
            <w:proofErr w:type="spellStart"/>
            <w:r w:rsidRPr="00AF0216">
              <w:rPr>
                <w:rFonts w:ascii="Arial" w:hAnsi="Arial" w:cs="Arial"/>
                <w:b/>
                <w:sz w:val="18"/>
                <w:szCs w:val="18"/>
              </w:rPr>
              <w:t>Capacidade</w:t>
            </w:r>
            <w:proofErr w:type="spellEnd"/>
            <w:r w:rsidRPr="00AF0216">
              <w:rPr>
                <w:rFonts w:ascii="Arial" w:hAnsi="Arial" w:cs="Arial"/>
                <w:b/>
                <w:sz w:val="18"/>
                <w:szCs w:val="18"/>
              </w:rPr>
              <w:t xml:space="preserve"> </w:t>
            </w:r>
            <w:proofErr w:type="spellStart"/>
            <w:r w:rsidRPr="00AF0216">
              <w:rPr>
                <w:rFonts w:ascii="Arial" w:hAnsi="Arial" w:cs="Arial"/>
                <w:b/>
                <w:sz w:val="18"/>
                <w:szCs w:val="18"/>
              </w:rPr>
              <w:t>Financeira</w:t>
            </w:r>
            <w:proofErr w:type="spellEnd"/>
            <w:r w:rsidRPr="00AF0216">
              <w:rPr>
                <w:rFonts w:ascii="Arial" w:hAnsi="Arial" w:cs="Arial"/>
                <w:b/>
                <w:sz w:val="18"/>
                <w:szCs w:val="18"/>
              </w:rPr>
              <w:t xml:space="preserve"> </w:t>
            </w:r>
          </w:p>
          <w:p w14:paraId="6404E9ED" w14:textId="77777777" w:rsidR="00D92663" w:rsidRPr="00AF0216" w:rsidRDefault="00D92663" w:rsidP="008619D8">
            <w:pPr>
              <w:pStyle w:val="ListParagraph"/>
              <w:numPr>
                <w:ilvl w:val="0"/>
                <w:numId w:val="14"/>
              </w:numPr>
              <w:ind w:left="396" w:right="118" w:hanging="284"/>
              <w:contextualSpacing/>
              <w:jc w:val="both"/>
              <w:rPr>
                <w:rFonts w:ascii="Arial" w:hAnsi="Arial" w:cs="Arial"/>
                <w:bCs/>
                <w:sz w:val="18"/>
                <w:szCs w:val="18"/>
              </w:rPr>
            </w:pPr>
            <w:r w:rsidRPr="00AF0216">
              <w:rPr>
                <w:rFonts w:ascii="Arial" w:hAnsi="Arial" w:cs="Arial"/>
                <w:bCs/>
                <w:sz w:val="18"/>
                <w:szCs w:val="18"/>
              </w:rPr>
              <w:t xml:space="preserve">Capital de </w:t>
            </w:r>
            <w:proofErr w:type="spellStart"/>
            <w:proofErr w:type="gramStart"/>
            <w:r w:rsidRPr="00AF0216">
              <w:rPr>
                <w:rFonts w:ascii="Arial" w:hAnsi="Arial" w:cs="Arial"/>
                <w:bCs/>
                <w:sz w:val="18"/>
                <w:szCs w:val="18"/>
              </w:rPr>
              <w:t>giro</w:t>
            </w:r>
            <w:proofErr w:type="spellEnd"/>
            <w:r w:rsidRPr="00AF0216">
              <w:rPr>
                <w:rFonts w:ascii="Arial" w:hAnsi="Arial" w:cs="Arial"/>
                <w:bCs/>
                <w:sz w:val="18"/>
                <w:szCs w:val="18"/>
              </w:rPr>
              <w:t>;</w:t>
            </w:r>
            <w:proofErr w:type="gramEnd"/>
          </w:p>
          <w:p w14:paraId="2B8F2807" w14:textId="77777777" w:rsidR="00D92663" w:rsidRPr="00D02079" w:rsidRDefault="00D92663" w:rsidP="008619D8">
            <w:pPr>
              <w:pStyle w:val="ListParagraph"/>
              <w:numPr>
                <w:ilvl w:val="0"/>
                <w:numId w:val="14"/>
              </w:numPr>
              <w:ind w:left="396" w:right="118" w:hanging="284"/>
              <w:contextualSpacing/>
              <w:jc w:val="both"/>
              <w:rPr>
                <w:rFonts w:ascii="Arial" w:hAnsi="Arial" w:cs="Arial"/>
                <w:bCs/>
                <w:sz w:val="18"/>
                <w:szCs w:val="18"/>
                <w:lang w:val="pt-PT"/>
              </w:rPr>
            </w:pPr>
            <w:r w:rsidRPr="00D02079">
              <w:rPr>
                <w:rFonts w:ascii="Arial" w:hAnsi="Arial" w:cs="Arial"/>
                <w:bCs/>
                <w:sz w:val="18"/>
                <w:szCs w:val="18"/>
                <w:lang w:val="pt-PT"/>
              </w:rPr>
              <w:t>Fornecimento de Relatórios Financeiros Auditados dos últimos 3 (três) anos;</w:t>
            </w:r>
          </w:p>
          <w:p w14:paraId="2DFF62D8" w14:textId="53CBD422" w:rsidR="00D92663" w:rsidRPr="00D02079" w:rsidRDefault="00D92663" w:rsidP="008619D8">
            <w:pPr>
              <w:pStyle w:val="ListParagraph"/>
              <w:numPr>
                <w:ilvl w:val="0"/>
                <w:numId w:val="14"/>
              </w:numPr>
              <w:ind w:left="396" w:right="118" w:hanging="284"/>
              <w:contextualSpacing/>
              <w:jc w:val="both"/>
              <w:rPr>
                <w:rFonts w:ascii="Arial" w:hAnsi="Arial" w:cs="Arial"/>
                <w:b/>
                <w:sz w:val="18"/>
                <w:szCs w:val="18"/>
                <w:lang w:val="pt-PT"/>
              </w:rPr>
            </w:pPr>
            <w:r w:rsidRPr="00D02079">
              <w:rPr>
                <w:rFonts w:ascii="Arial" w:hAnsi="Arial" w:cs="Arial"/>
                <w:bCs/>
                <w:sz w:val="18"/>
                <w:szCs w:val="18"/>
                <w:lang w:val="pt-PT"/>
              </w:rPr>
              <w:t>Resumo dos valores dos projetos nos últimos três a cinco (3-5) anos.</w:t>
            </w:r>
          </w:p>
        </w:tc>
        <w:tc>
          <w:tcPr>
            <w:tcW w:w="990" w:type="dxa"/>
          </w:tcPr>
          <w:p w14:paraId="397FCB31" w14:textId="77777777" w:rsidR="00D92663" w:rsidRPr="00D02079" w:rsidRDefault="00D92663" w:rsidP="005C6B43">
            <w:pPr>
              <w:jc w:val="center"/>
              <w:rPr>
                <w:rFonts w:ascii="Arial" w:hAnsi="Arial" w:cs="Arial"/>
                <w:sz w:val="18"/>
                <w:szCs w:val="18"/>
                <w:lang w:val="pt-PT"/>
              </w:rPr>
            </w:pPr>
          </w:p>
          <w:p w14:paraId="6144B449" w14:textId="28FC3F2A" w:rsidR="00D92663" w:rsidRPr="00AF0216" w:rsidRDefault="005C6B43" w:rsidP="005C6B43">
            <w:pPr>
              <w:jc w:val="center"/>
              <w:rPr>
                <w:rFonts w:ascii="Arial" w:hAnsi="Arial" w:cs="Arial"/>
                <w:sz w:val="18"/>
                <w:szCs w:val="18"/>
              </w:rPr>
            </w:pPr>
            <w:r w:rsidRPr="00AF0216">
              <w:rPr>
                <w:rFonts w:ascii="Arial" w:hAnsi="Arial" w:cs="Arial"/>
                <w:sz w:val="18"/>
                <w:szCs w:val="18"/>
              </w:rPr>
              <w:t>5</w:t>
            </w:r>
          </w:p>
        </w:tc>
      </w:tr>
    </w:tbl>
    <w:p w14:paraId="63029DE1" w14:textId="4B14A5D3" w:rsidR="00D92663" w:rsidRPr="00D02079" w:rsidRDefault="00D92663" w:rsidP="00487217">
      <w:pPr>
        <w:pStyle w:val="ListParagraph"/>
        <w:numPr>
          <w:ilvl w:val="1"/>
          <w:numId w:val="26"/>
        </w:numPr>
        <w:spacing w:before="120"/>
        <w:ind w:left="426" w:hanging="426"/>
        <w:jc w:val="both"/>
        <w:rPr>
          <w:rFonts w:ascii="Arial" w:hAnsi="Arial" w:cs="Arial"/>
          <w:sz w:val="20"/>
          <w:szCs w:val="20"/>
          <w:lang w:val="pt-PT"/>
        </w:rPr>
      </w:pPr>
      <w:r w:rsidRPr="00D02079">
        <w:rPr>
          <w:rFonts w:ascii="Arial" w:hAnsi="Arial" w:cs="Arial"/>
          <w:sz w:val="20"/>
          <w:szCs w:val="20"/>
          <w:lang w:val="pt-PT"/>
        </w:rPr>
        <w:t xml:space="preserve">A UNICEF </w:t>
      </w:r>
      <w:r w:rsidRPr="00D02079">
        <w:rPr>
          <w:rFonts w:ascii="Arial" w:hAnsi="Arial" w:cs="Arial"/>
          <w:b/>
          <w:bCs/>
          <w:sz w:val="20"/>
          <w:szCs w:val="20"/>
          <w:lang w:val="pt-PT"/>
        </w:rPr>
        <w:t>avaliará as Propostas de Preços</w:t>
      </w:r>
      <w:r w:rsidRPr="00D02079">
        <w:rPr>
          <w:rFonts w:ascii="Arial" w:hAnsi="Arial" w:cs="Arial"/>
          <w:sz w:val="20"/>
          <w:szCs w:val="20"/>
          <w:lang w:val="pt-PT"/>
        </w:rPr>
        <w:t xml:space="preserve"> que passarem na avaliação técnica. O número total de pontos atribuídos à Proposta de Preço é de </w:t>
      </w:r>
      <w:r w:rsidRPr="00D02079">
        <w:rPr>
          <w:rFonts w:ascii="Arial" w:hAnsi="Arial" w:cs="Arial"/>
          <w:b/>
          <w:sz w:val="20"/>
          <w:szCs w:val="20"/>
          <w:lang w:val="pt-PT"/>
        </w:rPr>
        <w:t>30 pontos</w:t>
      </w:r>
      <w:r w:rsidRPr="00D02079">
        <w:rPr>
          <w:rFonts w:ascii="Arial" w:hAnsi="Arial" w:cs="Arial"/>
          <w:sz w:val="20"/>
          <w:szCs w:val="20"/>
          <w:lang w:val="pt-PT"/>
        </w:rPr>
        <w:t>. O número máximo de pontos será atribuído à Proposta com o preço mais baixo. Todas as outras Propostas de Preço receberão pontos na proporção inversa ao preço mais baixo.</w:t>
      </w:r>
    </w:p>
    <w:p w14:paraId="766FABCF" w14:textId="5A055EF7" w:rsidR="00D92663" w:rsidRPr="00D02079" w:rsidRDefault="00D92663" w:rsidP="00487217">
      <w:pPr>
        <w:pStyle w:val="ListParagraph"/>
        <w:numPr>
          <w:ilvl w:val="1"/>
          <w:numId w:val="26"/>
        </w:numPr>
        <w:spacing w:before="120"/>
        <w:ind w:left="426" w:hanging="426"/>
        <w:jc w:val="both"/>
        <w:rPr>
          <w:rFonts w:ascii="Arial" w:hAnsi="Arial" w:cs="Arial"/>
          <w:sz w:val="20"/>
          <w:szCs w:val="20"/>
          <w:lang w:val="pt-PT"/>
        </w:rPr>
      </w:pPr>
      <w:r w:rsidRPr="00D02079">
        <w:rPr>
          <w:rFonts w:ascii="Arial" w:hAnsi="Arial" w:cs="Arial"/>
          <w:sz w:val="20"/>
          <w:szCs w:val="20"/>
          <w:lang w:val="pt-PT"/>
        </w:rPr>
        <w:t xml:space="preserve">A recomendação para </w:t>
      </w:r>
      <w:r w:rsidRPr="00D02079">
        <w:rPr>
          <w:rFonts w:ascii="Arial" w:hAnsi="Arial" w:cs="Arial"/>
          <w:b/>
          <w:bCs/>
          <w:sz w:val="20"/>
          <w:szCs w:val="20"/>
          <w:lang w:val="pt-PT"/>
        </w:rPr>
        <w:t>a adjudicação do contrato basear-se-á no princípio da melhor relação qualidade/preço</w:t>
      </w:r>
      <w:r w:rsidRPr="00D02079">
        <w:rPr>
          <w:rFonts w:ascii="Arial" w:hAnsi="Arial" w:cs="Arial"/>
          <w:sz w:val="20"/>
          <w:szCs w:val="20"/>
          <w:lang w:val="pt-PT"/>
        </w:rPr>
        <w:t>. A(s) Proposta(s) que obtiver a(s) mais alta(s) pontuação(ões) cumulativa(s) (Técnica + Comercial) será(ão) recomendada(s) para o prémio.</w:t>
      </w:r>
    </w:p>
    <w:p w14:paraId="25AAEF21" w14:textId="77777777" w:rsidR="00D92663" w:rsidRPr="00D02079" w:rsidRDefault="00D92663" w:rsidP="00D92663">
      <w:pPr>
        <w:spacing w:before="120"/>
        <w:rPr>
          <w:rFonts w:ascii="Arial" w:hAnsi="Arial" w:cs="Arial"/>
          <w:sz w:val="20"/>
          <w:szCs w:val="20"/>
          <w:lang w:val="pt-PT"/>
        </w:rPr>
      </w:pPr>
    </w:p>
    <w:p w14:paraId="3FDD553C" w14:textId="77777777" w:rsidR="00B26AA4" w:rsidRPr="00D02079" w:rsidRDefault="00B26AA4" w:rsidP="00D92663">
      <w:pPr>
        <w:spacing w:before="120"/>
        <w:rPr>
          <w:rFonts w:ascii="Arial" w:hAnsi="Arial" w:cs="Arial"/>
          <w:sz w:val="20"/>
          <w:szCs w:val="20"/>
          <w:lang w:val="pt-PT"/>
        </w:rPr>
      </w:pPr>
    </w:p>
    <w:p w14:paraId="275BF8D4" w14:textId="77777777" w:rsidR="00B26AA4" w:rsidRPr="00D02079" w:rsidRDefault="00B26AA4" w:rsidP="00D92663">
      <w:pPr>
        <w:spacing w:before="120"/>
        <w:rPr>
          <w:rFonts w:ascii="Arial" w:hAnsi="Arial" w:cs="Arial"/>
          <w:sz w:val="20"/>
          <w:szCs w:val="20"/>
          <w:lang w:val="pt-PT"/>
        </w:rPr>
      </w:pPr>
    </w:p>
    <w:p w14:paraId="11110578" w14:textId="3C7B5EBD" w:rsidR="003E3920" w:rsidRPr="00D02079" w:rsidRDefault="003E3920">
      <w:pPr>
        <w:spacing w:after="160" w:line="259" w:lineRule="auto"/>
        <w:rPr>
          <w:rFonts w:ascii="Arial" w:hAnsi="Arial" w:cs="Arial"/>
          <w:b/>
          <w:sz w:val="20"/>
          <w:szCs w:val="20"/>
          <w:highlight w:val="green"/>
          <w:lang w:val="pt-PT"/>
        </w:rPr>
      </w:pPr>
      <w:r w:rsidRPr="00D02079">
        <w:rPr>
          <w:rFonts w:ascii="Arial" w:hAnsi="Arial" w:cs="Arial"/>
          <w:b/>
          <w:sz w:val="20"/>
          <w:szCs w:val="20"/>
          <w:highlight w:val="green"/>
          <w:lang w:val="pt-PT"/>
        </w:rPr>
        <w:br w:type="page"/>
      </w:r>
    </w:p>
    <w:p w14:paraId="563F2953" w14:textId="05DEA9D7" w:rsidR="003F0262" w:rsidRPr="00D02079" w:rsidRDefault="003F0262" w:rsidP="003F0262">
      <w:pPr>
        <w:pStyle w:val="Heading1"/>
        <w:numPr>
          <w:ilvl w:val="0"/>
          <w:numId w:val="0"/>
        </w:numPr>
        <w:ind w:left="357" w:hanging="357"/>
        <w:jc w:val="center"/>
        <w:rPr>
          <w:rFonts w:ascii="Arial" w:hAnsi="Arial"/>
          <w:sz w:val="20"/>
          <w:szCs w:val="20"/>
          <w:lang w:val="pt-PT"/>
        </w:rPr>
      </w:pPr>
      <w:r w:rsidRPr="00D02079">
        <w:rPr>
          <w:rFonts w:ascii="Arial" w:hAnsi="Arial"/>
          <w:sz w:val="20"/>
          <w:szCs w:val="20"/>
          <w:lang w:val="pt-PT"/>
        </w:rPr>
        <w:lastRenderedPageBreak/>
        <w:t>ANEXOS relativos às obras de engenharia</w:t>
      </w:r>
    </w:p>
    <w:p w14:paraId="72EC1CFB" w14:textId="5AA4AD2C" w:rsidR="00FF3B38" w:rsidRPr="00D02079" w:rsidRDefault="007D762C" w:rsidP="00FF3B38">
      <w:pPr>
        <w:spacing w:before="120"/>
        <w:ind w:left="284" w:hanging="284"/>
        <w:rPr>
          <w:rFonts w:ascii="Arial" w:hAnsi="Arial" w:cs="Arial"/>
          <w:sz w:val="18"/>
          <w:szCs w:val="18"/>
          <w:lang w:val="pt-PT"/>
        </w:rPr>
      </w:pPr>
      <w:r w:rsidRPr="00D02079">
        <w:rPr>
          <w:noProof/>
          <w:lang w:val="pt-PT"/>
        </w:rPr>
        <w:t xml:space="preserve">Ligação com todos os documentos técnicos </w:t>
      </w:r>
    </w:p>
    <w:p w14:paraId="6BCA1B86" w14:textId="6A0F0DF3" w:rsidR="00FF3B38" w:rsidRPr="00D02079" w:rsidRDefault="00FF3B38" w:rsidP="00FF3B38">
      <w:pPr>
        <w:spacing w:before="120"/>
        <w:ind w:left="284" w:hanging="284"/>
        <w:rPr>
          <w:rFonts w:ascii="Arial" w:hAnsi="Arial" w:cs="Arial"/>
          <w:sz w:val="18"/>
          <w:szCs w:val="18"/>
          <w:lang w:val="pt-PT"/>
        </w:rPr>
      </w:pPr>
    </w:p>
    <w:p w14:paraId="478DD30C" w14:textId="6D9640FB" w:rsidR="00D92663" w:rsidRPr="00D02079" w:rsidRDefault="00130C37" w:rsidP="00D92663">
      <w:pPr>
        <w:pStyle w:val="Heading1"/>
        <w:numPr>
          <w:ilvl w:val="0"/>
          <w:numId w:val="0"/>
        </w:numPr>
        <w:ind w:left="357" w:hanging="357"/>
        <w:jc w:val="center"/>
        <w:rPr>
          <w:rFonts w:ascii="Arial" w:hAnsi="Arial"/>
          <w:sz w:val="20"/>
          <w:szCs w:val="20"/>
          <w:lang w:val="pt-PT"/>
        </w:rPr>
      </w:pPr>
      <w:bookmarkStart w:id="15" w:name="_Toc13581123"/>
      <w:r w:rsidRPr="00D02079">
        <w:rPr>
          <w:rFonts w:ascii="Arial" w:hAnsi="Arial"/>
          <w:sz w:val="20"/>
          <w:szCs w:val="20"/>
          <w:lang w:val="pt-PT"/>
        </w:rPr>
        <w:t>ANEXO C: FORMULÁRIOS DE PROPOSTAS TÉCNICAS</w:t>
      </w:r>
      <w:bookmarkEnd w:id="15"/>
    </w:p>
    <w:p w14:paraId="26E65F08" w14:textId="77777777" w:rsidR="00D92663" w:rsidRPr="00D02079" w:rsidRDefault="00D92663" w:rsidP="00D92663">
      <w:pPr>
        <w:jc w:val="both"/>
        <w:rPr>
          <w:rFonts w:ascii="Arial" w:hAnsi="Arial" w:cs="Arial"/>
          <w:sz w:val="20"/>
          <w:szCs w:val="20"/>
          <w:lang w:val="pt-PT"/>
        </w:rPr>
      </w:pPr>
      <w:r w:rsidRPr="00D02079">
        <w:rPr>
          <w:rFonts w:ascii="Arial" w:hAnsi="Arial" w:cs="Arial"/>
          <w:sz w:val="20"/>
          <w:szCs w:val="20"/>
          <w:lang w:val="pt-PT"/>
        </w:rPr>
        <w:t>Os seguintes formulários e informações são considerados parte integrante desta submissão e devem ser fornecidos para que a proposta seja considerada. As informações devem ser fornecidas de acordo com o formato da amostra.</w:t>
      </w:r>
    </w:p>
    <w:p w14:paraId="6ED8906B" w14:textId="77777777" w:rsidR="00D92663" w:rsidRPr="00D02079" w:rsidRDefault="00D92663" w:rsidP="00D92663">
      <w:pPr>
        <w:rPr>
          <w:rFonts w:ascii="Arial" w:hAnsi="Arial" w:cs="Arial"/>
          <w:sz w:val="20"/>
          <w:szCs w:val="20"/>
          <w:lang w:val="pt-PT"/>
        </w:rPr>
      </w:pPr>
    </w:p>
    <w:p w14:paraId="052942E6" w14:textId="77777777" w:rsidR="00D92663" w:rsidRPr="00D02079" w:rsidRDefault="00D92663" w:rsidP="00D92663">
      <w:pPr>
        <w:contextualSpacing/>
        <w:rPr>
          <w:rFonts w:ascii="Arial" w:hAnsi="Arial" w:cs="Arial"/>
          <w:sz w:val="20"/>
          <w:szCs w:val="20"/>
          <w:lang w:val="pt-PT"/>
        </w:rPr>
      </w:pPr>
    </w:p>
    <w:p w14:paraId="1AF825EF" w14:textId="77777777" w:rsidR="00D92663" w:rsidRPr="00D02079" w:rsidRDefault="00D92663" w:rsidP="00D92663">
      <w:pPr>
        <w:jc w:val="center"/>
        <w:rPr>
          <w:rFonts w:ascii="Arial" w:hAnsi="Arial" w:cs="Arial"/>
          <w:b/>
          <w:sz w:val="20"/>
          <w:szCs w:val="20"/>
          <w:lang w:val="pt-PT"/>
        </w:rPr>
      </w:pPr>
    </w:p>
    <w:p w14:paraId="417C082B" w14:textId="77777777" w:rsidR="00D92663" w:rsidRPr="00D02079" w:rsidRDefault="00D92663" w:rsidP="00D92663">
      <w:pPr>
        <w:jc w:val="center"/>
        <w:rPr>
          <w:rFonts w:ascii="Arial" w:hAnsi="Arial" w:cs="Arial"/>
          <w:sz w:val="20"/>
          <w:szCs w:val="20"/>
          <w:lang w:val="pt-PT"/>
        </w:rPr>
      </w:pPr>
      <w:bookmarkStart w:id="16" w:name="_Toc482513743"/>
      <w:r w:rsidRPr="00D02079">
        <w:rPr>
          <w:rFonts w:ascii="Arial" w:hAnsi="Arial" w:cs="Arial"/>
          <w:b/>
          <w:sz w:val="20"/>
          <w:szCs w:val="20"/>
          <w:lang w:val="pt-PT"/>
        </w:rPr>
        <w:t>Formulário 3: Informações gerais do potencial proponente</w:t>
      </w:r>
      <w:bookmarkEnd w:id="16"/>
    </w:p>
    <w:p w14:paraId="4E52381B" w14:textId="77777777" w:rsidR="00D92663" w:rsidRPr="00D02079" w:rsidRDefault="00D92663" w:rsidP="00D92663">
      <w:pPr>
        <w:jc w:val="right"/>
        <w:rPr>
          <w:rFonts w:ascii="Arial" w:hAnsi="Arial" w:cs="Arial"/>
          <w:sz w:val="20"/>
          <w:szCs w:val="20"/>
          <w:lang w:val="pt-PT"/>
        </w:rPr>
      </w:pPr>
    </w:p>
    <w:tbl>
      <w:tblPr>
        <w:tblW w:w="9631" w:type="dxa"/>
        <w:tblLayout w:type="fixed"/>
        <w:tblCellMar>
          <w:left w:w="30" w:type="dxa"/>
          <w:right w:w="30" w:type="dxa"/>
        </w:tblCellMar>
        <w:tblLook w:val="0000" w:firstRow="0" w:lastRow="0" w:firstColumn="0" w:lastColumn="0" w:noHBand="0" w:noVBand="0"/>
      </w:tblPr>
      <w:tblGrid>
        <w:gridCol w:w="2809"/>
        <w:gridCol w:w="3881"/>
        <w:gridCol w:w="2941"/>
      </w:tblGrid>
      <w:tr w:rsidR="00D92663" w:rsidRPr="008B47E1" w14:paraId="6C74B7BE" w14:textId="77777777" w:rsidTr="00261F93">
        <w:trPr>
          <w:trHeight w:val="293"/>
        </w:trPr>
        <w:tc>
          <w:tcPr>
            <w:tcW w:w="9631" w:type="dxa"/>
            <w:gridSpan w:val="3"/>
            <w:tcBorders>
              <w:top w:val="single" w:sz="6" w:space="0" w:color="auto"/>
              <w:left w:val="single" w:sz="6" w:space="0" w:color="auto"/>
              <w:right w:val="single" w:sz="4" w:space="0" w:color="auto"/>
            </w:tcBorders>
          </w:tcPr>
          <w:p w14:paraId="433F3F85" w14:textId="77777777" w:rsidR="00D92663" w:rsidRPr="00D02079" w:rsidRDefault="00D92663" w:rsidP="00261F93">
            <w:pPr>
              <w:jc w:val="center"/>
              <w:rPr>
                <w:rFonts w:ascii="Arial" w:hAnsi="Arial" w:cs="Arial"/>
                <w:snapToGrid w:val="0"/>
                <w:sz w:val="20"/>
                <w:szCs w:val="20"/>
                <w:lang w:val="pt-PT"/>
              </w:rPr>
            </w:pPr>
            <w:r w:rsidRPr="00D02079">
              <w:rPr>
                <w:rFonts w:ascii="Arial" w:hAnsi="Arial" w:cs="Arial"/>
                <w:b/>
                <w:snapToGrid w:val="0"/>
                <w:sz w:val="20"/>
                <w:szCs w:val="20"/>
                <w:lang w:val="pt-PT"/>
              </w:rPr>
              <w:t>Informações gerais sobre o potencial licitante</w:t>
            </w:r>
          </w:p>
        </w:tc>
      </w:tr>
      <w:tr w:rsidR="00D92663" w:rsidRPr="008B47E1" w14:paraId="78D8F50F" w14:textId="77777777" w:rsidTr="00261F93">
        <w:trPr>
          <w:cantSplit/>
          <w:trHeight w:val="365"/>
        </w:trPr>
        <w:tc>
          <w:tcPr>
            <w:tcW w:w="9631" w:type="dxa"/>
            <w:gridSpan w:val="3"/>
            <w:tcBorders>
              <w:left w:val="single" w:sz="4" w:space="0" w:color="auto"/>
              <w:right w:val="single" w:sz="4" w:space="0" w:color="auto"/>
            </w:tcBorders>
          </w:tcPr>
          <w:p w14:paraId="54B9D97A" w14:textId="77777777" w:rsidR="00D92663" w:rsidRPr="00D02079" w:rsidRDefault="00D92663" w:rsidP="00261F93">
            <w:pPr>
              <w:rPr>
                <w:rFonts w:ascii="Arial" w:hAnsi="Arial" w:cs="Arial"/>
                <w:b/>
                <w:snapToGrid w:val="0"/>
                <w:sz w:val="20"/>
                <w:szCs w:val="20"/>
                <w:lang w:val="pt-PT"/>
              </w:rPr>
            </w:pPr>
          </w:p>
        </w:tc>
      </w:tr>
      <w:tr w:rsidR="00D92663" w:rsidRPr="004F623F" w14:paraId="097CDBA0" w14:textId="77777777" w:rsidTr="00261F93">
        <w:trPr>
          <w:cantSplit/>
          <w:trHeight w:val="293"/>
        </w:trPr>
        <w:tc>
          <w:tcPr>
            <w:tcW w:w="2809" w:type="dxa"/>
            <w:vMerge w:val="restart"/>
            <w:tcBorders>
              <w:top w:val="single" w:sz="6" w:space="0" w:color="auto"/>
              <w:left w:val="single" w:sz="6" w:space="0" w:color="auto"/>
              <w:right w:val="single" w:sz="6" w:space="0" w:color="auto"/>
            </w:tcBorders>
          </w:tcPr>
          <w:p w14:paraId="363E3530"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Descrição</w:t>
            </w:r>
            <w:proofErr w:type="spellEnd"/>
          </w:p>
        </w:tc>
        <w:tc>
          <w:tcPr>
            <w:tcW w:w="3881" w:type="dxa"/>
            <w:tcBorders>
              <w:top w:val="single" w:sz="6" w:space="0" w:color="auto"/>
              <w:left w:val="single" w:sz="6" w:space="0" w:color="auto"/>
              <w:right w:val="single" w:sz="6" w:space="0" w:color="auto"/>
            </w:tcBorders>
            <w:vAlign w:val="center"/>
          </w:tcPr>
          <w:p w14:paraId="0B8B4C48"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Informação</w:t>
            </w:r>
            <w:proofErr w:type="spellEnd"/>
          </w:p>
        </w:tc>
        <w:tc>
          <w:tcPr>
            <w:tcW w:w="2941" w:type="dxa"/>
            <w:tcBorders>
              <w:top w:val="single" w:sz="6" w:space="0" w:color="auto"/>
              <w:left w:val="single" w:sz="6" w:space="0" w:color="auto"/>
              <w:right w:val="single" w:sz="6" w:space="0" w:color="auto"/>
            </w:tcBorders>
            <w:vAlign w:val="center"/>
          </w:tcPr>
          <w:p w14:paraId="79FA1176"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Comentários</w:t>
            </w:r>
            <w:proofErr w:type="spellEnd"/>
          </w:p>
        </w:tc>
      </w:tr>
      <w:tr w:rsidR="00D92663" w:rsidRPr="008B47E1" w14:paraId="32967B75" w14:textId="77777777" w:rsidTr="00261F93">
        <w:trPr>
          <w:cantSplit/>
          <w:trHeight w:val="293"/>
        </w:trPr>
        <w:tc>
          <w:tcPr>
            <w:tcW w:w="2809" w:type="dxa"/>
            <w:vMerge/>
            <w:tcBorders>
              <w:left w:val="single" w:sz="6" w:space="0" w:color="auto"/>
              <w:right w:val="single" w:sz="6" w:space="0" w:color="auto"/>
            </w:tcBorders>
            <w:vAlign w:val="center"/>
          </w:tcPr>
          <w:p w14:paraId="16023111" w14:textId="77777777" w:rsidR="00D92663" w:rsidRPr="0003573B" w:rsidRDefault="00D92663" w:rsidP="00261F93">
            <w:pPr>
              <w:jc w:val="right"/>
              <w:rPr>
                <w:rFonts w:ascii="Arial" w:hAnsi="Arial" w:cs="Arial"/>
                <w:snapToGrid w:val="0"/>
                <w:sz w:val="20"/>
                <w:szCs w:val="20"/>
              </w:rPr>
            </w:pPr>
          </w:p>
        </w:tc>
        <w:tc>
          <w:tcPr>
            <w:tcW w:w="3881" w:type="dxa"/>
            <w:tcBorders>
              <w:left w:val="single" w:sz="6" w:space="0" w:color="auto"/>
              <w:right w:val="single" w:sz="6" w:space="0" w:color="auto"/>
            </w:tcBorders>
            <w:vAlign w:val="center"/>
          </w:tcPr>
          <w:p w14:paraId="6D210588" w14:textId="77777777" w:rsidR="00D92663" w:rsidRPr="00D02079" w:rsidRDefault="00D92663" w:rsidP="00261F93">
            <w:pPr>
              <w:jc w:val="center"/>
              <w:rPr>
                <w:rFonts w:ascii="Arial" w:hAnsi="Arial" w:cs="Arial"/>
                <w:snapToGrid w:val="0"/>
                <w:sz w:val="20"/>
                <w:szCs w:val="20"/>
                <w:lang w:val="pt-PT"/>
              </w:rPr>
            </w:pPr>
            <w:r w:rsidRPr="00D02079">
              <w:rPr>
                <w:rFonts w:ascii="Arial" w:hAnsi="Arial" w:cs="Arial"/>
                <w:snapToGrid w:val="0"/>
                <w:sz w:val="20"/>
                <w:szCs w:val="20"/>
                <w:lang w:val="pt-PT"/>
              </w:rPr>
              <w:t>(a preencher pelo Potencial Licitante)</w:t>
            </w:r>
          </w:p>
        </w:tc>
        <w:tc>
          <w:tcPr>
            <w:tcW w:w="2941" w:type="dxa"/>
            <w:tcBorders>
              <w:left w:val="single" w:sz="6" w:space="0" w:color="auto"/>
              <w:right w:val="single" w:sz="6" w:space="0" w:color="auto"/>
            </w:tcBorders>
            <w:vAlign w:val="center"/>
          </w:tcPr>
          <w:p w14:paraId="26DE20A1" w14:textId="77777777" w:rsidR="00D92663" w:rsidRPr="00D02079" w:rsidRDefault="00D92663" w:rsidP="00261F93">
            <w:pPr>
              <w:jc w:val="right"/>
              <w:rPr>
                <w:rFonts w:ascii="Arial" w:hAnsi="Arial" w:cs="Arial"/>
                <w:snapToGrid w:val="0"/>
                <w:sz w:val="20"/>
                <w:szCs w:val="20"/>
                <w:lang w:val="pt-PT"/>
              </w:rPr>
            </w:pPr>
          </w:p>
        </w:tc>
      </w:tr>
      <w:tr w:rsidR="00D92663" w:rsidRPr="004F623F" w14:paraId="2F057D40" w14:textId="77777777" w:rsidTr="00261F93">
        <w:trPr>
          <w:cantSplit/>
          <w:trHeight w:val="485"/>
        </w:trPr>
        <w:tc>
          <w:tcPr>
            <w:tcW w:w="2809" w:type="dxa"/>
            <w:tcBorders>
              <w:top w:val="single" w:sz="4" w:space="0" w:color="auto"/>
              <w:left w:val="single" w:sz="4" w:space="0" w:color="auto"/>
              <w:bottom w:val="dotted" w:sz="4" w:space="0" w:color="auto"/>
              <w:right w:val="single" w:sz="4" w:space="0" w:color="auto"/>
            </w:tcBorders>
            <w:vAlign w:val="center"/>
          </w:tcPr>
          <w:p w14:paraId="520B0F78" w14:textId="77777777" w:rsidR="00D92663" w:rsidRPr="0003573B" w:rsidRDefault="00D92663" w:rsidP="00261F93">
            <w:pPr>
              <w:rPr>
                <w:rFonts w:ascii="Arial" w:hAnsi="Arial" w:cs="Arial"/>
                <w:snapToGrid w:val="0"/>
                <w:sz w:val="20"/>
                <w:szCs w:val="20"/>
              </w:rPr>
            </w:pPr>
            <w:r w:rsidRPr="00D02079">
              <w:rPr>
                <w:rFonts w:ascii="Arial" w:hAnsi="Arial" w:cs="Arial"/>
                <w:snapToGrid w:val="0"/>
                <w:sz w:val="20"/>
                <w:szCs w:val="20"/>
                <w:lang w:val="pt-PT"/>
              </w:rPr>
              <w:t xml:space="preserve"> </w:t>
            </w:r>
            <w:proofErr w:type="spellStart"/>
            <w:r w:rsidRPr="0003573B">
              <w:rPr>
                <w:rFonts w:ascii="Arial" w:hAnsi="Arial" w:cs="Arial"/>
                <w:snapToGrid w:val="0"/>
                <w:sz w:val="20"/>
                <w:szCs w:val="20"/>
              </w:rPr>
              <w:t>Número</w:t>
            </w:r>
            <w:proofErr w:type="spellEnd"/>
            <w:r w:rsidRPr="0003573B">
              <w:rPr>
                <w:rFonts w:ascii="Arial" w:hAnsi="Arial" w:cs="Arial"/>
                <w:snapToGrid w:val="0"/>
                <w:sz w:val="20"/>
                <w:szCs w:val="20"/>
              </w:rPr>
              <w:t xml:space="preserve"> de </w:t>
            </w:r>
            <w:proofErr w:type="spellStart"/>
            <w:r w:rsidRPr="0003573B">
              <w:rPr>
                <w:rFonts w:ascii="Arial" w:hAnsi="Arial" w:cs="Arial"/>
                <w:snapToGrid w:val="0"/>
                <w:sz w:val="20"/>
                <w:szCs w:val="20"/>
              </w:rPr>
              <w:t>registo</w:t>
            </w:r>
            <w:proofErr w:type="spellEnd"/>
          </w:p>
        </w:tc>
        <w:tc>
          <w:tcPr>
            <w:tcW w:w="3881" w:type="dxa"/>
            <w:tcBorders>
              <w:top w:val="single" w:sz="4" w:space="0" w:color="auto"/>
              <w:left w:val="single" w:sz="4" w:space="0" w:color="auto"/>
              <w:bottom w:val="dotted" w:sz="4" w:space="0" w:color="auto"/>
              <w:right w:val="single" w:sz="4" w:space="0" w:color="auto"/>
            </w:tcBorders>
            <w:vAlign w:val="center"/>
          </w:tcPr>
          <w:p w14:paraId="0D5D51E1" w14:textId="77777777" w:rsidR="00D92663" w:rsidRPr="0003573B" w:rsidRDefault="00D92663" w:rsidP="00261F93">
            <w:pPr>
              <w:rPr>
                <w:rFonts w:ascii="Arial" w:hAnsi="Arial" w:cs="Arial"/>
                <w:snapToGrid w:val="0"/>
                <w:sz w:val="20"/>
                <w:szCs w:val="20"/>
              </w:rPr>
            </w:pPr>
          </w:p>
        </w:tc>
        <w:tc>
          <w:tcPr>
            <w:tcW w:w="2941" w:type="dxa"/>
            <w:tcBorders>
              <w:top w:val="single" w:sz="4" w:space="0" w:color="auto"/>
              <w:left w:val="single" w:sz="4" w:space="0" w:color="auto"/>
              <w:bottom w:val="dotted" w:sz="4" w:space="0" w:color="auto"/>
              <w:right w:val="single" w:sz="4" w:space="0" w:color="auto"/>
            </w:tcBorders>
            <w:vAlign w:val="center"/>
          </w:tcPr>
          <w:p w14:paraId="501ACBB3" w14:textId="77777777" w:rsidR="00D92663" w:rsidRPr="0003573B" w:rsidRDefault="00D92663" w:rsidP="00261F93">
            <w:pPr>
              <w:rPr>
                <w:rFonts w:ascii="Arial" w:hAnsi="Arial" w:cs="Arial"/>
                <w:snapToGrid w:val="0"/>
                <w:sz w:val="20"/>
                <w:szCs w:val="20"/>
              </w:rPr>
            </w:pPr>
          </w:p>
        </w:tc>
      </w:tr>
      <w:tr w:rsidR="00D92663" w:rsidRPr="004F623F" w14:paraId="6EAAEA0B" w14:textId="77777777" w:rsidTr="00261F93">
        <w:trPr>
          <w:cantSplit/>
          <w:trHeight w:val="485"/>
        </w:trPr>
        <w:tc>
          <w:tcPr>
            <w:tcW w:w="2809" w:type="dxa"/>
            <w:tcBorders>
              <w:top w:val="dotted" w:sz="4" w:space="0" w:color="auto"/>
              <w:left w:val="single" w:sz="4" w:space="0" w:color="auto"/>
              <w:bottom w:val="dotted" w:sz="4" w:space="0" w:color="auto"/>
              <w:right w:val="single" w:sz="4" w:space="0" w:color="auto"/>
            </w:tcBorders>
            <w:vAlign w:val="center"/>
          </w:tcPr>
          <w:p w14:paraId="00A2D752" w14:textId="77777777" w:rsidR="00D92663" w:rsidRPr="0003573B" w:rsidRDefault="00D92663" w:rsidP="00261F93">
            <w:pPr>
              <w:rPr>
                <w:rFonts w:ascii="Arial" w:hAnsi="Arial" w:cs="Arial"/>
                <w:snapToGrid w:val="0"/>
                <w:sz w:val="20"/>
                <w:szCs w:val="20"/>
              </w:rPr>
            </w:pPr>
            <w:r w:rsidRPr="0003573B">
              <w:rPr>
                <w:rFonts w:ascii="Arial" w:hAnsi="Arial" w:cs="Arial"/>
                <w:snapToGrid w:val="0"/>
                <w:sz w:val="20"/>
                <w:szCs w:val="20"/>
              </w:rPr>
              <w:t xml:space="preserve"> Grau</w:t>
            </w:r>
          </w:p>
        </w:tc>
        <w:tc>
          <w:tcPr>
            <w:tcW w:w="3881" w:type="dxa"/>
            <w:tcBorders>
              <w:top w:val="dotted" w:sz="4" w:space="0" w:color="auto"/>
              <w:left w:val="single" w:sz="4" w:space="0" w:color="auto"/>
              <w:bottom w:val="dotted" w:sz="4" w:space="0" w:color="auto"/>
              <w:right w:val="single" w:sz="4" w:space="0" w:color="auto"/>
            </w:tcBorders>
            <w:vAlign w:val="center"/>
          </w:tcPr>
          <w:p w14:paraId="022B1AD1" w14:textId="77777777" w:rsidR="00D92663" w:rsidRPr="0003573B" w:rsidRDefault="00D92663" w:rsidP="00261F93">
            <w:pPr>
              <w:rPr>
                <w:rFonts w:ascii="Arial" w:hAnsi="Arial" w:cs="Arial"/>
                <w:snapToGrid w:val="0"/>
                <w:sz w:val="20"/>
                <w:szCs w:val="20"/>
              </w:rPr>
            </w:pPr>
          </w:p>
        </w:tc>
        <w:tc>
          <w:tcPr>
            <w:tcW w:w="2941" w:type="dxa"/>
            <w:tcBorders>
              <w:top w:val="dotted" w:sz="4" w:space="0" w:color="auto"/>
              <w:left w:val="single" w:sz="4" w:space="0" w:color="auto"/>
              <w:bottom w:val="dotted" w:sz="4" w:space="0" w:color="auto"/>
              <w:right w:val="single" w:sz="4" w:space="0" w:color="auto"/>
            </w:tcBorders>
            <w:vAlign w:val="center"/>
          </w:tcPr>
          <w:p w14:paraId="4AB075FB" w14:textId="77777777" w:rsidR="00D92663" w:rsidRPr="0003573B" w:rsidRDefault="00D92663" w:rsidP="00261F93">
            <w:pPr>
              <w:rPr>
                <w:rFonts w:ascii="Arial" w:hAnsi="Arial" w:cs="Arial"/>
                <w:snapToGrid w:val="0"/>
                <w:sz w:val="20"/>
                <w:szCs w:val="20"/>
              </w:rPr>
            </w:pPr>
          </w:p>
        </w:tc>
      </w:tr>
      <w:tr w:rsidR="00D92663" w:rsidRPr="004F623F" w14:paraId="3EAEB306" w14:textId="77777777" w:rsidTr="00261F93">
        <w:trPr>
          <w:cantSplit/>
          <w:trHeight w:val="485"/>
        </w:trPr>
        <w:tc>
          <w:tcPr>
            <w:tcW w:w="2809" w:type="dxa"/>
            <w:tcBorders>
              <w:top w:val="dotted" w:sz="4" w:space="0" w:color="auto"/>
              <w:left w:val="single" w:sz="4" w:space="0" w:color="auto"/>
              <w:bottom w:val="dotted" w:sz="4" w:space="0" w:color="auto"/>
              <w:right w:val="single" w:sz="4" w:space="0" w:color="auto"/>
            </w:tcBorders>
            <w:vAlign w:val="center"/>
          </w:tcPr>
          <w:p w14:paraId="2DE1A102" w14:textId="77777777" w:rsidR="00D92663" w:rsidRPr="0003573B" w:rsidRDefault="00D92663" w:rsidP="00261F93">
            <w:pPr>
              <w:rPr>
                <w:rFonts w:ascii="Arial" w:hAnsi="Arial" w:cs="Arial"/>
                <w:snapToGrid w:val="0"/>
                <w:sz w:val="20"/>
                <w:szCs w:val="20"/>
              </w:rPr>
            </w:pPr>
            <w:r w:rsidRPr="0003573B">
              <w:rPr>
                <w:rFonts w:ascii="Arial" w:hAnsi="Arial" w:cs="Arial"/>
                <w:snapToGrid w:val="0"/>
                <w:sz w:val="20"/>
                <w:szCs w:val="20"/>
              </w:rPr>
              <w:t xml:space="preserve"> </w:t>
            </w:r>
            <w:proofErr w:type="spellStart"/>
            <w:r w:rsidRPr="0003573B">
              <w:rPr>
                <w:rFonts w:ascii="Arial" w:hAnsi="Arial" w:cs="Arial"/>
                <w:snapToGrid w:val="0"/>
                <w:sz w:val="20"/>
                <w:szCs w:val="20"/>
              </w:rPr>
              <w:t>Especialidade</w:t>
            </w:r>
            <w:proofErr w:type="spellEnd"/>
          </w:p>
        </w:tc>
        <w:tc>
          <w:tcPr>
            <w:tcW w:w="3881" w:type="dxa"/>
            <w:tcBorders>
              <w:top w:val="dotted" w:sz="4" w:space="0" w:color="auto"/>
              <w:left w:val="single" w:sz="4" w:space="0" w:color="auto"/>
              <w:bottom w:val="dotted" w:sz="4" w:space="0" w:color="auto"/>
              <w:right w:val="single" w:sz="4" w:space="0" w:color="auto"/>
            </w:tcBorders>
            <w:vAlign w:val="center"/>
          </w:tcPr>
          <w:p w14:paraId="43EA8AB1" w14:textId="77777777" w:rsidR="00D92663" w:rsidRPr="0003573B" w:rsidRDefault="00D92663" w:rsidP="00261F93">
            <w:pPr>
              <w:rPr>
                <w:rFonts w:ascii="Arial" w:hAnsi="Arial" w:cs="Arial"/>
                <w:snapToGrid w:val="0"/>
                <w:sz w:val="20"/>
                <w:szCs w:val="20"/>
              </w:rPr>
            </w:pPr>
          </w:p>
        </w:tc>
        <w:tc>
          <w:tcPr>
            <w:tcW w:w="2941" w:type="dxa"/>
            <w:tcBorders>
              <w:top w:val="dotted" w:sz="4" w:space="0" w:color="auto"/>
              <w:left w:val="single" w:sz="4" w:space="0" w:color="auto"/>
              <w:bottom w:val="dotted" w:sz="4" w:space="0" w:color="auto"/>
              <w:right w:val="single" w:sz="4" w:space="0" w:color="auto"/>
            </w:tcBorders>
            <w:vAlign w:val="center"/>
          </w:tcPr>
          <w:p w14:paraId="17D76E49" w14:textId="77777777" w:rsidR="00D92663" w:rsidRPr="0003573B" w:rsidRDefault="00D92663" w:rsidP="00261F93">
            <w:pPr>
              <w:rPr>
                <w:rFonts w:ascii="Arial" w:hAnsi="Arial" w:cs="Arial"/>
                <w:snapToGrid w:val="0"/>
                <w:sz w:val="20"/>
                <w:szCs w:val="20"/>
              </w:rPr>
            </w:pPr>
          </w:p>
        </w:tc>
      </w:tr>
      <w:tr w:rsidR="00D92663" w:rsidRPr="004F623F" w14:paraId="5A0E9E20" w14:textId="77777777" w:rsidTr="00261F93">
        <w:trPr>
          <w:cantSplit/>
          <w:trHeight w:val="485"/>
        </w:trPr>
        <w:tc>
          <w:tcPr>
            <w:tcW w:w="2809" w:type="dxa"/>
            <w:tcBorders>
              <w:top w:val="dotted" w:sz="4" w:space="0" w:color="auto"/>
              <w:left w:val="single" w:sz="4" w:space="0" w:color="auto"/>
              <w:bottom w:val="dotted" w:sz="4" w:space="0" w:color="auto"/>
              <w:right w:val="single" w:sz="4" w:space="0" w:color="auto"/>
            </w:tcBorders>
            <w:vAlign w:val="center"/>
          </w:tcPr>
          <w:p w14:paraId="4F16B21D" w14:textId="77777777" w:rsidR="00D92663" w:rsidRPr="0003573B" w:rsidRDefault="00D92663" w:rsidP="00261F93">
            <w:pPr>
              <w:rPr>
                <w:rFonts w:ascii="Arial" w:hAnsi="Arial" w:cs="Arial"/>
                <w:snapToGrid w:val="0"/>
                <w:sz w:val="20"/>
                <w:szCs w:val="20"/>
              </w:rPr>
            </w:pPr>
            <w:r w:rsidRPr="0003573B">
              <w:rPr>
                <w:rFonts w:ascii="Arial" w:hAnsi="Arial" w:cs="Arial"/>
                <w:snapToGrid w:val="0"/>
                <w:sz w:val="20"/>
                <w:szCs w:val="20"/>
              </w:rPr>
              <w:t xml:space="preserve"> Data de </w:t>
            </w:r>
            <w:proofErr w:type="spellStart"/>
            <w:r w:rsidRPr="0003573B">
              <w:rPr>
                <w:rFonts w:ascii="Arial" w:hAnsi="Arial" w:cs="Arial"/>
                <w:snapToGrid w:val="0"/>
                <w:sz w:val="20"/>
                <w:szCs w:val="20"/>
              </w:rPr>
              <w:t>validade</w:t>
            </w:r>
            <w:proofErr w:type="spellEnd"/>
          </w:p>
        </w:tc>
        <w:tc>
          <w:tcPr>
            <w:tcW w:w="3881" w:type="dxa"/>
            <w:tcBorders>
              <w:top w:val="dotted" w:sz="4" w:space="0" w:color="auto"/>
              <w:left w:val="single" w:sz="4" w:space="0" w:color="auto"/>
              <w:bottom w:val="dotted" w:sz="4" w:space="0" w:color="auto"/>
              <w:right w:val="single" w:sz="4" w:space="0" w:color="auto"/>
            </w:tcBorders>
            <w:vAlign w:val="center"/>
          </w:tcPr>
          <w:p w14:paraId="34BBE092" w14:textId="77777777" w:rsidR="00D92663" w:rsidRPr="0003573B" w:rsidRDefault="00D92663" w:rsidP="00261F93">
            <w:pPr>
              <w:rPr>
                <w:rFonts w:ascii="Arial" w:hAnsi="Arial" w:cs="Arial"/>
                <w:snapToGrid w:val="0"/>
                <w:sz w:val="20"/>
                <w:szCs w:val="20"/>
              </w:rPr>
            </w:pPr>
          </w:p>
        </w:tc>
        <w:tc>
          <w:tcPr>
            <w:tcW w:w="2941" w:type="dxa"/>
            <w:tcBorders>
              <w:top w:val="dotted" w:sz="4" w:space="0" w:color="auto"/>
              <w:left w:val="single" w:sz="4" w:space="0" w:color="auto"/>
              <w:bottom w:val="dotted" w:sz="4" w:space="0" w:color="auto"/>
              <w:right w:val="single" w:sz="4" w:space="0" w:color="auto"/>
            </w:tcBorders>
            <w:vAlign w:val="center"/>
          </w:tcPr>
          <w:p w14:paraId="26A3194E" w14:textId="77777777" w:rsidR="00D92663" w:rsidRPr="0003573B" w:rsidRDefault="00D92663" w:rsidP="00261F93">
            <w:pPr>
              <w:rPr>
                <w:rFonts w:ascii="Arial" w:hAnsi="Arial" w:cs="Arial"/>
                <w:snapToGrid w:val="0"/>
                <w:sz w:val="20"/>
                <w:szCs w:val="20"/>
              </w:rPr>
            </w:pPr>
          </w:p>
        </w:tc>
      </w:tr>
      <w:tr w:rsidR="00D92663" w:rsidRPr="008B47E1" w14:paraId="5FA67637" w14:textId="77777777" w:rsidTr="00261F93">
        <w:trPr>
          <w:cantSplit/>
          <w:trHeight w:val="485"/>
        </w:trPr>
        <w:tc>
          <w:tcPr>
            <w:tcW w:w="2809" w:type="dxa"/>
            <w:tcBorders>
              <w:top w:val="dotted" w:sz="4" w:space="0" w:color="auto"/>
              <w:left w:val="single" w:sz="4" w:space="0" w:color="auto"/>
              <w:bottom w:val="dotted" w:sz="4" w:space="0" w:color="auto"/>
              <w:right w:val="single" w:sz="4" w:space="0" w:color="auto"/>
            </w:tcBorders>
            <w:vAlign w:val="center"/>
          </w:tcPr>
          <w:p w14:paraId="7DD514D4" w14:textId="77777777" w:rsidR="00D92663" w:rsidRPr="0003573B" w:rsidRDefault="00D92663" w:rsidP="00261F93">
            <w:pPr>
              <w:rPr>
                <w:rFonts w:ascii="Arial" w:hAnsi="Arial" w:cs="Arial"/>
                <w:snapToGrid w:val="0"/>
                <w:sz w:val="20"/>
                <w:szCs w:val="20"/>
              </w:rPr>
            </w:pPr>
            <w:r w:rsidRPr="0003573B">
              <w:rPr>
                <w:rFonts w:ascii="Arial" w:hAnsi="Arial" w:cs="Arial"/>
                <w:b/>
                <w:snapToGrid w:val="0"/>
                <w:sz w:val="20"/>
                <w:szCs w:val="20"/>
              </w:rPr>
              <w:t xml:space="preserve"> </w:t>
            </w:r>
            <w:proofErr w:type="spellStart"/>
            <w:r w:rsidRPr="0003573B">
              <w:rPr>
                <w:rFonts w:ascii="Arial" w:hAnsi="Arial" w:cs="Arial"/>
                <w:b/>
                <w:snapToGrid w:val="0"/>
                <w:sz w:val="20"/>
                <w:szCs w:val="20"/>
              </w:rPr>
              <w:t>Estatuto</w:t>
            </w:r>
            <w:proofErr w:type="spellEnd"/>
            <w:r w:rsidRPr="0003573B">
              <w:rPr>
                <w:rFonts w:ascii="Arial" w:hAnsi="Arial" w:cs="Arial"/>
                <w:b/>
                <w:snapToGrid w:val="0"/>
                <w:sz w:val="20"/>
                <w:szCs w:val="20"/>
              </w:rPr>
              <w:t xml:space="preserve"> </w:t>
            </w:r>
            <w:proofErr w:type="spellStart"/>
            <w:r w:rsidRPr="0003573B">
              <w:rPr>
                <w:rFonts w:ascii="Arial" w:hAnsi="Arial" w:cs="Arial"/>
                <w:b/>
                <w:snapToGrid w:val="0"/>
                <w:sz w:val="20"/>
                <w:szCs w:val="20"/>
              </w:rPr>
              <w:t>jurídico</w:t>
            </w:r>
            <w:proofErr w:type="spellEnd"/>
          </w:p>
        </w:tc>
        <w:tc>
          <w:tcPr>
            <w:tcW w:w="3881" w:type="dxa"/>
            <w:tcBorders>
              <w:top w:val="dotted" w:sz="4" w:space="0" w:color="auto"/>
              <w:left w:val="single" w:sz="4" w:space="0" w:color="auto"/>
              <w:bottom w:val="dotted" w:sz="4" w:space="0" w:color="auto"/>
              <w:right w:val="single" w:sz="4" w:space="0" w:color="auto"/>
            </w:tcBorders>
            <w:vAlign w:val="center"/>
          </w:tcPr>
          <w:p w14:paraId="728CF5BC" w14:textId="77777777" w:rsidR="00D92663" w:rsidRPr="0003573B" w:rsidRDefault="00D92663" w:rsidP="00261F93">
            <w:pPr>
              <w:rPr>
                <w:rFonts w:ascii="Arial" w:hAnsi="Arial" w:cs="Arial"/>
                <w:snapToGrid w:val="0"/>
                <w:sz w:val="20"/>
                <w:szCs w:val="20"/>
              </w:rPr>
            </w:pPr>
          </w:p>
        </w:tc>
        <w:tc>
          <w:tcPr>
            <w:tcW w:w="2941" w:type="dxa"/>
            <w:tcBorders>
              <w:top w:val="dotted" w:sz="4" w:space="0" w:color="auto"/>
              <w:left w:val="single" w:sz="4" w:space="0" w:color="auto"/>
              <w:bottom w:val="dotted" w:sz="4" w:space="0" w:color="auto"/>
              <w:right w:val="single" w:sz="4" w:space="0" w:color="auto"/>
            </w:tcBorders>
            <w:vAlign w:val="center"/>
          </w:tcPr>
          <w:p w14:paraId="24BC1CB8" w14:textId="77777777" w:rsidR="00D92663" w:rsidRPr="00D02079" w:rsidRDefault="00D92663" w:rsidP="00261F93">
            <w:pPr>
              <w:jc w:val="center"/>
              <w:rPr>
                <w:rFonts w:ascii="Arial" w:hAnsi="Arial" w:cs="Arial"/>
                <w:snapToGrid w:val="0"/>
                <w:sz w:val="20"/>
                <w:szCs w:val="20"/>
                <w:lang w:val="pt-PT"/>
              </w:rPr>
            </w:pPr>
            <w:r w:rsidRPr="00D02079">
              <w:rPr>
                <w:rFonts w:ascii="Arial" w:hAnsi="Arial" w:cs="Arial"/>
                <w:snapToGrid w:val="0"/>
                <w:sz w:val="20"/>
                <w:szCs w:val="20"/>
                <w:lang w:val="pt-PT"/>
              </w:rPr>
              <w:t>Fornecer cópias autenticadas do Registo</w:t>
            </w:r>
          </w:p>
        </w:tc>
      </w:tr>
      <w:tr w:rsidR="00D92663" w:rsidRPr="008B47E1" w14:paraId="60E99A20" w14:textId="77777777" w:rsidTr="00261F93">
        <w:trPr>
          <w:cantSplit/>
          <w:trHeight w:val="525"/>
        </w:trPr>
        <w:tc>
          <w:tcPr>
            <w:tcW w:w="2809" w:type="dxa"/>
            <w:tcBorders>
              <w:top w:val="dotted" w:sz="4" w:space="0" w:color="auto"/>
              <w:left w:val="single" w:sz="4" w:space="0" w:color="auto"/>
              <w:bottom w:val="dotted" w:sz="4" w:space="0" w:color="auto"/>
              <w:right w:val="single" w:sz="4" w:space="0" w:color="auto"/>
            </w:tcBorders>
            <w:vAlign w:val="center"/>
          </w:tcPr>
          <w:p w14:paraId="1011FEBD" w14:textId="77777777" w:rsidR="00D92663" w:rsidRPr="00D02079" w:rsidRDefault="00D92663" w:rsidP="00261F93">
            <w:pPr>
              <w:rPr>
                <w:rFonts w:ascii="Arial" w:hAnsi="Arial" w:cs="Arial"/>
                <w:snapToGrid w:val="0"/>
                <w:sz w:val="20"/>
                <w:szCs w:val="20"/>
                <w:lang w:val="pt-PT"/>
              </w:rPr>
            </w:pPr>
            <w:r w:rsidRPr="00D02079">
              <w:rPr>
                <w:rFonts w:ascii="Arial" w:hAnsi="Arial" w:cs="Arial"/>
                <w:snapToGrid w:val="0"/>
                <w:sz w:val="20"/>
                <w:szCs w:val="20"/>
                <w:lang w:val="pt-PT"/>
              </w:rPr>
              <w:t xml:space="preserve"> Procuração escrita de  </w:t>
            </w:r>
          </w:p>
          <w:p w14:paraId="1D665B93" w14:textId="77777777" w:rsidR="00D92663" w:rsidRPr="00D02079" w:rsidRDefault="00D92663" w:rsidP="00261F93">
            <w:pPr>
              <w:rPr>
                <w:rFonts w:ascii="Arial" w:hAnsi="Arial" w:cs="Arial"/>
                <w:snapToGrid w:val="0"/>
                <w:sz w:val="20"/>
                <w:szCs w:val="20"/>
                <w:lang w:val="pt-PT"/>
              </w:rPr>
            </w:pPr>
            <w:r w:rsidRPr="00D02079">
              <w:rPr>
                <w:rFonts w:ascii="Arial" w:hAnsi="Arial" w:cs="Arial"/>
                <w:snapToGrid w:val="0"/>
                <w:sz w:val="20"/>
                <w:szCs w:val="20"/>
                <w:lang w:val="pt-PT"/>
              </w:rPr>
              <w:t xml:space="preserve"> o signatário da Licitação </w:t>
            </w:r>
          </w:p>
        </w:tc>
        <w:tc>
          <w:tcPr>
            <w:tcW w:w="6822" w:type="dxa"/>
            <w:gridSpan w:val="2"/>
            <w:tcBorders>
              <w:top w:val="dotted" w:sz="4" w:space="0" w:color="auto"/>
              <w:left w:val="single" w:sz="4" w:space="0" w:color="auto"/>
              <w:bottom w:val="dotted" w:sz="4" w:space="0" w:color="auto"/>
              <w:right w:val="single" w:sz="4" w:space="0" w:color="auto"/>
            </w:tcBorders>
            <w:vAlign w:val="center"/>
          </w:tcPr>
          <w:p w14:paraId="7AD3D1BE" w14:textId="77777777" w:rsidR="00D92663" w:rsidRPr="00D02079" w:rsidRDefault="00D92663" w:rsidP="00261F93">
            <w:pPr>
              <w:jc w:val="center"/>
              <w:rPr>
                <w:rFonts w:ascii="Arial" w:hAnsi="Arial" w:cs="Arial"/>
                <w:snapToGrid w:val="0"/>
                <w:sz w:val="20"/>
                <w:szCs w:val="20"/>
                <w:lang w:val="pt-PT"/>
              </w:rPr>
            </w:pPr>
            <w:r w:rsidRPr="00D02079">
              <w:rPr>
                <w:rFonts w:ascii="Arial" w:hAnsi="Arial" w:cs="Arial"/>
                <w:snapToGrid w:val="0"/>
                <w:sz w:val="20"/>
                <w:szCs w:val="20"/>
                <w:lang w:val="pt-PT"/>
              </w:rPr>
              <w:t>Fornecer original ou cópia autenticada do poder de</w:t>
            </w:r>
          </w:p>
          <w:p w14:paraId="2B2260D5" w14:textId="77777777" w:rsidR="00D92663" w:rsidRPr="00D02079" w:rsidRDefault="00D92663" w:rsidP="00261F93">
            <w:pPr>
              <w:jc w:val="center"/>
              <w:rPr>
                <w:rFonts w:ascii="Arial" w:hAnsi="Arial" w:cs="Arial"/>
                <w:snapToGrid w:val="0"/>
                <w:sz w:val="20"/>
                <w:szCs w:val="20"/>
                <w:lang w:val="pt-PT"/>
              </w:rPr>
            </w:pPr>
            <w:r w:rsidRPr="00D02079">
              <w:rPr>
                <w:rFonts w:ascii="Arial" w:hAnsi="Arial" w:cs="Arial"/>
                <w:snapToGrid w:val="0"/>
                <w:sz w:val="20"/>
                <w:szCs w:val="20"/>
                <w:lang w:val="pt-PT"/>
              </w:rPr>
              <w:t>advogado atestado por um notário</w:t>
            </w:r>
          </w:p>
        </w:tc>
      </w:tr>
      <w:tr w:rsidR="00D92663" w:rsidRPr="004F623F" w14:paraId="6E9416AC" w14:textId="77777777" w:rsidTr="00261F93">
        <w:trPr>
          <w:cantSplit/>
          <w:trHeight w:val="293"/>
        </w:trPr>
        <w:tc>
          <w:tcPr>
            <w:tcW w:w="2809" w:type="dxa"/>
            <w:tcBorders>
              <w:top w:val="dotted" w:sz="4" w:space="0" w:color="auto"/>
              <w:left w:val="single" w:sz="4" w:space="0" w:color="auto"/>
              <w:bottom w:val="dotted" w:sz="4" w:space="0" w:color="auto"/>
              <w:right w:val="single" w:sz="4" w:space="0" w:color="auto"/>
            </w:tcBorders>
            <w:vAlign w:val="center"/>
          </w:tcPr>
          <w:p w14:paraId="7CCABA27" w14:textId="77777777" w:rsidR="00D92663" w:rsidRPr="0003573B" w:rsidRDefault="00D92663" w:rsidP="00261F93">
            <w:pPr>
              <w:rPr>
                <w:rFonts w:ascii="Arial" w:hAnsi="Arial" w:cs="Arial"/>
                <w:b/>
                <w:bCs/>
                <w:snapToGrid w:val="0"/>
                <w:sz w:val="20"/>
                <w:szCs w:val="20"/>
              </w:rPr>
            </w:pPr>
            <w:r w:rsidRPr="00D02079">
              <w:rPr>
                <w:rFonts w:ascii="Arial" w:hAnsi="Arial" w:cs="Arial"/>
                <w:b/>
                <w:bCs/>
                <w:snapToGrid w:val="0"/>
                <w:sz w:val="20"/>
                <w:szCs w:val="20"/>
                <w:lang w:val="pt-PT"/>
              </w:rPr>
              <w:t xml:space="preserve"> </w:t>
            </w:r>
            <w:proofErr w:type="spellStart"/>
            <w:r w:rsidRPr="0003573B">
              <w:rPr>
                <w:rFonts w:ascii="Arial" w:hAnsi="Arial" w:cs="Arial"/>
                <w:b/>
                <w:bCs/>
                <w:snapToGrid w:val="0"/>
                <w:sz w:val="20"/>
                <w:szCs w:val="20"/>
              </w:rPr>
              <w:t>Registo</w:t>
            </w:r>
            <w:proofErr w:type="spellEnd"/>
            <w:r w:rsidRPr="0003573B">
              <w:rPr>
                <w:rFonts w:ascii="Arial" w:hAnsi="Arial" w:cs="Arial"/>
                <w:b/>
                <w:bCs/>
                <w:snapToGrid w:val="0"/>
                <w:sz w:val="20"/>
                <w:szCs w:val="20"/>
              </w:rPr>
              <w:t xml:space="preserve"> de IVA nr.</w:t>
            </w:r>
          </w:p>
        </w:tc>
        <w:tc>
          <w:tcPr>
            <w:tcW w:w="3881" w:type="dxa"/>
            <w:tcBorders>
              <w:top w:val="dotted" w:sz="4" w:space="0" w:color="auto"/>
              <w:left w:val="single" w:sz="4" w:space="0" w:color="auto"/>
              <w:bottom w:val="dotted" w:sz="4" w:space="0" w:color="auto"/>
              <w:right w:val="single" w:sz="4" w:space="0" w:color="auto"/>
            </w:tcBorders>
            <w:vAlign w:val="center"/>
          </w:tcPr>
          <w:p w14:paraId="08546607" w14:textId="77777777" w:rsidR="00D92663" w:rsidRPr="0003573B" w:rsidRDefault="00D92663" w:rsidP="00261F93">
            <w:pPr>
              <w:rPr>
                <w:rFonts w:ascii="Arial" w:hAnsi="Arial" w:cs="Arial"/>
                <w:b/>
                <w:bCs/>
                <w:snapToGrid w:val="0"/>
                <w:sz w:val="20"/>
                <w:szCs w:val="20"/>
              </w:rPr>
            </w:pPr>
          </w:p>
        </w:tc>
        <w:tc>
          <w:tcPr>
            <w:tcW w:w="2941" w:type="dxa"/>
            <w:tcBorders>
              <w:top w:val="dotted" w:sz="4" w:space="0" w:color="auto"/>
              <w:left w:val="single" w:sz="4" w:space="0" w:color="auto"/>
              <w:bottom w:val="dotted" w:sz="4" w:space="0" w:color="auto"/>
              <w:right w:val="single" w:sz="4" w:space="0" w:color="auto"/>
            </w:tcBorders>
            <w:vAlign w:val="center"/>
          </w:tcPr>
          <w:p w14:paraId="28DAD7C3" w14:textId="77777777" w:rsidR="00D92663" w:rsidRPr="0003573B" w:rsidRDefault="00D92663" w:rsidP="00261F93">
            <w:pPr>
              <w:rPr>
                <w:rFonts w:ascii="Arial" w:hAnsi="Arial" w:cs="Arial"/>
                <w:b/>
                <w:bCs/>
                <w:snapToGrid w:val="0"/>
                <w:sz w:val="20"/>
                <w:szCs w:val="20"/>
              </w:rPr>
            </w:pPr>
          </w:p>
        </w:tc>
      </w:tr>
      <w:tr w:rsidR="00D92663" w:rsidRPr="004F623F" w14:paraId="5DD2BF5C" w14:textId="77777777" w:rsidTr="00261F93">
        <w:trPr>
          <w:cantSplit/>
          <w:trHeight w:val="293"/>
        </w:trPr>
        <w:tc>
          <w:tcPr>
            <w:tcW w:w="2809" w:type="dxa"/>
            <w:tcBorders>
              <w:top w:val="dotted" w:sz="4" w:space="0" w:color="auto"/>
              <w:left w:val="single" w:sz="4" w:space="0" w:color="auto"/>
              <w:bottom w:val="single" w:sz="4" w:space="0" w:color="auto"/>
              <w:right w:val="single" w:sz="4" w:space="0" w:color="auto"/>
            </w:tcBorders>
            <w:vAlign w:val="center"/>
          </w:tcPr>
          <w:p w14:paraId="4236C596" w14:textId="77777777" w:rsidR="00D92663" w:rsidRPr="0003573B" w:rsidRDefault="00D92663" w:rsidP="00261F93">
            <w:pPr>
              <w:rPr>
                <w:rFonts w:ascii="Arial" w:hAnsi="Arial" w:cs="Arial"/>
                <w:b/>
                <w:bCs/>
                <w:snapToGrid w:val="0"/>
                <w:sz w:val="20"/>
                <w:szCs w:val="20"/>
              </w:rPr>
            </w:pPr>
            <w:r w:rsidRPr="0003573B">
              <w:rPr>
                <w:rFonts w:ascii="Arial" w:hAnsi="Arial" w:cs="Arial"/>
                <w:b/>
                <w:bCs/>
                <w:snapToGrid w:val="0"/>
                <w:sz w:val="20"/>
                <w:szCs w:val="20"/>
              </w:rPr>
              <w:t xml:space="preserve"> </w:t>
            </w:r>
            <w:proofErr w:type="spellStart"/>
            <w:r w:rsidRPr="0003573B">
              <w:rPr>
                <w:rFonts w:ascii="Arial" w:hAnsi="Arial" w:cs="Arial"/>
                <w:b/>
                <w:bCs/>
                <w:snapToGrid w:val="0"/>
                <w:sz w:val="20"/>
                <w:szCs w:val="20"/>
              </w:rPr>
              <w:t>Registo</w:t>
            </w:r>
            <w:proofErr w:type="spellEnd"/>
            <w:r w:rsidRPr="0003573B">
              <w:rPr>
                <w:rFonts w:ascii="Arial" w:hAnsi="Arial" w:cs="Arial"/>
                <w:b/>
                <w:bCs/>
                <w:snapToGrid w:val="0"/>
                <w:sz w:val="20"/>
                <w:szCs w:val="20"/>
              </w:rPr>
              <w:t xml:space="preserve"> UNGM Nr.</w:t>
            </w:r>
          </w:p>
        </w:tc>
        <w:tc>
          <w:tcPr>
            <w:tcW w:w="3881" w:type="dxa"/>
            <w:tcBorders>
              <w:top w:val="dotted" w:sz="4" w:space="0" w:color="auto"/>
              <w:left w:val="single" w:sz="4" w:space="0" w:color="auto"/>
              <w:bottom w:val="single" w:sz="4" w:space="0" w:color="auto"/>
              <w:right w:val="single" w:sz="4" w:space="0" w:color="auto"/>
            </w:tcBorders>
            <w:vAlign w:val="center"/>
          </w:tcPr>
          <w:p w14:paraId="4A46E422" w14:textId="77777777" w:rsidR="00D92663" w:rsidRPr="0003573B" w:rsidRDefault="00D92663" w:rsidP="00261F93">
            <w:pPr>
              <w:rPr>
                <w:rFonts w:ascii="Arial" w:hAnsi="Arial" w:cs="Arial"/>
                <w:b/>
                <w:bCs/>
                <w:snapToGrid w:val="0"/>
                <w:sz w:val="20"/>
                <w:szCs w:val="20"/>
              </w:rPr>
            </w:pPr>
          </w:p>
        </w:tc>
        <w:tc>
          <w:tcPr>
            <w:tcW w:w="2941" w:type="dxa"/>
            <w:tcBorders>
              <w:top w:val="dotted" w:sz="4" w:space="0" w:color="auto"/>
              <w:left w:val="single" w:sz="4" w:space="0" w:color="auto"/>
              <w:bottom w:val="single" w:sz="4" w:space="0" w:color="auto"/>
              <w:right w:val="single" w:sz="4" w:space="0" w:color="auto"/>
            </w:tcBorders>
            <w:vAlign w:val="center"/>
          </w:tcPr>
          <w:p w14:paraId="1CAAC19F" w14:textId="77777777" w:rsidR="00D92663" w:rsidRPr="0003573B" w:rsidRDefault="00D92663" w:rsidP="00261F93">
            <w:pPr>
              <w:rPr>
                <w:rFonts w:ascii="Arial" w:hAnsi="Arial" w:cs="Arial"/>
                <w:b/>
                <w:bCs/>
                <w:snapToGrid w:val="0"/>
                <w:sz w:val="20"/>
                <w:szCs w:val="20"/>
              </w:rPr>
            </w:pPr>
          </w:p>
        </w:tc>
      </w:tr>
    </w:tbl>
    <w:p w14:paraId="79041B03" w14:textId="77777777" w:rsidR="00D92663" w:rsidRPr="0003573B" w:rsidRDefault="00D92663" w:rsidP="00D92663">
      <w:pPr>
        <w:rPr>
          <w:rFonts w:ascii="Arial" w:hAnsi="Arial" w:cs="Arial"/>
          <w:sz w:val="20"/>
          <w:szCs w:val="20"/>
        </w:rPr>
      </w:pPr>
    </w:p>
    <w:p w14:paraId="2D8D4631" w14:textId="77777777" w:rsidR="00D92663" w:rsidRPr="0003573B" w:rsidRDefault="00D92663" w:rsidP="00D92663">
      <w:pPr>
        <w:jc w:val="center"/>
        <w:rPr>
          <w:rFonts w:ascii="Arial" w:hAnsi="Arial" w:cs="Arial"/>
          <w:b/>
          <w:sz w:val="20"/>
          <w:szCs w:val="20"/>
          <w:u w:val="single"/>
        </w:rPr>
      </w:pPr>
      <w:bookmarkStart w:id="17" w:name="_Toc482513744"/>
    </w:p>
    <w:p w14:paraId="1FCA8245" w14:textId="77777777" w:rsidR="00D92663" w:rsidRPr="00D02079" w:rsidRDefault="00D92663" w:rsidP="00D92663">
      <w:pPr>
        <w:jc w:val="center"/>
        <w:rPr>
          <w:rFonts w:ascii="Arial" w:hAnsi="Arial" w:cs="Arial"/>
          <w:b/>
          <w:sz w:val="20"/>
          <w:szCs w:val="20"/>
          <w:u w:val="single"/>
          <w:lang w:val="pt-PT"/>
        </w:rPr>
      </w:pPr>
      <w:r w:rsidRPr="00D02079">
        <w:rPr>
          <w:rFonts w:ascii="Arial" w:hAnsi="Arial" w:cs="Arial"/>
          <w:b/>
          <w:sz w:val="20"/>
          <w:szCs w:val="20"/>
          <w:u w:val="single"/>
          <w:lang w:val="pt-PT"/>
        </w:rPr>
        <w:t>Formulário 4: Dados de contacto do potencial proponente</w:t>
      </w:r>
      <w:bookmarkEnd w:id="17"/>
    </w:p>
    <w:p w14:paraId="36F45AF2" w14:textId="77777777" w:rsidR="00D92663" w:rsidRPr="00D02079" w:rsidRDefault="00D92663" w:rsidP="00D92663">
      <w:pPr>
        <w:jc w:val="center"/>
        <w:rPr>
          <w:rFonts w:ascii="Arial" w:hAnsi="Arial" w:cs="Arial"/>
          <w:sz w:val="20"/>
          <w:szCs w:val="20"/>
          <w:lang w:val="pt-PT"/>
        </w:rPr>
      </w:pPr>
    </w:p>
    <w:tbl>
      <w:tblPr>
        <w:tblW w:w="9634" w:type="dxa"/>
        <w:tblInd w:w="5" w:type="dxa"/>
        <w:tblLook w:val="04A0" w:firstRow="1" w:lastRow="0" w:firstColumn="1" w:lastColumn="0" w:noHBand="0" w:noVBand="1"/>
      </w:tblPr>
      <w:tblGrid>
        <w:gridCol w:w="3685"/>
        <w:gridCol w:w="1435"/>
        <w:gridCol w:w="272"/>
        <w:gridCol w:w="1351"/>
        <w:gridCol w:w="1351"/>
        <w:gridCol w:w="1541"/>
      </w:tblGrid>
      <w:tr w:rsidR="00D92663" w:rsidRPr="008B47E1" w14:paraId="743BFA04" w14:textId="77777777" w:rsidTr="00261F93">
        <w:trPr>
          <w:trHeight w:val="628"/>
        </w:trPr>
        <w:tc>
          <w:tcPr>
            <w:tcW w:w="3685" w:type="dxa"/>
            <w:tcBorders>
              <w:top w:val="single" w:sz="4" w:space="0" w:color="auto"/>
              <w:left w:val="single" w:sz="4" w:space="0" w:color="auto"/>
              <w:bottom w:val="nil"/>
              <w:right w:val="nil"/>
            </w:tcBorders>
            <w:vAlign w:val="bottom"/>
            <w:hideMark/>
          </w:tcPr>
          <w:p w14:paraId="5751D380"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Nome e cargo da pessoa de contacto</w:t>
            </w:r>
          </w:p>
        </w:tc>
        <w:tc>
          <w:tcPr>
            <w:tcW w:w="1435" w:type="dxa"/>
            <w:tcBorders>
              <w:top w:val="single" w:sz="4" w:space="0" w:color="auto"/>
              <w:left w:val="nil"/>
              <w:bottom w:val="single" w:sz="4" w:space="0" w:color="auto"/>
              <w:right w:val="nil"/>
            </w:tcBorders>
            <w:noWrap/>
            <w:vAlign w:val="bottom"/>
            <w:hideMark/>
          </w:tcPr>
          <w:p w14:paraId="792BAA51"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271" w:type="dxa"/>
            <w:tcBorders>
              <w:top w:val="single" w:sz="4" w:space="0" w:color="auto"/>
              <w:left w:val="nil"/>
              <w:bottom w:val="single" w:sz="4" w:space="0" w:color="auto"/>
              <w:right w:val="nil"/>
            </w:tcBorders>
            <w:noWrap/>
            <w:vAlign w:val="bottom"/>
            <w:hideMark/>
          </w:tcPr>
          <w:p w14:paraId="1B31D6F2"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351" w:type="dxa"/>
            <w:tcBorders>
              <w:top w:val="single" w:sz="4" w:space="0" w:color="auto"/>
              <w:left w:val="nil"/>
              <w:bottom w:val="single" w:sz="4" w:space="0" w:color="auto"/>
              <w:right w:val="nil"/>
            </w:tcBorders>
            <w:noWrap/>
            <w:vAlign w:val="bottom"/>
            <w:hideMark/>
          </w:tcPr>
          <w:p w14:paraId="620FBC95"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351" w:type="dxa"/>
            <w:tcBorders>
              <w:top w:val="single" w:sz="4" w:space="0" w:color="auto"/>
              <w:left w:val="nil"/>
              <w:bottom w:val="single" w:sz="4" w:space="0" w:color="auto"/>
              <w:right w:val="nil"/>
            </w:tcBorders>
            <w:noWrap/>
            <w:vAlign w:val="bottom"/>
            <w:hideMark/>
          </w:tcPr>
          <w:p w14:paraId="10C28296"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541" w:type="dxa"/>
            <w:tcBorders>
              <w:top w:val="single" w:sz="4" w:space="0" w:color="auto"/>
              <w:left w:val="nil"/>
              <w:bottom w:val="single" w:sz="4" w:space="0" w:color="auto"/>
              <w:right w:val="single" w:sz="4" w:space="0" w:color="auto"/>
            </w:tcBorders>
            <w:noWrap/>
            <w:vAlign w:val="bottom"/>
            <w:hideMark/>
          </w:tcPr>
          <w:p w14:paraId="111881E5"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r>
      <w:tr w:rsidR="00D92663" w:rsidRPr="008B47E1" w14:paraId="294A405A" w14:textId="77777777" w:rsidTr="00261F93">
        <w:trPr>
          <w:trHeight w:val="251"/>
        </w:trPr>
        <w:tc>
          <w:tcPr>
            <w:tcW w:w="3685" w:type="dxa"/>
            <w:tcBorders>
              <w:top w:val="nil"/>
              <w:left w:val="single" w:sz="4" w:space="0" w:color="auto"/>
              <w:bottom w:val="nil"/>
              <w:right w:val="nil"/>
            </w:tcBorders>
            <w:noWrap/>
            <w:vAlign w:val="bottom"/>
            <w:hideMark/>
          </w:tcPr>
          <w:p w14:paraId="3BF364C3"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435" w:type="dxa"/>
            <w:tcBorders>
              <w:top w:val="nil"/>
              <w:left w:val="nil"/>
              <w:bottom w:val="nil"/>
              <w:right w:val="nil"/>
            </w:tcBorders>
            <w:noWrap/>
            <w:vAlign w:val="bottom"/>
            <w:hideMark/>
          </w:tcPr>
          <w:p w14:paraId="036D69AE" w14:textId="77777777" w:rsidR="00D92663" w:rsidRPr="00D02079" w:rsidRDefault="00D92663" w:rsidP="00261F93">
            <w:pPr>
              <w:rPr>
                <w:rFonts w:ascii="Arial" w:hAnsi="Arial" w:cs="Arial"/>
                <w:sz w:val="20"/>
                <w:szCs w:val="20"/>
                <w:lang w:val="pt-PT"/>
              </w:rPr>
            </w:pPr>
          </w:p>
        </w:tc>
        <w:tc>
          <w:tcPr>
            <w:tcW w:w="271" w:type="dxa"/>
            <w:tcBorders>
              <w:top w:val="nil"/>
              <w:left w:val="nil"/>
              <w:bottom w:val="nil"/>
              <w:right w:val="nil"/>
            </w:tcBorders>
            <w:noWrap/>
            <w:vAlign w:val="bottom"/>
            <w:hideMark/>
          </w:tcPr>
          <w:p w14:paraId="177BEDB6" w14:textId="77777777" w:rsidR="00D92663" w:rsidRPr="00D02079" w:rsidRDefault="00D92663" w:rsidP="00261F93">
            <w:pPr>
              <w:rPr>
                <w:rFonts w:ascii="Arial" w:hAnsi="Arial" w:cs="Arial"/>
                <w:sz w:val="20"/>
                <w:szCs w:val="20"/>
                <w:lang w:val="pt-PT"/>
              </w:rPr>
            </w:pPr>
          </w:p>
        </w:tc>
        <w:tc>
          <w:tcPr>
            <w:tcW w:w="1351" w:type="dxa"/>
            <w:tcBorders>
              <w:top w:val="nil"/>
              <w:left w:val="nil"/>
              <w:bottom w:val="nil"/>
              <w:right w:val="nil"/>
            </w:tcBorders>
            <w:noWrap/>
            <w:vAlign w:val="bottom"/>
            <w:hideMark/>
          </w:tcPr>
          <w:p w14:paraId="085B2D1F" w14:textId="77777777" w:rsidR="00D92663" w:rsidRPr="00D02079" w:rsidRDefault="00D92663" w:rsidP="00261F93">
            <w:pPr>
              <w:rPr>
                <w:rFonts w:ascii="Arial" w:hAnsi="Arial" w:cs="Arial"/>
                <w:sz w:val="20"/>
                <w:szCs w:val="20"/>
                <w:lang w:val="pt-PT"/>
              </w:rPr>
            </w:pPr>
          </w:p>
        </w:tc>
        <w:tc>
          <w:tcPr>
            <w:tcW w:w="1351" w:type="dxa"/>
            <w:tcBorders>
              <w:top w:val="nil"/>
              <w:left w:val="nil"/>
              <w:bottom w:val="nil"/>
              <w:right w:val="nil"/>
            </w:tcBorders>
            <w:noWrap/>
            <w:vAlign w:val="bottom"/>
            <w:hideMark/>
          </w:tcPr>
          <w:p w14:paraId="2CDEB51C" w14:textId="77777777" w:rsidR="00D92663" w:rsidRPr="00D02079" w:rsidRDefault="00D92663" w:rsidP="00261F93">
            <w:pPr>
              <w:rPr>
                <w:rFonts w:ascii="Arial" w:hAnsi="Arial" w:cs="Arial"/>
                <w:sz w:val="20"/>
                <w:szCs w:val="20"/>
                <w:lang w:val="pt-PT"/>
              </w:rPr>
            </w:pPr>
          </w:p>
        </w:tc>
        <w:tc>
          <w:tcPr>
            <w:tcW w:w="1541" w:type="dxa"/>
            <w:tcBorders>
              <w:top w:val="nil"/>
              <w:left w:val="nil"/>
              <w:bottom w:val="nil"/>
              <w:right w:val="single" w:sz="4" w:space="0" w:color="auto"/>
            </w:tcBorders>
            <w:noWrap/>
            <w:vAlign w:val="bottom"/>
            <w:hideMark/>
          </w:tcPr>
          <w:p w14:paraId="76D6CB82"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r>
      <w:tr w:rsidR="00D92663" w:rsidRPr="008B47E1" w14:paraId="1A0EC7AA" w14:textId="77777777" w:rsidTr="00261F93">
        <w:trPr>
          <w:trHeight w:val="314"/>
        </w:trPr>
        <w:tc>
          <w:tcPr>
            <w:tcW w:w="3685" w:type="dxa"/>
            <w:tcBorders>
              <w:top w:val="nil"/>
              <w:left w:val="single" w:sz="4" w:space="0" w:color="auto"/>
              <w:bottom w:val="nil"/>
              <w:right w:val="nil"/>
            </w:tcBorders>
            <w:vAlign w:val="bottom"/>
            <w:hideMark/>
          </w:tcPr>
          <w:p w14:paraId="20937591"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Endereço da Pessoa de Contacto</w:t>
            </w:r>
          </w:p>
        </w:tc>
        <w:tc>
          <w:tcPr>
            <w:tcW w:w="1435" w:type="dxa"/>
            <w:tcBorders>
              <w:top w:val="nil"/>
              <w:left w:val="nil"/>
              <w:bottom w:val="single" w:sz="4" w:space="0" w:color="auto"/>
              <w:right w:val="nil"/>
            </w:tcBorders>
            <w:noWrap/>
            <w:vAlign w:val="bottom"/>
            <w:hideMark/>
          </w:tcPr>
          <w:p w14:paraId="54121058"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271" w:type="dxa"/>
            <w:tcBorders>
              <w:top w:val="nil"/>
              <w:left w:val="nil"/>
              <w:bottom w:val="single" w:sz="4" w:space="0" w:color="auto"/>
              <w:right w:val="nil"/>
            </w:tcBorders>
            <w:noWrap/>
            <w:vAlign w:val="bottom"/>
            <w:hideMark/>
          </w:tcPr>
          <w:p w14:paraId="5409E38C"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351" w:type="dxa"/>
            <w:tcBorders>
              <w:top w:val="nil"/>
              <w:left w:val="nil"/>
              <w:bottom w:val="single" w:sz="4" w:space="0" w:color="auto"/>
              <w:right w:val="nil"/>
            </w:tcBorders>
            <w:noWrap/>
            <w:vAlign w:val="bottom"/>
            <w:hideMark/>
          </w:tcPr>
          <w:p w14:paraId="1A6B5B10"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351" w:type="dxa"/>
            <w:tcBorders>
              <w:top w:val="nil"/>
              <w:left w:val="nil"/>
              <w:bottom w:val="single" w:sz="4" w:space="0" w:color="auto"/>
              <w:right w:val="nil"/>
            </w:tcBorders>
            <w:noWrap/>
            <w:vAlign w:val="bottom"/>
            <w:hideMark/>
          </w:tcPr>
          <w:p w14:paraId="23912930"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541" w:type="dxa"/>
            <w:tcBorders>
              <w:top w:val="nil"/>
              <w:left w:val="nil"/>
              <w:bottom w:val="single" w:sz="4" w:space="0" w:color="auto"/>
              <w:right w:val="single" w:sz="4" w:space="0" w:color="auto"/>
            </w:tcBorders>
            <w:noWrap/>
            <w:vAlign w:val="bottom"/>
            <w:hideMark/>
          </w:tcPr>
          <w:p w14:paraId="12E5EF01"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r>
      <w:tr w:rsidR="00D92663" w:rsidRPr="008B47E1" w14:paraId="4BC590CF" w14:textId="77777777" w:rsidTr="00261F93">
        <w:trPr>
          <w:trHeight w:val="188"/>
        </w:trPr>
        <w:tc>
          <w:tcPr>
            <w:tcW w:w="3685" w:type="dxa"/>
            <w:tcBorders>
              <w:top w:val="nil"/>
              <w:left w:val="single" w:sz="4" w:space="0" w:color="auto"/>
              <w:bottom w:val="nil"/>
              <w:right w:val="nil"/>
            </w:tcBorders>
            <w:noWrap/>
            <w:vAlign w:val="bottom"/>
            <w:hideMark/>
          </w:tcPr>
          <w:p w14:paraId="440E977B"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435" w:type="dxa"/>
            <w:tcBorders>
              <w:top w:val="nil"/>
              <w:left w:val="nil"/>
              <w:bottom w:val="nil"/>
              <w:right w:val="nil"/>
            </w:tcBorders>
            <w:noWrap/>
            <w:vAlign w:val="bottom"/>
            <w:hideMark/>
          </w:tcPr>
          <w:p w14:paraId="7ED61189" w14:textId="77777777" w:rsidR="00D92663" w:rsidRPr="00D02079" w:rsidRDefault="00D92663" w:rsidP="00261F93">
            <w:pPr>
              <w:rPr>
                <w:rFonts w:ascii="Arial" w:hAnsi="Arial" w:cs="Arial"/>
                <w:sz w:val="20"/>
                <w:szCs w:val="20"/>
                <w:lang w:val="pt-PT"/>
              </w:rPr>
            </w:pPr>
          </w:p>
        </w:tc>
        <w:tc>
          <w:tcPr>
            <w:tcW w:w="271" w:type="dxa"/>
            <w:tcBorders>
              <w:top w:val="nil"/>
              <w:left w:val="nil"/>
              <w:bottom w:val="nil"/>
              <w:right w:val="nil"/>
            </w:tcBorders>
            <w:noWrap/>
            <w:vAlign w:val="bottom"/>
            <w:hideMark/>
          </w:tcPr>
          <w:p w14:paraId="756BBC63" w14:textId="77777777" w:rsidR="00D92663" w:rsidRPr="00D02079" w:rsidRDefault="00D92663" w:rsidP="00261F93">
            <w:pPr>
              <w:rPr>
                <w:rFonts w:ascii="Arial" w:hAnsi="Arial" w:cs="Arial"/>
                <w:sz w:val="20"/>
                <w:szCs w:val="20"/>
                <w:lang w:val="pt-PT"/>
              </w:rPr>
            </w:pPr>
          </w:p>
        </w:tc>
        <w:tc>
          <w:tcPr>
            <w:tcW w:w="1351" w:type="dxa"/>
            <w:tcBorders>
              <w:top w:val="nil"/>
              <w:left w:val="nil"/>
              <w:bottom w:val="nil"/>
              <w:right w:val="nil"/>
            </w:tcBorders>
            <w:noWrap/>
            <w:vAlign w:val="bottom"/>
            <w:hideMark/>
          </w:tcPr>
          <w:p w14:paraId="4127197A" w14:textId="77777777" w:rsidR="00D92663" w:rsidRPr="00D02079" w:rsidRDefault="00D92663" w:rsidP="00261F93">
            <w:pPr>
              <w:rPr>
                <w:rFonts w:ascii="Arial" w:hAnsi="Arial" w:cs="Arial"/>
                <w:sz w:val="20"/>
                <w:szCs w:val="20"/>
                <w:lang w:val="pt-PT"/>
              </w:rPr>
            </w:pPr>
          </w:p>
        </w:tc>
        <w:tc>
          <w:tcPr>
            <w:tcW w:w="1351" w:type="dxa"/>
            <w:tcBorders>
              <w:top w:val="nil"/>
              <w:left w:val="nil"/>
              <w:bottom w:val="nil"/>
              <w:right w:val="nil"/>
            </w:tcBorders>
            <w:noWrap/>
            <w:vAlign w:val="bottom"/>
            <w:hideMark/>
          </w:tcPr>
          <w:p w14:paraId="14092C5F" w14:textId="77777777" w:rsidR="00D92663" w:rsidRPr="00D02079" w:rsidRDefault="00D92663" w:rsidP="00261F93">
            <w:pPr>
              <w:rPr>
                <w:rFonts w:ascii="Arial" w:hAnsi="Arial" w:cs="Arial"/>
                <w:sz w:val="20"/>
                <w:szCs w:val="20"/>
                <w:lang w:val="pt-PT"/>
              </w:rPr>
            </w:pPr>
          </w:p>
        </w:tc>
        <w:tc>
          <w:tcPr>
            <w:tcW w:w="1541" w:type="dxa"/>
            <w:tcBorders>
              <w:top w:val="nil"/>
              <w:left w:val="nil"/>
              <w:bottom w:val="nil"/>
              <w:right w:val="single" w:sz="4" w:space="0" w:color="auto"/>
            </w:tcBorders>
            <w:noWrap/>
            <w:vAlign w:val="bottom"/>
            <w:hideMark/>
          </w:tcPr>
          <w:p w14:paraId="3EF80431"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r>
      <w:tr w:rsidR="00D92663" w:rsidRPr="008B47E1" w14:paraId="28DF6E9B" w14:textId="77777777" w:rsidTr="00261F93">
        <w:trPr>
          <w:trHeight w:val="628"/>
        </w:trPr>
        <w:tc>
          <w:tcPr>
            <w:tcW w:w="3685" w:type="dxa"/>
            <w:tcBorders>
              <w:top w:val="nil"/>
              <w:left w:val="single" w:sz="4" w:space="0" w:color="auto"/>
              <w:bottom w:val="nil"/>
              <w:right w:val="nil"/>
            </w:tcBorders>
            <w:vAlign w:val="bottom"/>
            <w:hideMark/>
          </w:tcPr>
          <w:p w14:paraId="75513A33"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Número de telefone/telemóvel da Pessoa de Contacto</w:t>
            </w:r>
          </w:p>
        </w:tc>
        <w:tc>
          <w:tcPr>
            <w:tcW w:w="1435" w:type="dxa"/>
            <w:tcBorders>
              <w:top w:val="nil"/>
              <w:left w:val="nil"/>
              <w:bottom w:val="single" w:sz="4" w:space="0" w:color="auto"/>
              <w:right w:val="nil"/>
            </w:tcBorders>
            <w:noWrap/>
            <w:vAlign w:val="bottom"/>
            <w:hideMark/>
          </w:tcPr>
          <w:p w14:paraId="4832B109"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271" w:type="dxa"/>
            <w:tcBorders>
              <w:top w:val="nil"/>
              <w:left w:val="nil"/>
              <w:bottom w:val="single" w:sz="4" w:space="0" w:color="auto"/>
              <w:right w:val="nil"/>
            </w:tcBorders>
            <w:noWrap/>
            <w:vAlign w:val="bottom"/>
            <w:hideMark/>
          </w:tcPr>
          <w:p w14:paraId="5BBE7F82"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351" w:type="dxa"/>
            <w:tcBorders>
              <w:top w:val="nil"/>
              <w:left w:val="nil"/>
              <w:bottom w:val="single" w:sz="4" w:space="0" w:color="auto"/>
              <w:right w:val="nil"/>
            </w:tcBorders>
            <w:noWrap/>
            <w:vAlign w:val="bottom"/>
            <w:hideMark/>
          </w:tcPr>
          <w:p w14:paraId="362E84E1"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351" w:type="dxa"/>
            <w:tcBorders>
              <w:top w:val="nil"/>
              <w:left w:val="nil"/>
              <w:bottom w:val="single" w:sz="4" w:space="0" w:color="auto"/>
              <w:right w:val="nil"/>
            </w:tcBorders>
            <w:noWrap/>
            <w:vAlign w:val="bottom"/>
            <w:hideMark/>
          </w:tcPr>
          <w:p w14:paraId="31AC7FBC"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541" w:type="dxa"/>
            <w:tcBorders>
              <w:top w:val="nil"/>
              <w:left w:val="nil"/>
              <w:bottom w:val="single" w:sz="4" w:space="0" w:color="auto"/>
              <w:right w:val="single" w:sz="4" w:space="0" w:color="auto"/>
            </w:tcBorders>
            <w:noWrap/>
            <w:vAlign w:val="bottom"/>
            <w:hideMark/>
          </w:tcPr>
          <w:p w14:paraId="41AD1A86"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r>
      <w:tr w:rsidR="00D92663" w:rsidRPr="008B47E1" w14:paraId="520F20DC" w14:textId="77777777" w:rsidTr="00261F93">
        <w:trPr>
          <w:trHeight w:val="89"/>
        </w:trPr>
        <w:tc>
          <w:tcPr>
            <w:tcW w:w="3685" w:type="dxa"/>
            <w:tcBorders>
              <w:top w:val="nil"/>
              <w:left w:val="single" w:sz="4" w:space="0" w:color="auto"/>
              <w:bottom w:val="nil"/>
              <w:right w:val="nil"/>
            </w:tcBorders>
            <w:noWrap/>
            <w:vAlign w:val="bottom"/>
            <w:hideMark/>
          </w:tcPr>
          <w:p w14:paraId="1EA307AD"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435" w:type="dxa"/>
            <w:tcBorders>
              <w:top w:val="nil"/>
              <w:left w:val="nil"/>
              <w:bottom w:val="nil"/>
              <w:right w:val="nil"/>
            </w:tcBorders>
            <w:noWrap/>
            <w:vAlign w:val="bottom"/>
            <w:hideMark/>
          </w:tcPr>
          <w:p w14:paraId="6F6A49BE" w14:textId="77777777" w:rsidR="00D92663" w:rsidRPr="00D02079" w:rsidRDefault="00D92663" w:rsidP="00261F93">
            <w:pPr>
              <w:rPr>
                <w:rFonts w:ascii="Arial" w:hAnsi="Arial" w:cs="Arial"/>
                <w:sz w:val="20"/>
                <w:szCs w:val="20"/>
                <w:lang w:val="pt-PT"/>
              </w:rPr>
            </w:pPr>
          </w:p>
        </w:tc>
        <w:tc>
          <w:tcPr>
            <w:tcW w:w="271" w:type="dxa"/>
            <w:tcBorders>
              <w:top w:val="nil"/>
              <w:left w:val="nil"/>
              <w:bottom w:val="nil"/>
              <w:right w:val="nil"/>
            </w:tcBorders>
            <w:noWrap/>
            <w:vAlign w:val="bottom"/>
            <w:hideMark/>
          </w:tcPr>
          <w:p w14:paraId="5B9BEC51" w14:textId="77777777" w:rsidR="00D92663" w:rsidRPr="00D02079" w:rsidRDefault="00D92663" w:rsidP="00261F93">
            <w:pPr>
              <w:rPr>
                <w:rFonts w:ascii="Arial" w:hAnsi="Arial" w:cs="Arial"/>
                <w:sz w:val="20"/>
                <w:szCs w:val="20"/>
                <w:lang w:val="pt-PT"/>
              </w:rPr>
            </w:pPr>
          </w:p>
        </w:tc>
        <w:tc>
          <w:tcPr>
            <w:tcW w:w="1351" w:type="dxa"/>
            <w:tcBorders>
              <w:top w:val="nil"/>
              <w:left w:val="nil"/>
              <w:bottom w:val="nil"/>
              <w:right w:val="nil"/>
            </w:tcBorders>
            <w:noWrap/>
            <w:vAlign w:val="bottom"/>
            <w:hideMark/>
          </w:tcPr>
          <w:p w14:paraId="07C5C7A8" w14:textId="77777777" w:rsidR="00D92663" w:rsidRPr="00D02079" w:rsidRDefault="00D92663" w:rsidP="00261F93">
            <w:pPr>
              <w:rPr>
                <w:rFonts w:ascii="Arial" w:hAnsi="Arial" w:cs="Arial"/>
                <w:sz w:val="20"/>
                <w:szCs w:val="20"/>
                <w:lang w:val="pt-PT"/>
              </w:rPr>
            </w:pPr>
          </w:p>
        </w:tc>
        <w:tc>
          <w:tcPr>
            <w:tcW w:w="1351" w:type="dxa"/>
            <w:tcBorders>
              <w:top w:val="nil"/>
              <w:left w:val="nil"/>
              <w:bottom w:val="nil"/>
              <w:right w:val="nil"/>
            </w:tcBorders>
            <w:noWrap/>
            <w:vAlign w:val="bottom"/>
            <w:hideMark/>
          </w:tcPr>
          <w:p w14:paraId="49891E8B" w14:textId="77777777" w:rsidR="00D92663" w:rsidRPr="00D02079" w:rsidRDefault="00D92663" w:rsidP="00261F93">
            <w:pPr>
              <w:rPr>
                <w:rFonts w:ascii="Arial" w:hAnsi="Arial" w:cs="Arial"/>
                <w:sz w:val="20"/>
                <w:szCs w:val="20"/>
                <w:lang w:val="pt-PT"/>
              </w:rPr>
            </w:pPr>
          </w:p>
        </w:tc>
        <w:tc>
          <w:tcPr>
            <w:tcW w:w="1541" w:type="dxa"/>
            <w:tcBorders>
              <w:top w:val="nil"/>
              <w:left w:val="nil"/>
              <w:bottom w:val="nil"/>
              <w:right w:val="single" w:sz="4" w:space="0" w:color="auto"/>
            </w:tcBorders>
            <w:noWrap/>
            <w:vAlign w:val="bottom"/>
            <w:hideMark/>
          </w:tcPr>
          <w:p w14:paraId="2C65A246"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r>
      <w:tr w:rsidR="00D92663" w:rsidRPr="008B47E1" w14:paraId="3E7A94E8" w14:textId="77777777" w:rsidTr="00261F93">
        <w:trPr>
          <w:trHeight w:val="404"/>
        </w:trPr>
        <w:tc>
          <w:tcPr>
            <w:tcW w:w="3685" w:type="dxa"/>
            <w:tcBorders>
              <w:top w:val="nil"/>
              <w:left w:val="single" w:sz="4" w:space="0" w:color="auto"/>
              <w:bottom w:val="nil"/>
              <w:right w:val="nil"/>
            </w:tcBorders>
            <w:vAlign w:val="bottom"/>
            <w:hideMark/>
          </w:tcPr>
          <w:p w14:paraId="296C7210"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E-mail da Pessoa de Contacto</w:t>
            </w:r>
          </w:p>
        </w:tc>
        <w:tc>
          <w:tcPr>
            <w:tcW w:w="1435" w:type="dxa"/>
            <w:tcBorders>
              <w:top w:val="nil"/>
              <w:left w:val="nil"/>
              <w:bottom w:val="single" w:sz="4" w:space="0" w:color="auto"/>
              <w:right w:val="nil"/>
            </w:tcBorders>
            <w:noWrap/>
            <w:vAlign w:val="bottom"/>
            <w:hideMark/>
          </w:tcPr>
          <w:p w14:paraId="406096FF"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271" w:type="dxa"/>
            <w:tcBorders>
              <w:top w:val="nil"/>
              <w:left w:val="nil"/>
              <w:bottom w:val="single" w:sz="4" w:space="0" w:color="auto"/>
              <w:right w:val="nil"/>
            </w:tcBorders>
            <w:noWrap/>
            <w:vAlign w:val="bottom"/>
            <w:hideMark/>
          </w:tcPr>
          <w:p w14:paraId="548D7D8B"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351" w:type="dxa"/>
            <w:tcBorders>
              <w:top w:val="nil"/>
              <w:left w:val="nil"/>
              <w:bottom w:val="single" w:sz="4" w:space="0" w:color="auto"/>
              <w:right w:val="nil"/>
            </w:tcBorders>
            <w:noWrap/>
            <w:vAlign w:val="bottom"/>
            <w:hideMark/>
          </w:tcPr>
          <w:p w14:paraId="53160D38"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351" w:type="dxa"/>
            <w:tcBorders>
              <w:top w:val="nil"/>
              <w:left w:val="nil"/>
              <w:bottom w:val="single" w:sz="4" w:space="0" w:color="auto"/>
              <w:right w:val="nil"/>
            </w:tcBorders>
            <w:noWrap/>
            <w:vAlign w:val="bottom"/>
            <w:hideMark/>
          </w:tcPr>
          <w:p w14:paraId="10060160"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541" w:type="dxa"/>
            <w:tcBorders>
              <w:top w:val="nil"/>
              <w:left w:val="nil"/>
              <w:bottom w:val="single" w:sz="4" w:space="0" w:color="auto"/>
              <w:right w:val="single" w:sz="4" w:space="0" w:color="auto"/>
            </w:tcBorders>
            <w:noWrap/>
            <w:vAlign w:val="bottom"/>
            <w:hideMark/>
          </w:tcPr>
          <w:p w14:paraId="516F8628"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r>
      <w:tr w:rsidR="00D92663" w:rsidRPr="008B47E1" w14:paraId="17EB3601" w14:textId="77777777" w:rsidTr="00261F93">
        <w:trPr>
          <w:trHeight w:val="84"/>
        </w:trPr>
        <w:tc>
          <w:tcPr>
            <w:tcW w:w="3685" w:type="dxa"/>
            <w:tcBorders>
              <w:top w:val="nil"/>
              <w:left w:val="single" w:sz="4" w:space="0" w:color="auto"/>
              <w:bottom w:val="single" w:sz="4" w:space="0" w:color="auto"/>
              <w:right w:val="nil"/>
            </w:tcBorders>
            <w:noWrap/>
            <w:vAlign w:val="bottom"/>
            <w:hideMark/>
          </w:tcPr>
          <w:p w14:paraId="7FAF6317"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c>
          <w:tcPr>
            <w:tcW w:w="1435" w:type="dxa"/>
            <w:tcBorders>
              <w:top w:val="nil"/>
              <w:left w:val="nil"/>
              <w:bottom w:val="single" w:sz="4" w:space="0" w:color="auto"/>
              <w:right w:val="nil"/>
            </w:tcBorders>
            <w:noWrap/>
            <w:vAlign w:val="bottom"/>
            <w:hideMark/>
          </w:tcPr>
          <w:p w14:paraId="06796F42" w14:textId="77777777" w:rsidR="00D92663" w:rsidRPr="00D02079" w:rsidRDefault="00D92663" w:rsidP="00261F93">
            <w:pPr>
              <w:rPr>
                <w:rFonts w:ascii="Arial" w:hAnsi="Arial" w:cs="Arial"/>
                <w:sz w:val="20"/>
                <w:szCs w:val="20"/>
                <w:lang w:val="pt-PT"/>
              </w:rPr>
            </w:pPr>
          </w:p>
        </w:tc>
        <w:tc>
          <w:tcPr>
            <w:tcW w:w="271" w:type="dxa"/>
            <w:tcBorders>
              <w:top w:val="nil"/>
              <w:left w:val="nil"/>
              <w:bottom w:val="single" w:sz="4" w:space="0" w:color="auto"/>
              <w:right w:val="nil"/>
            </w:tcBorders>
            <w:noWrap/>
            <w:vAlign w:val="bottom"/>
            <w:hideMark/>
          </w:tcPr>
          <w:p w14:paraId="7BADDADD" w14:textId="77777777" w:rsidR="00D92663" w:rsidRPr="00D02079" w:rsidRDefault="00D92663" w:rsidP="00261F93">
            <w:pPr>
              <w:rPr>
                <w:rFonts w:ascii="Arial" w:hAnsi="Arial" w:cs="Arial"/>
                <w:sz w:val="20"/>
                <w:szCs w:val="20"/>
                <w:lang w:val="pt-PT"/>
              </w:rPr>
            </w:pPr>
          </w:p>
        </w:tc>
        <w:tc>
          <w:tcPr>
            <w:tcW w:w="1351" w:type="dxa"/>
            <w:tcBorders>
              <w:top w:val="nil"/>
              <w:left w:val="nil"/>
              <w:bottom w:val="single" w:sz="4" w:space="0" w:color="auto"/>
              <w:right w:val="nil"/>
            </w:tcBorders>
            <w:noWrap/>
            <w:vAlign w:val="bottom"/>
            <w:hideMark/>
          </w:tcPr>
          <w:p w14:paraId="57B250B6" w14:textId="77777777" w:rsidR="00D92663" w:rsidRPr="00D02079" w:rsidRDefault="00D92663" w:rsidP="00261F93">
            <w:pPr>
              <w:rPr>
                <w:rFonts w:ascii="Arial" w:hAnsi="Arial" w:cs="Arial"/>
                <w:sz w:val="20"/>
                <w:szCs w:val="20"/>
                <w:lang w:val="pt-PT"/>
              </w:rPr>
            </w:pPr>
          </w:p>
          <w:p w14:paraId="6ECF3CD7" w14:textId="77777777" w:rsidR="00D92663" w:rsidRPr="00D02079" w:rsidRDefault="00D92663" w:rsidP="00261F93">
            <w:pPr>
              <w:rPr>
                <w:rFonts w:ascii="Arial" w:hAnsi="Arial" w:cs="Arial"/>
                <w:sz w:val="20"/>
                <w:szCs w:val="20"/>
                <w:lang w:val="pt-PT"/>
              </w:rPr>
            </w:pPr>
          </w:p>
        </w:tc>
        <w:tc>
          <w:tcPr>
            <w:tcW w:w="1351" w:type="dxa"/>
            <w:tcBorders>
              <w:top w:val="nil"/>
              <w:left w:val="nil"/>
              <w:bottom w:val="single" w:sz="4" w:space="0" w:color="auto"/>
              <w:right w:val="nil"/>
            </w:tcBorders>
            <w:noWrap/>
            <w:vAlign w:val="bottom"/>
            <w:hideMark/>
          </w:tcPr>
          <w:p w14:paraId="1F5E056F" w14:textId="77777777" w:rsidR="00D92663" w:rsidRPr="00D02079" w:rsidRDefault="00D92663" w:rsidP="00261F93">
            <w:pPr>
              <w:rPr>
                <w:rFonts w:ascii="Arial" w:hAnsi="Arial" w:cs="Arial"/>
                <w:sz w:val="20"/>
                <w:szCs w:val="20"/>
                <w:lang w:val="pt-PT"/>
              </w:rPr>
            </w:pPr>
          </w:p>
        </w:tc>
        <w:tc>
          <w:tcPr>
            <w:tcW w:w="1541" w:type="dxa"/>
            <w:tcBorders>
              <w:top w:val="nil"/>
              <w:left w:val="nil"/>
              <w:bottom w:val="single" w:sz="4" w:space="0" w:color="auto"/>
              <w:right w:val="single" w:sz="4" w:space="0" w:color="auto"/>
            </w:tcBorders>
            <w:noWrap/>
            <w:vAlign w:val="bottom"/>
            <w:hideMark/>
          </w:tcPr>
          <w:p w14:paraId="75033A94" w14:textId="77777777" w:rsidR="00D92663" w:rsidRPr="00D02079" w:rsidRDefault="00D92663" w:rsidP="00261F93">
            <w:pPr>
              <w:rPr>
                <w:rFonts w:ascii="Arial" w:hAnsi="Arial" w:cs="Arial"/>
                <w:sz w:val="20"/>
                <w:szCs w:val="20"/>
                <w:lang w:val="pt-PT"/>
              </w:rPr>
            </w:pPr>
            <w:r w:rsidRPr="00D02079">
              <w:rPr>
                <w:rFonts w:ascii="Arial" w:hAnsi="Arial" w:cs="Arial"/>
                <w:sz w:val="20"/>
                <w:szCs w:val="20"/>
                <w:lang w:val="pt-PT"/>
              </w:rPr>
              <w:t> </w:t>
            </w:r>
          </w:p>
        </w:tc>
      </w:tr>
    </w:tbl>
    <w:p w14:paraId="3583901E" w14:textId="77777777" w:rsidR="00D92663" w:rsidRPr="00D02079" w:rsidRDefault="00D92663" w:rsidP="00D92663">
      <w:pPr>
        <w:rPr>
          <w:rFonts w:ascii="Arial" w:hAnsi="Arial" w:cs="Arial"/>
          <w:sz w:val="20"/>
          <w:szCs w:val="20"/>
          <w:lang w:val="pt-PT"/>
        </w:rPr>
      </w:pPr>
    </w:p>
    <w:p w14:paraId="133C9AE1" w14:textId="77777777" w:rsidR="00D92663" w:rsidRPr="00D02079" w:rsidRDefault="00D92663" w:rsidP="00D92663">
      <w:pPr>
        <w:rPr>
          <w:rFonts w:ascii="Arial" w:hAnsi="Arial" w:cs="Arial"/>
          <w:b/>
          <w:sz w:val="20"/>
          <w:szCs w:val="20"/>
          <w:u w:val="single"/>
          <w:lang w:val="pt-PT"/>
        </w:rPr>
      </w:pPr>
      <w:bookmarkStart w:id="18" w:name="_Toc482513745"/>
      <w:r w:rsidRPr="00D02079">
        <w:rPr>
          <w:rFonts w:ascii="Arial" w:hAnsi="Arial" w:cs="Arial"/>
          <w:sz w:val="20"/>
          <w:szCs w:val="20"/>
          <w:u w:val="single"/>
          <w:lang w:val="pt-PT"/>
        </w:rPr>
        <w:br w:type="page"/>
      </w:r>
    </w:p>
    <w:p w14:paraId="170E6443" w14:textId="54F45608" w:rsidR="00D92663" w:rsidRPr="00D02079" w:rsidRDefault="00D92663" w:rsidP="00D92663">
      <w:pPr>
        <w:jc w:val="center"/>
        <w:rPr>
          <w:rFonts w:ascii="Arial" w:hAnsi="Arial" w:cs="Arial"/>
          <w:b/>
          <w:sz w:val="20"/>
          <w:szCs w:val="20"/>
          <w:u w:val="single"/>
          <w:lang w:val="pt-PT"/>
        </w:rPr>
      </w:pPr>
      <w:bookmarkStart w:id="19" w:name="_Toc482513748"/>
      <w:r w:rsidRPr="00D02079">
        <w:rPr>
          <w:rFonts w:ascii="Arial" w:hAnsi="Arial" w:cs="Arial"/>
          <w:b/>
          <w:sz w:val="20"/>
          <w:szCs w:val="20"/>
          <w:u w:val="single"/>
          <w:lang w:val="pt-PT"/>
        </w:rPr>
        <w:lastRenderedPageBreak/>
        <w:t>Formulário 5: Lista de serviços similares concluídos realizados nos últimos 3 a 5 anos</w:t>
      </w:r>
      <w:bookmarkEnd w:id="19"/>
    </w:p>
    <w:p w14:paraId="1E290C80" w14:textId="77777777" w:rsidR="00D92663" w:rsidRPr="00D02079" w:rsidRDefault="00D92663" w:rsidP="00D92663">
      <w:pPr>
        <w:rPr>
          <w:rFonts w:ascii="Arial" w:hAnsi="Arial" w:cs="Arial"/>
          <w:sz w:val="20"/>
          <w:szCs w:val="20"/>
          <w:lang w:val="pt-PT"/>
        </w:rPr>
      </w:pPr>
    </w:p>
    <w:p w14:paraId="27D139C8" w14:textId="77777777" w:rsidR="00D92663" w:rsidRPr="00D02079" w:rsidRDefault="00D92663" w:rsidP="00D92663">
      <w:pPr>
        <w:jc w:val="both"/>
        <w:rPr>
          <w:rFonts w:ascii="Arial" w:hAnsi="Arial" w:cs="Arial"/>
          <w:sz w:val="20"/>
          <w:szCs w:val="20"/>
          <w:lang w:val="pt-PT"/>
        </w:rPr>
      </w:pPr>
      <w:r w:rsidRPr="00D02079">
        <w:rPr>
          <w:rFonts w:ascii="Arial" w:hAnsi="Arial" w:cs="Arial"/>
          <w:sz w:val="20"/>
          <w:szCs w:val="20"/>
          <w:lang w:val="pt-PT"/>
        </w:rPr>
        <w:t>Por favor, forneça cópias dos Contratos assinados e Certificados de conclusão final para cada serviço concluído.</w:t>
      </w:r>
    </w:p>
    <w:p w14:paraId="20A278BD" w14:textId="77777777" w:rsidR="00D92663" w:rsidRPr="00D02079" w:rsidRDefault="00D92663" w:rsidP="00D92663">
      <w:pPr>
        <w:jc w:val="both"/>
        <w:rPr>
          <w:rFonts w:ascii="Arial" w:hAnsi="Arial" w:cs="Arial"/>
          <w:sz w:val="20"/>
          <w:szCs w:val="20"/>
          <w:lang w:val="pt-PT"/>
        </w:rPr>
      </w:pPr>
    </w:p>
    <w:tbl>
      <w:tblPr>
        <w:tblW w:w="9639" w:type="dxa"/>
        <w:tblInd w:w="-5" w:type="dxa"/>
        <w:tblLayout w:type="fixed"/>
        <w:tblCellMar>
          <w:left w:w="30" w:type="dxa"/>
          <w:right w:w="30" w:type="dxa"/>
        </w:tblCellMar>
        <w:tblLook w:val="0000" w:firstRow="0" w:lastRow="0" w:firstColumn="0" w:lastColumn="0" w:noHBand="0" w:noVBand="0"/>
      </w:tblPr>
      <w:tblGrid>
        <w:gridCol w:w="2274"/>
        <w:gridCol w:w="850"/>
        <w:gridCol w:w="2127"/>
        <w:gridCol w:w="1701"/>
        <w:gridCol w:w="1417"/>
        <w:gridCol w:w="1270"/>
      </w:tblGrid>
      <w:tr w:rsidR="00583FCD" w:rsidRPr="004F623F" w14:paraId="0B286124" w14:textId="77777777" w:rsidTr="00261F93">
        <w:trPr>
          <w:cantSplit/>
          <w:trHeight w:val="365"/>
        </w:trPr>
        <w:tc>
          <w:tcPr>
            <w:tcW w:w="9639" w:type="dxa"/>
            <w:gridSpan w:val="6"/>
            <w:tcBorders>
              <w:top w:val="single" w:sz="4" w:space="0" w:color="auto"/>
              <w:left w:val="single" w:sz="4" w:space="0" w:color="auto"/>
              <w:right w:val="single" w:sz="6" w:space="0" w:color="auto"/>
            </w:tcBorders>
          </w:tcPr>
          <w:p w14:paraId="13FE9E4A"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 xml:space="preserve">Serviços </w:t>
            </w:r>
            <w:proofErr w:type="spellStart"/>
            <w:r w:rsidRPr="0003573B">
              <w:rPr>
                <w:rFonts w:ascii="Arial" w:hAnsi="Arial" w:cs="Arial"/>
                <w:b/>
                <w:snapToGrid w:val="0"/>
                <w:sz w:val="20"/>
                <w:szCs w:val="20"/>
              </w:rPr>
              <w:t>Concluídos</w:t>
            </w:r>
            <w:proofErr w:type="spellEnd"/>
          </w:p>
          <w:p w14:paraId="2A0B3621" w14:textId="77777777" w:rsidR="00D92663" w:rsidRPr="0003573B" w:rsidRDefault="00D92663" w:rsidP="00261F93">
            <w:pPr>
              <w:jc w:val="center"/>
              <w:rPr>
                <w:rFonts w:ascii="Arial" w:hAnsi="Arial" w:cs="Arial"/>
                <w:b/>
                <w:snapToGrid w:val="0"/>
                <w:sz w:val="20"/>
                <w:szCs w:val="20"/>
              </w:rPr>
            </w:pPr>
          </w:p>
        </w:tc>
      </w:tr>
      <w:tr w:rsidR="004B02E9" w:rsidRPr="004F623F" w14:paraId="3E7E8C09" w14:textId="77777777" w:rsidTr="00261F93">
        <w:trPr>
          <w:cantSplit/>
          <w:trHeight w:val="525"/>
        </w:trPr>
        <w:tc>
          <w:tcPr>
            <w:tcW w:w="3124" w:type="dxa"/>
            <w:gridSpan w:val="2"/>
            <w:tcBorders>
              <w:top w:val="single" w:sz="6" w:space="0" w:color="auto"/>
              <w:left w:val="single" w:sz="6" w:space="0" w:color="auto"/>
              <w:right w:val="single" w:sz="6" w:space="0" w:color="auto"/>
            </w:tcBorders>
            <w:vAlign w:val="center"/>
          </w:tcPr>
          <w:p w14:paraId="27234AB1" w14:textId="77777777" w:rsidR="00D92663" w:rsidRPr="00D02079" w:rsidRDefault="00D92663" w:rsidP="00261F93">
            <w:pPr>
              <w:jc w:val="center"/>
              <w:rPr>
                <w:rFonts w:ascii="Arial" w:hAnsi="Arial" w:cs="Arial"/>
                <w:b/>
                <w:snapToGrid w:val="0"/>
                <w:sz w:val="20"/>
                <w:szCs w:val="20"/>
                <w:lang w:val="pt-PT"/>
              </w:rPr>
            </w:pPr>
            <w:r w:rsidRPr="00D02079">
              <w:rPr>
                <w:rFonts w:ascii="Arial" w:hAnsi="Arial" w:cs="Arial"/>
                <w:b/>
                <w:snapToGrid w:val="0"/>
                <w:sz w:val="20"/>
                <w:szCs w:val="20"/>
                <w:lang w:val="pt-PT"/>
              </w:rPr>
              <w:t>Nome do empregador &amp; detalhes de contacto</w:t>
            </w:r>
          </w:p>
        </w:tc>
        <w:tc>
          <w:tcPr>
            <w:tcW w:w="2127" w:type="dxa"/>
            <w:tcBorders>
              <w:top w:val="single" w:sz="6" w:space="0" w:color="auto"/>
              <w:left w:val="single" w:sz="6" w:space="0" w:color="auto"/>
              <w:bottom w:val="single" w:sz="6" w:space="0" w:color="auto"/>
              <w:right w:val="single" w:sz="6" w:space="0" w:color="auto"/>
            </w:tcBorders>
            <w:vAlign w:val="center"/>
          </w:tcPr>
          <w:p w14:paraId="0FF52D03"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Descrição</w:t>
            </w:r>
            <w:proofErr w:type="spellEnd"/>
            <w:r w:rsidRPr="0003573B">
              <w:rPr>
                <w:rFonts w:ascii="Arial" w:hAnsi="Arial" w:cs="Arial"/>
                <w:b/>
                <w:snapToGrid w:val="0"/>
                <w:sz w:val="20"/>
                <w:szCs w:val="20"/>
              </w:rPr>
              <w:t xml:space="preserve"> dos Serviços</w:t>
            </w:r>
          </w:p>
        </w:tc>
        <w:tc>
          <w:tcPr>
            <w:tcW w:w="1701" w:type="dxa"/>
            <w:tcBorders>
              <w:top w:val="single" w:sz="6" w:space="0" w:color="auto"/>
              <w:left w:val="single" w:sz="6" w:space="0" w:color="auto"/>
              <w:bottom w:val="single" w:sz="6" w:space="0" w:color="auto"/>
              <w:right w:val="single" w:sz="6" w:space="0" w:color="auto"/>
            </w:tcBorders>
          </w:tcPr>
          <w:p w14:paraId="4BCC9538"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 xml:space="preserve">Data de </w:t>
            </w:r>
            <w:proofErr w:type="spellStart"/>
            <w:r w:rsidRPr="0003573B">
              <w:rPr>
                <w:rFonts w:ascii="Arial" w:hAnsi="Arial" w:cs="Arial"/>
                <w:b/>
                <w:snapToGrid w:val="0"/>
                <w:sz w:val="20"/>
                <w:szCs w:val="20"/>
              </w:rPr>
              <w:t>início</w:t>
            </w:r>
            <w:proofErr w:type="spellEnd"/>
          </w:p>
        </w:tc>
        <w:tc>
          <w:tcPr>
            <w:tcW w:w="1417" w:type="dxa"/>
            <w:tcBorders>
              <w:top w:val="single" w:sz="6" w:space="0" w:color="auto"/>
              <w:left w:val="single" w:sz="6" w:space="0" w:color="auto"/>
              <w:bottom w:val="single" w:sz="6" w:space="0" w:color="auto"/>
              <w:right w:val="single" w:sz="6" w:space="0" w:color="auto"/>
            </w:tcBorders>
          </w:tcPr>
          <w:p w14:paraId="028569FA"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 xml:space="preserve">Data de </w:t>
            </w:r>
            <w:proofErr w:type="spellStart"/>
            <w:r w:rsidRPr="0003573B">
              <w:rPr>
                <w:rFonts w:ascii="Arial" w:hAnsi="Arial" w:cs="Arial"/>
                <w:b/>
                <w:snapToGrid w:val="0"/>
                <w:sz w:val="20"/>
                <w:szCs w:val="20"/>
              </w:rPr>
              <w:t>fim</w:t>
            </w:r>
            <w:proofErr w:type="spellEnd"/>
          </w:p>
        </w:tc>
        <w:tc>
          <w:tcPr>
            <w:tcW w:w="1270" w:type="dxa"/>
            <w:tcBorders>
              <w:top w:val="single" w:sz="6" w:space="0" w:color="auto"/>
              <w:left w:val="single" w:sz="6" w:space="0" w:color="auto"/>
              <w:bottom w:val="single" w:sz="6" w:space="0" w:color="auto"/>
              <w:right w:val="single" w:sz="6" w:space="0" w:color="auto"/>
            </w:tcBorders>
          </w:tcPr>
          <w:p w14:paraId="533F4D1F"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Valor</w:t>
            </w:r>
          </w:p>
        </w:tc>
      </w:tr>
      <w:tr w:rsidR="004F2347" w:rsidRPr="004F623F" w14:paraId="53D87AB5" w14:textId="77777777" w:rsidTr="00261F93">
        <w:trPr>
          <w:trHeight w:val="350"/>
        </w:trPr>
        <w:tc>
          <w:tcPr>
            <w:tcW w:w="2274" w:type="dxa"/>
            <w:tcBorders>
              <w:top w:val="single" w:sz="6" w:space="0" w:color="auto"/>
              <w:left w:val="single" w:sz="6" w:space="0" w:color="auto"/>
              <w:bottom w:val="single" w:sz="6" w:space="0" w:color="auto"/>
            </w:tcBorders>
          </w:tcPr>
          <w:p w14:paraId="17CF03B9"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7BCE8A7F"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3DA4367A"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5FCAC866"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0176E858"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49BC320A" w14:textId="77777777" w:rsidR="00D92663" w:rsidRPr="0003573B" w:rsidRDefault="00D92663" w:rsidP="00261F93">
            <w:pPr>
              <w:jc w:val="right"/>
              <w:rPr>
                <w:rFonts w:ascii="Arial" w:hAnsi="Arial" w:cs="Arial"/>
                <w:snapToGrid w:val="0"/>
                <w:sz w:val="20"/>
                <w:szCs w:val="20"/>
              </w:rPr>
            </w:pPr>
          </w:p>
        </w:tc>
      </w:tr>
      <w:tr w:rsidR="004F2347" w:rsidRPr="004F623F" w14:paraId="6A021D08" w14:textId="77777777" w:rsidTr="00261F93">
        <w:trPr>
          <w:trHeight w:val="350"/>
        </w:trPr>
        <w:tc>
          <w:tcPr>
            <w:tcW w:w="2274" w:type="dxa"/>
            <w:tcBorders>
              <w:top w:val="single" w:sz="6" w:space="0" w:color="auto"/>
              <w:left w:val="single" w:sz="6" w:space="0" w:color="auto"/>
              <w:bottom w:val="single" w:sz="6" w:space="0" w:color="auto"/>
            </w:tcBorders>
          </w:tcPr>
          <w:p w14:paraId="32E8453A"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13B482E3"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0F0DF684"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25B6D456"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1FCAB6D"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054959AE" w14:textId="77777777" w:rsidR="00D92663" w:rsidRPr="0003573B" w:rsidRDefault="00D92663" w:rsidP="00261F93">
            <w:pPr>
              <w:jc w:val="right"/>
              <w:rPr>
                <w:rFonts w:ascii="Arial" w:hAnsi="Arial" w:cs="Arial"/>
                <w:snapToGrid w:val="0"/>
                <w:sz w:val="20"/>
                <w:szCs w:val="20"/>
              </w:rPr>
            </w:pPr>
          </w:p>
        </w:tc>
      </w:tr>
      <w:tr w:rsidR="004F2347" w:rsidRPr="004F623F" w14:paraId="0BAF1309" w14:textId="77777777" w:rsidTr="00261F93">
        <w:trPr>
          <w:trHeight w:val="350"/>
        </w:trPr>
        <w:tc>
          <w:tcPr>
            <w:tcW w:w="2274" w:type="dxa"/>
            <w:tcBorders>
              <w:top w:val="single" w:sz="6" w:space="0" w:color="auto"/>
              <w:left w:val="single" w:sz="6" w:space="0" w:color="auto"/>
              <w:bottom w:val="single" w:sz="6" w:space="0" w:color="auto"/>
            </w:tcBorders>
          </w:tcPr>
          <w:p w14:paraId="6E20BE47"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7930AC17"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5B46E9C3"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4A82BDF9"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14BED506"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77FEF94E" w14:textId="77777777" w:rsidR="00D92663" w:rsidRPr="0003573B" w:rsidRDefault="00D92663" w:rsidP="00261F93">
            <w:pPr>
              <w:jc w:val="right"/>
              <w:rPr>
                <w:rFonts w:ascii="Arial" w:hAnsi="Arial" w:cs="Arial"/>
                <w:snapToGrid w:val="0"/>
                <w:sz w:val="20"/>
                <w:szCs w:val="20"/>
              </w:rPr>
            </w:pPr>
          </w:p>
        </w:tc>
      </w:tr>
      <w:tr w:rsidR="004F2347" w:rsidRPr="004F623F" w14:paraId="4EC3FFB8" w14:textId="77777777" w:rsidTr="00261F93">
        <w:trPr>
          <w:trHeight w:val="350"/>
        </w:trPr>
        <w:tc>
          <w:tcPr>
            <w:tcW w:w="2274" w:type="dxa"/>
            <w:tcBorders>
              <w:top w:val="single" w:sz="6" w:space="0" w:color="auto"/>
              <w:left w:val="single" w:sz="6" w:space="0" w:color="auto"/>
              <w:bottom w:val="single" w:sz="6" w:space="0" w:color="auto"/>
            </w:tcBorders>
          </w:tcPr>
          <w:p w14:paraId="5679F0BF"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1F15BD3C"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20096537"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237CAE39"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01347FE0"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561A6C92" w14:textId="77777777" w:rsidR="00D92663" w:rsidRPr="0003573B" w:rsidRDefault="00D92663" w:rsidP="00261F93">
            <w:pPr>
              <w:jc w:val="right"/>
              <w:rPr>
                <w:rFonts w:ascii="Arial" w:hAnsi="Arial" w:cs="Arial"/>
                <w:snapToGrid w:val="0"/>
                <w:sz w:val="20"/>
                <w:szCs w:val="20"/>
              </w:rPr>
            </w:pPr>
          </w:p>
        </w:tc>
      </w:tr>
      <w:tr w:rsidR="004F2347" w:rsidRPr="004F623F" w14:paraId="47E03D5A" w14:textId="77777777" w:rsidTr="00261F93">
        <w:trPr>
          <w:trHeight w:val="350"/>
        </w:trPr>
        <w:tc>
          <w:tcPr>
            <w:tcW w:w="2274" w:type="dxa"/>
            <w:tcBorders>
              <w:top w:val="single" w:sz="6" w:space="0" w:color="auto"/>
              <w:left w:val="single" w:sz="6" w:space="0" w:color="auto"/>
              <w:bottom w:val="single" w:sz="6" w:space="0" w:color="auto"/>
            </w:tcBorders>
          </w:tcPr>
          <w:p w14:paraId="5036239D"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48011BD8"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6D961731"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20497F5"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5464DDE"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252642DF" w14:textId="77777777" w:rsidR="00D92663" w:rsidRPr="0003573B" w:rsidRDefault="00D92663" w:rsidP="00261F93">
            <w:pPr>
              <w:jc w:val="right"/>
              <w:rPr>
                <w:rFonts w:ascii="Arial" w:hAnsi="Arial" w:cs="Arial"/>
                <w:snapToGrid w:val="0"/>
                <w:sz w:val="20"/>
                <w:szCs w:val="20"/>
              </w:rPr>
            </w:pPr>
          </w:p>
        </w:tc>
      </w:tr>
      <w:tr w:rsidR="004F2347" w:rsidRPr="004F623F" w14:paraId="651D07DA" w14:textId="77777777" w:rsidTr="00261F93">
        <w:trPr>
          <w:trHeight w:val="350"/>
        </w:trPr>
        <w:tc>
          <w:tcPr>
            <w:tcW w:w="2274" w:type="dxa"/>
            <w:tcBorders>
              <w:top w:val="single" w:sz="6" w:space="0" w:color="auto"/>
              <w:left w:val="single" w:sz="6" w:space="0" w:color="auto"/>
              <w:bottom w:val="single" w:sz="6" w:space="0" w:color="auto"/>
            </w:tcBorders>
          </w:tcPr>
          <w:p w14:paraId="009E8575"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5C729239"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326081CE"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B608CC2"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0204CEEA"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0D8291B8" w14:textId="77777777" w:rsidR="00D92663" w:rsidRPr="0003573B" w:rsidRDefault="00D92663" w:rsidP="00261F93">
            <w:pPr>
              <w:jc w:val="right"/>
              <w:rPr>
                <w:rFonts w:ascii="Arial" w:hAnsi="Arial" w:cs="Arial"/>
                <w:snapToGrid w:val="0"/>
                <w:sz w:val="20"/>
                <w:szCs w:val="20"/>
              </w:rPr>
            </w:pPr>
          </w:p>
        </w:tc>
      </w:tr>
      <w:tr w:rsidR="004F2347" w:rsidRPr="004F623F" w14:paraId="500FF57B" w14:textId="77777777" w:rsidTr="00261F93">
        <w:trPr>
          <w:trHeight w:val="350"/>
        </w:trPr>
        <w:tc>
          <w:tcPr>
            <w:tcW w:w="2274" w:type="dxa"/>
            <w:tcBorders>
              <w:top w:val="single" w:sz="6" w:space="0" w:color="auto"/>
              <w:left w:val="single" w:sz="6" w:space="0" w:color="auto"/>
              <w:bottom w:val="single" w:sz="6" w:space="0" w:color="auto"/>
            </w:tcBorders>
          </w:tcPr>
          <w:p w14:paraId="25C31608"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4830F098"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188AE032"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22C7A400"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5FEB5290"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61CB51DA" w14:textId="77777777" w:rsidR="00D92663" w:rsidRPr="0003573B" w:rsidRDefault="00D92663" w:rsidP="00261F93">
            <w:pPr>
              <w:jc w:val="right"/>
              <w:rPr>
                <w:rFonts w:ascii="Arial" w:hAnsi="Arial" w:cs="Arial"/>
                <w:snapToGrid w:val="0"/>
                <w:sz w:val="20"/>
                <w:szCs w:val="20"/>
              </w:rPr>
            </w:pPr>
          </w:p>
        </w:tc>
      </w:tr>
      <w:tr w:rsidR="004F2347" w:rsidRPr="004F623F" w14:paraId="4940E1AE" w14:textId="77777777" w:rsidTr="00261F93">
        <w:trPr>
          <w:trHeight w:val="350"/>
        </w:trPr>
        <w:tc>
          <w:tcPr>
            <w:tcW w:w="2274" w:type="dxa"/>
            <w:tcBorders>
              <w:top w:val="single" w:sz="6" w:space="0" w:color="auto"/>
              <w:left w:val="single" w:sz="6" w:space="0" w:color="auto"/>
              <w:bottom w:val="single" w:sz="6" w:space="0" w:color="auto"/>
            </w:tcBorders>
          </w:tcPr>
          <w:p w14:paraId="0F494EFF"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0A6841EA"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5CB5671A"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6413A05"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F5BA908"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7A70823A" w14:textId="77777777" w:rsidR="00D92663" w:rsidRPr="0003573B" w:rsidRDefault="00D92663" w:rsidP="00261F93">
            <w:pPr>
              <w:jc w:val="right"/>
              <w:rPr>
                <w:rFonts w:ascii="Arial" w:hAnsi="Arial" w:cs="Arial"/>
                <w:snapToGrid w:val="0"/>
                <w:sz w:val="20"/>
                <w:szCs w:val="20"/>
              </w:rPr>
            </w:pPr>
          </w:p>
        </w:tc>
      </w:tr>
      <w:tr w:rsidR="004F2347" w:rsidRPr="004F623F" w14:paraId="311C5E26" w14:textId="77777777" w:rsidTr="00261F93">
        <w:trPr>
          <w:trHeight w:val="350"/>
        </w:trPr>
        <w:tc>
          <w:tcPr>
            <w:tcW w:w="2274" w:type="dxa"/>
            <w:tcBorders>
              <w:top w:val="single" w:sz="6" w:space="0" w:color="auto"/>
              <w:left w:val="single" w:sz="6" w:space="0" w:color="auto"/>
              <w:bottom w:val="single" w:sz="6" w:space="0" w:color="auto"/>
            </w:tcBorders>
          </w:tcPr>
          <w:p w14:paraId="591EBEBB"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0B87E2B4"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7710D3E7"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5B9E2DD1"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5E509027"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53B71137" w14:textId="77777777" w:rsidR="00D92663" w:rsidRPr="0003573B" w:rsidRDefault="00D92663" w:rsidP="00261F93">
            <w:pPr>
              <w:jc w:val="right"/>
              <w:rPr>
                <w:rFonts w:ascii="Arial" w:hAnsi="Arial" w:cs="Arial"/>
                <w:snapToGrid w:val="0"/>
                <w:sz w:val="20"/>
                <w:szCs w:val="20"/>
              </w:rPr>
            </w:pPr>
          </w:p>
        </w:tc>
      </w:tr>
    </w:tbl>
    <w:p w14:paraId="28549240" w14:textId="77777777" w:rsidR="00D92663" w:rsidRPr="0003573B" w:rsidRDefault="00D92663" w:rsidP="00D92663">
      <w:pPr>
        <w:pStyle w:val="Heading3"/>
        <w:ind w:left="0"/>
        <w:jc w:val="center"/>
        <w:rPr>
          <w:rFonts w:cs="Arial"/>
          <w:sz w:val="20"/>
          <w:u w:val="single"/>
          <w:lang w:val="en-US"/>
        </w:rPr>
      </w:pPr>
    </w:p>
    <w:p w14:paraId="4F7B6ECD" w14:textId="77777777" w:rsidR="00D92663" w:rsidRPr="0003573B" w:rsidRDefault="00D92663" w:rsidP="00D92663">
      <w:pPr>
        <w:pStyle w:val="Heading3"/>
        <w:ind w:left="0"/>
        <w:jc w:val="center"/>
        <w:rPr>
          <w:rFonts w:cs="Arial"/>
          <w:sz w:val="20"/>
          <w:u w:val="single"/>
          <w:lang w:val="en-US"/>
        </w:rPr>
      </w:pPr>
    </w:p>
    <w:p w14:paraId="4D56883C" w14:textId="77777777" w:rsidR="00D92663" w:rsidRPr="00D02079" w:rsidRDefault="00D92663" w:rsidP="00D92663">
      <w:pPr>
        <w:jc w:val="center"/>
        <w:rPr>
          <w:rFonts w:ascii="Arial" w:hAnsi="Arial" w:cs="Arial"/>
          <w:b/>
          <w:sz w:val="20"/>
          <w:szCs w:val="20"/>
          <w:u w:val="single"/>
          <w:lang w:val="pt-PT"/>
        </w:rPr>
      </w:pPr>
      <w:r w:rsidRPr="00D02079">
        <w:rPr>
          <w:rFonts w:ascii="Arial" w:hAnsi="Arial" w:cs="Arial"/>
          <w:b/>
          <w:sz w:val="20"/>
          <w:szCs w:val="20"/>
          <w:u w:val="single"/>
          <w:lang w:val="pt-PT"/>
        </w:rPr>
        <w:t>Formulário 6: Lista de serviços similares em mãos</w:t>
      </w:r>
    </w:p>
    <w:p w14:paraId="0BB556DE" w14:textId="77777777" w:rsidR="00D92663" w:rsidRPr="00D02079" w:rsidRDefault="00D92663" w:rsidP="00D92663">
      <w:pPr>
        <w:rPr>
          <w:rFonts w:ascii="Arial" w:hAnsi="Arial" w:cs="Arial"/>
          <w:sz w:val="20"/>
          <w:szCs w:val="20"/>
          <w:lang w:val="pt-PT"/>
        </w:rPr>
      </w:pPr>
    </w:p>
    <w:p w14:paraId="46D239CC" w14:textId="77777777" w:rsidR="00D92663" w:rsidRPr="00D02079" w:rsidRDefault="00D92663" w:rsidP="00D92663">
      <w:pPr>
        <w:jc w:val="both"/>
        <w:rPr>
          <w:rFonts w:ascii="Arial" w:hAnsi="Arial" w:cs="Arial"/>
          <w:sz w:val="20"/>
          <w:szCs w:val="20"/>
          <w:lang w:val="pt-PT"/>
        </w:rPr>
      </w:pPr>
      <w:r w:rsidRPr="00D02079">
        <w:rPr>
          <w:rFonts w:ascii="Arial" w:hAnsi="Arial" w:cs="Arial"/>
          <w:sz w:val="20"/>
          <w:szCs w:val="20"/>
          <w:lang w:val="pt-PT"/>
        </w:rPr>
        <w:t>Por favor, forneça cópias dos Contratos assinados para cada serviço em mãos.</w:t>
      </w:r>
    </w:p>
    <w:p w14:paraId="0A0014F7" w14:textId="77777777" w:rsidR="00D92663" w:rsidRPr="00D02079" w:rsidRDefault="00D92663" w:rsidP="00D92663">
      <w:pPr>
        <w:jc w:val="both"/>
        <w:rPr>
          <w:rFonts w:ascii="Arial" w:hAnsi="Arial" w:cs="Arial"/>
          <w:sz w:val="20"/>
          <w:szCs w:val="20"/>
          <w:lang w:val="pt-PT"/>
        </w:rPr>
      </w:pPr>
    </w:p>
    <w:tbl>
      <w:tblPr>
        <w:tblW w:w="9639" w:type="dxa"/>
        <w:tblInd w:w="-5" w:type="dxa"/>
        <w:tblLayout w:type="fixed"/>
        <w:tblCellMar>
          <w:left w:w="30" w:type="dxa"/>
          <w:right w:w="30" w:type="dxa"/>
        </w:tblCellMar>
        <w:tblLook w:val="0000" w:firstRow="0" w:lastRow="0" w:firstColumn="0" w:lastColumn="0" w:noHBand="0" w:noVBand="0"/>
      </w:tblPr>
      <w:tblGrid>
        <w:gridCol w:w="2274"/>
        <w:gridCol w:w="850"/>
        <w:gridCol w:w="2127"/>
        <w:gridCol w:w="1701"/>
        <w:gridCol w:w="1417"/>
        <w:gridCol w:w="1270"/>
      </w:tblGrid>
      <w:tr w:rsidR="00583FCD" w:rsidRPr="004F623F" w14:paraId="1E8297E8" w14:textId="77777777" w:rsidTr="00261F93">
        <w:trPr>
          <w:cantSplit/>
          <w:trHeight w:val="365"/>
        </w:trPr>
        <w:tc>
          <w:tcPr>
            <w:tcW w:w="9639" w:type="dxa"/>
            <w:gridSpan w:val="6"/>
            <w:tcBorders>
              <w:top w:val="single" w:sz="4" w:space="0" w:color="auto"/>
              <w:left w:val="single" w:sz="4" w:space="0" w:color="auto"/>
              <w:right w:val="single" w:sz="6" w:space="0" w:color="auto"/>
            </w:tcBorders>
          </w:tcPr>
          <w:p w14:paraId="4030F0A4"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 xml:space="preserve">Serviços </w:t>
            </w:r>
            <w:proofErr w:type="spellStart"/>
            <w:r w:rsidRPr="0003573B">
              <w:rPr>
                <w:rFonts w:ascii="Arial" w:hAnsi="Arial" w:cs="Arial"/>
                <w:b/>
                <w:snapToGrid w:val="0"/>
                <w:sz w:val="20"/>
                <w:szCs w:val="20"/>
              </w:rPr>
              <w:t>Concluídos</w:t>
            </w:r>
            <w:proofErr w:type="spellEnd"/>
          </w:p>
          <w:p w14:paraId="308CA429" w14:textId="77777777" w:rsidR="00D92663" w:rsidRPr="0003573B" w:rsidRDefault="00D92663" w:rsidP="00261F93">
            <w:pPr>
              <w:jc w:val="center"/>
              <w:rPr>
                <w:rFonts w:ascii="Arial" w:hAnsi="Arial" w:cs="Arial"/>
                <w:b/>
                <w:snapToGrid w:val="0"/>
                <w:sz w:val="20"/>
                <w:szCs w:val="20"/>
              </w:rPr>
            </w:pPr>
          </w:p>
        </w:tc>
      </w:tr>
      <w:tr w:rsidR="004B02E9" w:rsidRPr="004F623F" w14:paraId="760FE742" w14:textId="77777777" w:rsidTr="00261F93">
        <w:trPr>
          <w:cantSplit/>
          <w:trHeight w:val="525"/>
        </w:trPr>
        <w:tc>
          <w:tcPr>
            <w:tcW w:w="3124" w:type="dxa"/>
            <w:gridSpan w:val="2"/>
            <w:tcBorders>
              <w:top w:val="single" w:sz="6" w:space="0" w:color="auto"/>
              <w:left w:val="single" w:sz="6" w:space="0" w:color="auto"/>
              <w:right w:val="single" w:sz="6" w:space="0" w:color="auto"/>
            </w:tcBorders>
            <w:vAlign w:val="center"/>
          </w:tcPr>
          <w:p w14:paraId="130A5F0C" w14:textId="77777777" w:rsidR="00D92663" w:rsidRPr="00D02079" w:rsidRDefault="00D92663" w:rsidP="00261F93">
            <w:pPr>
              <w:jc w:val="center"/>
              <w:rPr>
                <w:rFonts w:ascii="Arial" w:hAnsi="Arial" w:cs="Arial"/>
                <w:b/>
                <w:snapToGrid w:val="0"/>
                <w:sz w:val="20"/>
                <w:szCs w:val="20"/>
                <w:lang w:val="pt-PT"/>
              </w:rPr>
            </w:pPr>
            <w:r w:rsidRPr="00D02079">
              <w:rPr>
                <w:rFonts w:ascii="Arial" w:hAnsi="Arial" w:cs="Arial"/>
                <w:b/>
                <w:snapToGrid w:val="0"/>
                <w:sz w:val="20"/>
                <w:szCs w:val="20"/>
                <w:lang w:val="pt-PT"/>
              </w:rPr>
              <w:t>Nome do empregador &amp; detalhes de contacto</w:t>
            </w:r>
          </w:p>
        </w:tc>
        <w:tc>
          <w:tcPr>
            <w:tcW w:w="2127" w:type="dxa"/>
            <w:tcBorders>
              <w:top w:val="single" w:sz="6" w:space="0" w:color="auto"/>
              <w:left w:val="single" w:sz="6" w:space="0" w:color="auto"/>
              <w:bottom w:val="single" w:sz="6" w:space="0" w:color="auto"/>
              <w:right w:val="single" w:sz="6" w:space="0" w:color="auto"/>
            </w:tcBorders>
            <w:vAlign w:val="center"/>
          </w:tcPr>
          <w:p w14:paraId="0FED18F1"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Descrição</w:t>
            </w:r>
            <w:proofErr w:type="spellEnd"/>
            <w:r w:rsidRPr="0003573B">
              <w:rPr>
                <w:rFonts w:ascii="Arial" w:hAnsi="Arial" w:cs="Arial"/>
                <w:b/>
                <w:snapToGrid w:val="0"/>
                <w:sz w:val="20"/>
                <w:szCs w:val="20"/>
              </w:rPr>
              <w:t xml:space="preserve"> dos Serviços</w:t>
            </w:r>
          </w:p>
        </w:tc>
        <w:tc>
          <w:tcPr>
            <w:tcW w:w="1701" w:type="dxa"/>
            <w:tcBorders>
              <w:top w:val="single" w:sz="6" w:space="0" w:color="auto"/>
              <w:left w:val="single" w:sz="6" w:space="0" w:color="auto"/>
              <w:bottom w:val="single" w:sz="6" w:space="0" w:color="auto"/>
              <w:right w:val="single" w:sz="6" w:space="0" w:color="auto"/>
            </w:tcBorders>
          </w:tcPr>
          <w:p w14:paraId="15E29744"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 xml:space="preserve">Data de </w:t>
            </w:r>
            <w:proofErr w:type="spellStart"/>
            <w:r w:rsidRPr="0003573B">
              <w:rPr>
                <w:rFonts w:ascii="Arial" w:hAnsi="Arial" w:cs="Arial"/>
                <w:b/>
                <w:snapToGrid w:val="0"/>
                <w:sz w:val="20"/>
                <w:szCs w:val="20"/>
              </w:rPr>
              <w:t>início</w:t>
            </w:r>
            <w:proofErr w:type="spellEnd"/>
          </w:p>
        </w:tc>
        <w:tc>
          <w:tcPr>
            <w:tcW w:w="1417" w:type="dxa"/>
            <w:tcBorders>
              <w:top w:val="single" w:sz="6" w:space="0" w:color="auto"/>
              <w:left w:val="single" w:sz="6" w:space="0" w:color="auto"/>
              <w:bottom w:val="single" w:sz="6" w:space="0" w:color="auto"/>
              <w:right w:val="single" w:sz="6" w:space="0" w:color="auto"/>
            </w:tcBorders>
          </w:tcPr>
          <w:p w14:paraId="30D1CAA5" w14:textId="77777777" w:rsidR="00D92663" w:rsidRPr="00D02079" w:rsidRDefault="00D92663" w:rsidP="00261F93">
            <w:pPr>
              <w:jc w:val="center"/>
              <w:rPr>
                <w:rFonts w:ascii="Arial" w:hAnsi="Arial" w:cs="Arial"/>
                <w:b/>
                <w:snapToGrid w:val="0"/>
                <w:sz w:val="20"/>
                <w:szCs w:val="20"/>
                <w:lang w:val="pt-PT"/>
              </w:rPr>
            </w:pPr>
            <w:r w:rsidRPr="00D02079">
              <w:rPr>
                <w:rFonts w:ascii="Arial" w:hAnsi="Arial" w:cs="Arial"/>
                <w:b/>
                <w:snapToGrid w:val="0"/>
                <w:sz w:val="20"/>
                <w:szCs w:val="20"/>
                <w:lang w:val="pt-PT"/>
              </w:rPr>
              <w:t>Data prevista para o fim</w:t>
            </w:r>
          </w:p>
        </w:tc>
        <w:tc>
          <w:tcPr>
            <w:tcW w:w="1270" w:type="dxa"/>
            <w:tcBorders>
              <w:top w:val="single" w:sz="6" w:space="0" w:color="auto"/>
              <w:left w:val="single" w:sz="6" w:space="0" w:color="auto"/>
              <w:bottom w:val="single" w:sz="6" w:space="0" w:color="auto"/>
              <w:right w:val="single" w:sz="6" w:space="0" w:color="auto"/>
            </w:tcBorders>
          </w:tcPr>
          <w:p w14:paraId="7B57E598"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Valor</w:t>
            </w:r>
          </w:p>
        </w:tc>
      </w:tr>
      <w:tr w:rsidR="004F2347" w:rsidRPr="004F623F" w14:paraId="1272F62B" w14:textId="77777777" w:rsidTr="00261F93">
        <w:trPr>
          <w:trHeight w:val="350"/>
        </w:trPr>
        <w:tc>
          <w:tcPr>
            <w:tcW w:w="2274" w:type="dxa"/>
            <w:tcBorders>
              <w:top w:val="single" w:sz="6" w:space="0" w:color="auto"/>
              <w:left w:val="single" w:sz="6" w:space="0" w:color="auto"/>
              <w:bottom w:val="single" w:sz="6" w:space="0" w:color="auto"/>
            </w:tcBorders>
          </w:tcPr>
          <w:p w14:paraId="5B27D6AC"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22635C87"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58E16AED"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5ACFF5AA"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710665A"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4B33849A" w14:textId="77777777" w:rsidR="00D92663" w:rsidRPr="0003573B" w:rsidRDefault="00D92663" w:rsidP="00261F93">
            <w:pPr>
              <w:jc w:val="right"/>
              <w:rPr>
                <w:rFonts w:ascii="Arial" w:hAnsi="Arial" w:cs="Arial"/>
                <w:snapToGrid w:val="0"/>
                <w:sz w:val="20"/>
                <w:szCs w:val="20"/>
              </w:rPr>
            </w:pPr>
          </w:p>
        </w:tc>
      </w:tr>
      <w:tr w:rsidR="004F2347" w:rsidRPr="004F623F" w14:paraId="1577DEDF" w14:textId="77777777" w:rsidTr="00261F93">
        <w:trPr>
          <w:trHeight w:val="350"/>
        </w:trPr>
        <w:tc>
          <w:tcPr>
            <w:tcW w:w="2274" w:type="dxa"/>
            <w:tcBorders>
              <w:top w:val="single" w:sz="6" w:space="0" w:color="auto"/>
              <w:left w:val="single" w:sz="6" w:space="0" w:color="auto"/>
              <w:bottom w:val="single" w:sz="6" w:space="0" w:color="auto"/>
            </w:tcBorders>
          </w:tcPr>
          <w:p w14:paraId="5F5A8A83"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2F80BAF4"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7890E3AD"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697B5729"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3BCBAEB7"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0FFA6EC3" w14:textId="77777777" w:rsidR="00D92663" w:rsidRPr="0003573B" w:rsidRDefault="00D92663" w:rsidP="00261F93">
            <w:pPr>
              <w:jc w:val="right"/>
              <w:rPr>
                <w:rFonts w:ascii="Arial" w:hAnsi="Arial" w:cs="Arial"/>
                <w:snapToGrid w:val="0"/>
                <w:sz w:val="20"/>
                <w:szCs w:val="20"/>
              </w:rPr>
            </w:pPr>
          </w:p>
        </w:tc>
      </w:tr>
      <w:tr w:rsidR="004F2347" w:rsidRPr="004F623F" w14:paraId="404BAA97" w14:textId="77777777" w:rsidTr="00261F93">
        <w:trPr>
          <w:trHeight w:val="350"/>
        </w:trPr>
        <w:tc>
          <w:tcPr>
            <w:tcW w:w="2274" w:type="dxa"/>
            <w:tcBorders>
              <w:top w:val="single" w:sz="6" w:space="0" w:color="auto"/>
              <w:left w:val="single" w:sz="6" w:space="0" w:color="auto"/>
              <w:bottom w:val="single" w:sz="6" w:space="0" w:color="auto"/>
            </w:tcBorders>
          </w:tcPr>
          <w:p w14:paraId="32ADD50C"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51D30480"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276085DB"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CFBF6DA"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2939F04C"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2EC46B0D" w14:textId="77777777" w:rsidR="00D92663" w:rsidRPr="0003573B" w:rsidRDefault="00D92663" w:rsidP="00261F93">
            <w:pPr>
              <w:jc w:val="right"/>
              <w:rPr>
                <w:rFonts w:ascii="Arial" w:hAnsi="Arial" w:cs="Arial"/>
                <w:snapToGrid w:val="0"/>
                <w:sz w:val="20"/>
                <w:szCs w:val="20"/>
              </w:rPr>
            </w:pPr>
          </w:p>
        </w:tc>
      </w:tr>
      <w:tr w:rsidR="004F2347" w:rsidRPr="004F623F" w14:paraId="024DC82B" w14:textId="77777777" w:rsidTr="00261F93">
        <w:trPr>
          <w:trHeight w:val="350"/>
        </w:trPr>
        <w:tc>
          <w:tcPr>
            <w:tcW w:w="2274" w:type="dxa"/>
            <w:tcBorders>
              <w:top w:val="single" w:sz="6" w:space="0" w:color="auto"/>
              <w:left w:val="single" w:sz="6" w:space="0" w:color="auto"/>
              <w:bottom w:val="single" w:sz="6" w:space="0" w:color="auto"/>
            </w:tcBorders>
          </w:tcPr>
          <w:p w14:paraId="31DC26AB"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65C4305B"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328002C7"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73F75F76"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4162388"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105E0761" w14:textId="77777777" w:rsidR="00D92663" w:rsidRPr="0003573B" w:rsidRDefault="00D92663" w:rsidP="00261F93">
            <w:pPr>
              <w:jc w:val="right"/>
              <w:rPr>
                <w:rFonts w:ascii="Arial" w:hAnsi="Arial" w:cs="Arial"/>
                <w:snapToGrid w:val="0"/>
                <w:sz w:val="20"/>
                <w:szCs w:val="20"/>
              </w:rPr>
            </w:pPr>
          </w:p>
        </w:tc>
      </w:tr>
      <w:tr w:rsidR="004F2347" w:rsidRPr="004F623F" w14:paraId="6AB63C1B" w14:textId="77777777" w:rsidTr="00261F93">
        <w:trPr>
          <w:trHeight w:val="350"/>
        </w:trPr>
        <w:tc>
          <w:tcPr>
            <w:tcW w:w="2274" w:type="dxa"/>
            <w:tcBorders>
              <w:top w:val="single" w:sz="6" w:space="0" w:color="auto"/>
              <w:left w:val="single" w:sz="6" w:space="0" w:color="auto"/>
              <w:bottom w:val="single" w:sz="6" w:space="0" w:color="auto"/>
            </w:tcBorders>
          </w:tcPr>
          <w:p w14:paraId="7D04C85F"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3B87F1E8"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69581264"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72C6809C"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4440CB4B"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04C3E85F" w14:textId="77777777" w:rsidR="00D92663" w:rsidRPr="0003573B" w:rsidRDefault="00D92663" w:rsidP="00261F93">
            <w:pPr>
              <w:jc w:val="right"/>
              <w:rPr>
                <w:rFonts w:ascii="Arial" w:hAnsi="Arial" w:cs="Arial"/>
                <w:snapToGrid w:val="0"/>
                <w:sz w:val="20"/>
                <w:szCs w:val="20"/>
              </w:rPr>
            </w:pPr>
          </w:p>
        </w:tc>
      </w:tr>
      <w:tr w:rsidR="004F2347" w:rsidRPr="004F623F" w14:paraId="5694D2B6" w14:textId="77777777" w:rsidTr="00261F93">
        <w:trPr>
          <w:trHeight w:val="350"/>
        </w:trPr>
        <w:tc>
          <w:tcPr>
            <w:tcW w:w="2274" w:type="dxa"/>
            <w:tcBorders>
              <w:top w:val="single" w:sz="6" w:space="0" w:color="auto"/>
              <w:left w:val="single" w:sz="6" w:space="0" w:color="auto"/>
              <w:bottom w:val="single" w:sz="6" w:space="0" w:color="auto"/>
            </w:tcBorders>
          </w:tcPr>
          <w:p w14:paraId="6C2CCF77"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0E200B82"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7E6636B1"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24D148B"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5219F63B"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49081830" w14:textId="77777777" w:rsidR="00D92663" w:rsidRPr="0003573B" w:rsidRDefault="00D92663" w:rsidP="00261F93">
            <w:pPr>
              <w:jc w:val="right"/>
              <w:rPr>
                <w:rFonts w:ascii="Arial" w:hAnsi="Arial" w:cs="Arial"/>
                <w:snapToGrid w:val="0"/>
                <w:sz w:val="20"/>
                <w:szCs w:val="20"/>
              </w:rPr>
            </w:pPr>
          </w:p>
        </w:tc>
      </w:tr>
      <w:tr w:rsidR="004F2347" w:rsidRPr="004F623F" w14:paraId="4C1CE1CB" w14:textId="77777777" w:rsidTr="00261F93">
        <w:trPr>
          <w:trHeight w:val="350"/>
        </w:trPr>
        <w:tc>
          <w:tcPr>
            <w:tcW w:w="2274" w:type="dxa"/>
            <w:tcBorders>
              <w:top w:val="single" w:sz="6" w:space="0" w:color="auto"/>
              <w:left w:val="single" w:sz="6" w:space="0" w:color="auto"/>
              <w:bottom w:val="single" w:sz="6" w:space="0" w:color="auto"/>
            </w:tcBorders>
          </w:tcPr>
          <w:p w14:paraId="266471D3"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766F8018"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2E920DC2"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4269AD4"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480E7834"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6E263DC7" w14:textId="77777777" w:rsidR="00D92663" w:rsidRPr="0003573B" w:rsidRDefault="00D92663" w:rsidP="00261F93">
            <w:pPr>
              <w:jc w:val="right"/>
              <w:rPr>
                <w:rFonts w:ascii="Arial" w:hAnsi="Arial" w:cs="Arial"/>
                <w:snapToGrid w:val="0"/>
                <w:sz w:val="20"/>
                <w:szCs w:val="20"/>
              </w:rPr>
            </w:pPr>
          </w:p>
        </w:tc>
      </w:tr>
      <w:tr w:rsidR="004F2347" w:rsidRPr="004F623F" w14:paraId="0E6C4F34" w14:textId="77777777" w:rsidTr="00261F93">
        <w:trPr>
          <w:trHeight w:val="350"/>
        </w:trPr>
        <w:tc>
          <w:tcPr>
            <w:tcW w:w="2274" w:type="dxa"/>
            <w:tcBorders>
              <w:top w:val="single" w:sz="6" w:space="0" w:color="auto"/>
              <w:left w:val="single" w:sz="6" w:space="0" w:color="auto"/>
              <w:bottom w:val="single" w:sz="6" w:space="0" w:color="auto"/>
            </w:tcBorders>
          </w:tcPr>
          <w:p w14:paraId="0B0F152C"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5CABE617"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49A6E788"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230D2AD1"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4B3068AB"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1B2C52AC" w14:textId="77777777" w:rsidR="00D92663" w:rsidRPr="0003573B" w:rsidRDefault="00D92663" w:rsidP="00261F93">
            <w:pPr>
              <w:jc w:val="right"/>
              <w:rPr>
                <w:rFonts w:ascii="Arial" w:hAnsi="Arial" w:cs="Arial"/>
                <w:snapToGrid w:val="0"/>
                <w:sz w:val="20"/>
                <w:szCs w:val="20"/>
              </w:rPr>
            </w:pPr>
          </w:p>
        </w:tc>
      </w:tr>
      <w:tr w:rsidR="004F2347" w:rsidRPr="004F623F" w14:paraId="549AD46B" w14:textId="77777777" w:rsidTr="00261F93">
        <w:trPr>
          <w:trHeight w:val="350"/>
        </w:trPr>
        <w:tc>
          <w:tcPr>
            <w:tcW w:w="2274" w:type="dxa"/>
            <w:tcBorders>
              <w:top w:val="single" w:sz="6" w:space="0" w:color="auto"/>
              <w:left w:val="single" w:sz="6" w:space="0" w:color="auto"/>
              <w:bottom w:val="single" w:sz="6" w:space="0" w:color="auto"/>
            </w:tcBorders>
          </w:tcPr>
          <w:p w14:paraId="6C2732A3"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36CE929F"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2DDBBDE5"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6210D5C1"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3AE5259B"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03E072A5" w14:textId="77777777" w:rsidR="00D92663" w:rsidRPr="0003573B" w:rsidRDefault="00D92663" w:rsidP="00261F93">
            <w:pPr>
              <w:jc w:val="right"/>
              <w:rPr>
                <w:rFonts w:ascii="Arial" w:hAnsi="Arial" w:cs="Arial"/>
                <w:snapToGrid w:val="0"/>
                <w:sz w:val="20"/>
                <w:szCs w:val="20"/>
              </w:rPr>
            </w:pPr>
          </w:p>
        </w:tc>
      </w:tr>
    </w:tbl>
    <w:p w14:paraId="52D3FAB7" w14:textId="77777777" w:rsidR="00D92663" w:rsidRPr="0003573B" w:rsidRDefault="00D92663" w:rsidP="00D92663">
      <w:pPr>
        <w:rPr>
          <w:rFonts w:ascii="Arial" w:hAnsi="Arial" w:cs="Arial"/>
          <w:sz w:val="20"/>
          <w:szCs w:val="20"/>
        </w:rPr>
      </w:pPr>
    </w:p>
    <w:p w14:paraId="29462343" w14:textId="77777777" w:rsidR="00D92663" w:rsidRPr="0003573B" w:rsidRDefault="00D92663" w:rsidP="00D92663">
      <w:pPr>
        <w:rPr>
          <w:rFonts w:ascii="Arial" w:hAnsi="Arial" w:cs="Arial"/>
          <w:b/>
          <w:sz w:val="20"/>
          <w:szCs w:val="20"/>
          <w:u w:val="single"/>
        </w:rPr>
      </w:pPr>
      <w:r w:rsidRPr="0003573B">
        <w:rPr>
          <w:rFonts w:ascii="Arial" w:hAnsi="Arial" w:cs="Arial"/>
          <w:sz w:val="20"/>
          <w:szCs w:val="20"/>
          <w:u w:val="single"/>
        </w:rPr>
        <w:br w:type="page"/>
      </w:r>
    </w:p>
    <w:p w14:paraId="1ECE5D87" w14:textId="4354D6AB" w:rsidR="003D1CF2" w:rsidRDefault="003D1CF2" w:rsidP="00D92663">
      <w:pPr>
        <w:pStyle w:val="Heading3"/>
        <w:ind w:left="0"/>
        <w:jc w:val="center"/>
        <w:rPr>
          <w:rFonts w:cs="Arial"/>
          <w:sz w:val="20"/>
          <w:u w:val="single"/>
          <w:lang w:val="en-US"/>
        </w:rPr>
      </w:pPr>
      <w:bookmarkStart w:id="20" w:name="_Toc13580811"/>
      <w:bookmarkStart w:id="21" w:name="_Toc13581124"/>
      <w:proofErr w:type="spellStart"/>
      <w:r>
        <w:rPr>
          <w:rFonts w:cs="Arial"/>
          <w:sz w:val="20"/>
          <w:u w:val="single"/>
        </w:rPr>
        <w:lastRenderedPageBreak/>
        <w:t>Formulário</w:t>
      </w:r>
      <w:proofErr w:type="spellEnd"/>
      <w:r>
        <w:rPr>
          <w:rFonts w:cs="Arial"/>
          <w:sz w:val="20"/>
          <w:u w:val="single"/>
        </w:rPr>
        <w:t xml:space="preserve"> 7: </w:t>
      </w:r>
      <w:proofErr w:type="spellStart"/>
      <w:r>
        <w:rPr>
          <w:rFonts w:cs="Arial"/>
          <w:sz w:val="20"/>
          <w:u w:val="single"/>
        </w:rPr>
        <w:t>Metodologia</w:t>
      </w:r>
      <w:proofErr w:type="spellEnd"/>
      <w:r>
        <w:rPr>
          <w:rFonts w:cs="Arial"/>
          <w:sz w:val="20"/>
          <w:u w:val="single"/>
        </w:rPr>
        <w:t xml:space="preserve"> </w:t>
      </w:r>
      <w:proofErr w:type="spellStart"/>
      <w:r>
        <w:rPr>
          <w:rFonts w:cs="Arial"/>
          <w:sz w:val="20"/>
          <w:u w:val="single"/>
        </w:rPr>
        <w:t>proposta</w:t>
      </w:r>
      <w:proofErr w:type="spellEnd"/>
    </w:p>
    <w:p w14:paraId="7A2EE0F7" w14:textId="77777777" w:rsidR="008C5700" w:rsidRDefault="008C5700" w:rsidP="008C5700">
      <w:pPr>
        <w:ind w:left="164"/>
        <w:jc w:val="both"/>
        <w:rPr>
          <w:rFonts w:ascii="Arial" w:hAnsi="Arial" w:cs="Arial"/>
          <w:sz w:val="20"/>
          <w:szCs w:val="20"/>
        </w:rPr>
      </w:pPr>
    </w:p>
    <w:p w14:paraId="089FBC87" w14:textId="3B2A1119" w:rsidR="008C5700" w:rsidRPr="00D02079" w:rsidRDefault="008C5700" w:rsidP="008C5700">
      <w:pPr>
        <w:ind w:left="164"/>
        <w:jc w:val="both"/>
        <w:rPr>
          <w:rFonts w:ascii="Arial" w:hAnsi="Arial" w:cs="Arial"/>
          <w:sz w:val="20"/>
          <w:szCs w:val="20"/>
          <w:lang w:val="pt-PT"/>
        </w:rPr>
      </w:pPr>
      <w:r w:rsidRPr="00D02079">
        <w:rPr>
          <w:rFonts w:ascii="Arial" w:hAnsi="Arial" w:cs="Arial"/>
          <w:sz w:val="20"/>
          <w:szCs w:val="20"/>
          <w:lang w:val="pt-PT"/>
        </w:rPr>
        <w:t>Apresentar a metodologia proposta pelo potencial proponente para os pacotes 1 e 2, a abordagem sugerida para a execução dos serviços de engenharia necessários, o plano de garantia de qualidade, etc.</w:t>
      </w:r>
    </w:p>
    <w:p w14:paraId="46983045" w14:textId="5780A613" w:rsidR="008C5700" w:rsidRPr="00D02079" w:rsidRDefault="008C5700" w:rsidP="008C5700">
      <w:pPr>
        <w:ind w:left="164"/>
        <w:jc w:val="both"/>
        <w:rPr>
          <w:rFonts w:ascii="Arial" w:hAnsi="Arial" w:cs="Arial"/>
          <w:sz w:val="20"/>
          <w:szCs w:val="20"/>
          <w:lang w:val="pt-PT"/>
        </w:rPr>
      </w:pPr>
    </w:p>
    <w:p w14:paraId="7D700D07" w14:textId="4EB0B57C" w:rsidR="008C5700" w:rsidRPr="00D02079" w:rsidRDefault="008C5700" w:rsidP="008C5700">
      <w:pPr>
        <w:ind w:left="164"/>
        <w:jc w:val="both"/>
        <w:rPr>
          <w:rFonts w:ascii="Arial" w:hAnsi="Arial" w:cs="Arial"/>
          <w:sz w:val="20"/>
          <w:szCs w:val="20"/>
          <w:lang w:val="pt-PT"/>
        </w:rPr>
      </w:pPr>
    </w:p>
    <w:p w14:paraId="6C2F3E45" w14:textId="6B74D04E" w:rsidR="008C5700" w:rsidRPr="00D02079" w:rsidRDefault="008C5700" w:rsidP="008C5700">
      <w:pPr>
        <w:ind w:left="164"/>
        <w:jc w:val="both"/>
        <w:rPr>
          <w:rFonts w:ascii="Arial" w:hAnsi="Arial" w:cs="Arial"/>
          <w:sz w:val="20"/>
          <w:szCs w:val="20"/>
          <w:lang w:val="pt-PT"/>
        </w:rPr>
      </w:pPr>
    </w:p>
    <w:p w14:paraId="6422BE19" w14:textId="23E3C177" w:rsidR="00BE71D9" w:rsidRPr="00D02079" w:rsidRDefault="00BE71D9" w:rsidP="008C5700">
      <w:pPr>
        <w:ind w:left="164"/>
        <w:jc w:val="both"/>
        <w:rPr>
          <w:rFonts w:ascii="Arial" w:hAnsi="Arial" w:cs="Arial"/>
          <w:sz w:val="20"/>
          <w:szCs w:val="20"/>
          <w:lang w:val="pt-PT"/>
        </w:rPr>
      </w:pPr>
    </w:p>
    <w:p w14:paraId="7381B9C9" w14:textId="52C13FC4" w:rsidR="00BE71D9" w:rsidRPr="00D02079" w:rsidRDefault="00BE71D9" w:rsidP="008C5700">
      <w:pPr>
        <w:ind w:left="164"/>
        <w:jc w:val="both"/>
        <w:rPr>
          <w:rFonts w:ascii="Arial" w:hAnsi="Arial" w:cs="Arial"/>
          <w:sz w:val="20"/>
          <w:szCs w:val="20"/>
          <w:lang w:val="pt-PT"/>
        </w:rPr>
      </w:pPr>
    </w:p>
    <w:p w14:paraId="5AB823D5" w14:textId="77777777" w:rsidR="00BE71D9" w:rsidRPr="00D02079" w:rsidRDefault="00BE71D9" w:rsidP="008C5700">
      <w:pPr>
        <w:ind w:left="164"/>
        <w:jc w:val="both"/>
        <w:rPr>
          <w:rFonts w:ascii="Arial" w:hAnsi="Arial" w:cs="Arial"/>
          <w:sz w:val="20"/>
          <w:szCs w:val="20"/>
          <w:lang w:val="pt-PT"/>
        </w:rPr>
      </w:pPr>
    </w:p>
    <w:p w14:paraId="64F6BFC0" w14:textId="69270C54" w:rsidR="008C5700" w:rsidRPr="00D02079" w:rsidRDefault="008C5700" w:rsidP="008C5700">
      <w:pPr>
        <w:ind w:left="164"/>
        <w:jc w:val="both"/>
        <w:rPr>
          <w:rFonts w:ascii="Arial" w:hAnsi="Arial" w:cs="Arial"/>
          <w:sz w:val="20"/>
          <w:szCs w:val="20"/>
          <w:lang w:val="pt-PT"/>
        </w:rPr>
      </w:pPr>
    </w:p>
    <w:p w14:paraId="1A10DBB8" w14:textId="77777777" w:rsidR="008C5700" w:rsidRPr="00D02079" w:rsidRDefault="008C5700" w:rsidP="008C5700">
      <w:pPr>
        <w:ind w:left="164"/>
        <w:jc w:val="both"/>
        <w:rPr>
          <w:rFonts w:ascii="Arial" w:hAnsi="Arial" w:cs="Arial"/>
          <w:sz w:val="20"/>
          <w:szCs w:val="20"/>
          <w:lang w:val="pt-PT"/>
        </w:rPr>
      </w:pPr>
    </w:p>
    <w:p w14:paraId="2E93AD4C" w14:textId="726BF986" w:rsidR="008C5700" w:rsidRPr="00D02079" w:rsidRDefault="008C5700" w:rsidP="008C5700">
      <w:pPr>
        <w:ind w:left="164"/>
        <w:jc w:val="both"/>
        <w:rPr>
          <w:rFonts w:ascii="Arial" w:hAnsi="Arial" w:cs="Arial"/>
          <w:sz w:val="20"/>
          <w:szCs w:val="20"/>
          <w:lang w:val="pt-PT"/>
        </w:rPr>
      </w:pPr>
    </w:p>
    <w:p w14:paraId="33507D5F" w14:textId="31E66A5F" w:rsidR="008C5700" w:rsidRPr="00D02079" w:rsidRDefault="008C5700" w:rsidP="008C5700">
      <w:pPr>
        <w:ind w:left="164"/>
        <w:jc w:val="both"/>
        <w:rPr>
          <w:rFonts w:ascii="Arial" w:hAnsi="Arial" w:cs="Arial"/>
          <w:sz w:val="20"/>
          <w:szCs w:val="20"/>
          <w:lang w:val="pt-PT"/>
        </w:rPr>
      </w:pPr>
    </w:p>
    <w:p w14:paraId="6F8B9593" w14:textId="58F62B27" w:rsidR="008C5700" w:rsidRPr="00D02079" w:rsidRDefault="008C5700" w:rsidP="008C5700">
      <w:pPr>
        <w:ind w:left="164"/>
        <w:jc w:val="both"/>
        <w:rPr>
          <w:rFonts w:ascii="Arial" w:hAnsi="Arial" w:cs="Arial"/>
          <w:sz w:val="20"/>
          <w:szCs w:val="20"/>
          <w:lang w:val="pt-PT"/>
        </w:rPr>
      </w:pPr>
    </w:p>
    <w:p w14:paraId="76E24FA8" w14:textId="6316CDB9" w:rsidR="008C5700" w:rsidRPr="00D02079" w:rsidRDefault="008C5700" w:rsidP="008C5700">
      <w:pPr>
        <w:ind w:left="164"/>
        <w:jc w:val="both"/>
        <w:rPr>
          <w:rFonts w:ascii="Arial" w:hAnsi="Arial" w:cs="Arial"/>
          <w:sz w:val="20"/>
          <w:szCs w:val="20"/>
          <w:lang w:val="pt-PT"/>
        </w:rPr>
      </w:pPr>
    </w:p>
    <w:p w14:paraId="0CDFE272" w14:textId="090C4E04" w:rsidR="008C5700" w:rsidRPr="00D02079" w:rsidRDefault="008C5700" w:rsidP="008C5700">
      <w:pPr>
        <w:pStyle w:val="Heading3"/>
        <w:ind w:left="0"/>
        <w:jc w:val="center"/>
        <w:rPr>
          <w:rFonts w:cs="Arial"/>
          <w:sz w:val="20"/>
          <w:u w:val="single"/>
          <w:lang w:val="pt-PT"/>
        </w:rPr>
      </w:pPr>
      <w:r w:rsidRPr="00D02079">
        <w:rPr>
          <w:rFonts w:cs="Arial"/>
          <w:sz w:val="20"/>
          <w:u w:val="single"/>
          <w:lang w:val="pt-PT"/>
        </w:rPr>
        <w:t>Formulário 8: Planeamento Proposto</w:t>
      </w:r>
    </w:p>
    <w:p w14:paraId="7CDF2F69" w14:textId="192ABCFE" w:rsidR="008C5700" w:rsidRPr="00D02079" w:rsidRDefault="008C5700" w:rsidP="008C5700">
      <w:pPr>
        <w:ind w:left="164"/>
        <w:jc w:val="both"/>
        <w:rPr>
          <w:rFonts w:ascii="Arial" w:hAnsi="Arial" w:cs="Arial"/>
          <w:sz w:val="20"/>
          <w:szCs w:val="20"/>
          <w:lang w:val="pt-PT"/>
        </w:rPr>
      </w:pPr>
    </w:p>
    <w:p w14:paraId="17A11AD7" w14:textId="56EC4613" w:rsidR="008C5700" w:rsidRPr="00D02079" w:rsidRDefault="008C5700" w:rsidP="008C5700">
      <w:pPr>
        <w:ind w:left="164"/>
        <w:jc w:val="both"/>
        <w:rPr>
          <w:rFonts w:ascii="Arial" w:hAnsi="Arial" w:cs="Arial"/>
          <w:sz w:val="20"/>
          <w:szCs w:val="20"/>
          <w:lang w:val="pt-PT"/>
        </w:rPr>
      </w:pPr>
      <w:r w:rsidRPr="00D02079">
        <w:rPr>
          <w:rFonts w:ascii="Arial" w:hAnsi="Arial" w:cs="Arial"/>
          <w:sz w:val="20"/>
          <w:szCs w:val="20"/>
          <w:lang w:val="pt-PT"/>
        </w:rPr>
        <w:t>Apresentar um planeamento pormenorizado (Gráfico de Gantt) proposto pelo potencial proponente para a execução dos Pacotes 1 e 2.</w:t>
      </w:r>
    </w:p>
    <w:p w14:paraId="28BC2DEC" w14:textId="563A7B5E" w:rsidR="003D1CF2" w:rsidRPr="00D02079" w:rsidRDefault="003D1CF2" w:rsidP="008C5700">
      <w:pPr>
        <w:jc w:val="center"/>
        <w:rPr>
          <w:lang w:val="pt-PT"/>
        </w:rPr>
      </w:pPr>
    </w:p>
    <w:p w14:paraId="1C9BADAD" w14:textId="1B62883D" w:rsidR="003D1CF2" w:rsidRPr="00D02079" w:rsidRDefault="003D1CF2" w:rsidP="003D1CF2">
      <w:pPr>
        <w:rPr>
          <w:lang w:val="pt-PT"/>
        </w:rPr>
      </w:pPr>
    </w:p>
    <w:p w14:paraId="2E113D17" w14:textId="66616648" w:rsidR="003D1CF2" w:rsidRPr="00D02079" w:rsidRDefault="003D1CF2" w:rsidP="003D1CF2">
      <w:pPr>
        <w:rPr>
          <w:lang w:val="pt-PT"/>
        </w:rPr>
      </w:pPr>
    </w:p>
    <w:p w14:paraId="419DCA92" w14:textId="5D712AE3" w:rsidR="003D1CF2" w:rsidRPr="00D02079" w:rsidRDefault="003D1CF2" w:rsidP="003D1CF2">
      <w:pPr>
        <w:rPr>
          <w:lang w:val="pt-PT"/>
        </w:rPr>
      </w:pPr>
    </w:p>
    <w:p w14:paraId="59873D3A" w14:textId="77777777" w:rsidR="003D1CF2" w:rsidRPr="00D02079" w:rsidRDefault="003D1CF2" w:rsidP="003D1CF2">
      <w:pPr>
        <w:rPr>
          <w:lang w:val="pt-PT"/>
        </w:rPr>
      </w:pPr>
    </w:p>
    <w:p w14:paraId="02C38095" w14:textId="5192961F" w:rsidR="00D92663" w:rsidRPr="00D02079" w:rsidRDefault="008C5700" w:rsidP="00B51885">
      <w:pPr>
        <w:spacing w:after="160" w:line="259" w:lineRule="auto"/>
        <w:rPr>
          <w:rFonts w:cs="Arial"/>
          <w:sz w:val="20"/>
          <w:u w:val="single"/>
          <w:lang w:val="pt-PT"/>
        </w:rPr>
      </w:pPr>
      <w:r w:rsidRPr="00D02079">
        <w:rPr>
          <w:rFonts w:cs="Arial"/>
          <w:sz w:val="20"/>
          <w:u w:val="single"/>
          <w:lang w:val="pt-PT"/>
        </w:rPr>
        <w:br w:type="page"/>
      </w:r>
      <w:r w:rsidR="00D92663" w:rsidRPr="00D02079">
        <w:rPr>
          <w:rFonts w:cs="Arial"/>
          <w:sz w:val="20"/>
          <w:u w:val="single"/>
          <w:lang w:val="pt-PT"/>
        </w:rPr>
        <w:lastRenderedPageBreak/>
        <w:t>Formulário 9: Lista do pessoal-chave proposto</w:t>
      </w:r>
      <w:bookmarkEnd w:id="18"/>
      <w:bookmarkEnd w:id="20"/>
      <w:bookmarkEnd w:id="21"/>
    </w:p>
    <w:p w14:paraId="2128934C" w14:textId="77777777" w:rsidR="00D92663" w:rsidRPr="00D02079" w:rsidRDefault="00D92663" w:rsidP="00D92663">
      <w:pPr>
        <w:rPr>
          <w:rFonts w:ascii="Arial" w:hAnsi="Arial" w:cs="Arial"/>
          <w:sz w:val="20"/>
          <w:szCs w:val="20"/>
          <w:lang w:val="pt-PT"/>
        </w:rPr>
      </w:pPr>
    </w:p>
    <w:p w14:paraId="2CA782CF" w14:textId="77777777" w:rsidR="00D92663" w:rsidRPr="00D02079" w:rsidRDefault="00D92663" w:rsidP="00D92663">
      <w:pPr>
        <w:jc w:val="both"/>
        <w:rPr>
          <w:rFonts w:ascii="Arial" w:hAnsi="Arial" w:cs="Arial"/>
          <w:sz w:val="20"/>
          <w:szCs w:val="20"/>
          <w:lang w:val="pt-PT"/>
        </w:rPr>
      </w:pPr>
      <w:r w:rsidRPr="00D02079">
        <w:rPr>
          <w:rFonts w:ascii="Arial" w:hAnsi="Arial" w:cs="Arial"/>
          <w:sz w:val="20"/>
          <w:szCs w:val="20"/>
          <w:lang w:val="pt-PT"/>
        </w:rPr>
        <w:t>Qualificações e experiência do pessoal técnico e de gestão proposto para os serviços requeridos. Os CVs assinados (máx. duas (2) páginas) e o certificado de habilitação académica de todos os funcionários-chave propostos devem acompanhar a submissão, devendo notar-se que a substituição de pessoal durante a implementação do Projeto estará sujeita à aprovação da UNICEF. (O pessoal-chave de todos os subcontratantes também deve ser listado juntamente com o nome das empresas subcontratantes). Um organograma detalhado da empresa, incluindo a localização e o pessoal dos escritórios existentes, também deve ser anexado à oferta.</w:t>
      </w:r>
    </w:p>
    <w:p w14:paraId="31521285" w14:textId="77777777" w:rsidR="00D92663" w:rsidRPr="00D02079" w:rsidRDefault="00D92663" w:rsidP="00D92663">
      <w:pPr>
        <w:rPr>
          <w:rFonts w:ascii="Arial" w:hAnsi="Arial" w:cs="Arial"/>
          <w:sz w:val="20"/>
          <w:szCs w:val="20"/>
          <w:lang w:val="pt-P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19"/>
        <w:gridCol w:w="2693"/>
        <w:gridCol w:w="3827"/>
      </w:tblGrid>
      <w:tr w:rsidR="006A3CCC" w:rsidRPr="004F623F" w14:paraId="124E9B3E" w14:textId="77777777" w:rsidTr="00261F93">
        <w:trPr>
          <w:cantSplit/>
          <w:trHeight w:val="567"/>
        </w:trPr>
        <w:tc>
          <w:tcPr>
            <w:tcW w:w="9639" w:type="dxa"/>
            <w:gridSpan w:val="3"/>
          </w:tcPr>
          <w:p w14:paraId="349D518F"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Pessoal-chave</w:t>
            </w:r>
            <w:proofErr w:type="spellEnd"/>
            <w:r w:rsidRPr="0003573B">
              <w:rPr>
                <w:rFonts w:ascii="Arial" w:hAnsi="Arial" w:cs="Arial"/>
                <w:b/>
                <w:snapToGrid w:val="0"/>
                <w:sz w:val="20"/>
                <w:szCs w:val="20"/>
              </w:rPr>
              <w:t xml:space="preserve"> de </w:t>
            </w:r>
            <w:proofErr w:type="spellStart"/>
            <w:r w:rsidRPr="0003573B">
              <w:rPr>
                <w:rFonts w:ascii="Arial" w:hAnsi="Arial" w:cs="Arial"/>
                <w:b/>
                <w:snapToGrid w:val="0"/>
                <w:sz w:val="20"/>
                <w:szCs w:val="20"/>
              </w:rPr>
              <w:t>gestão</w:t>
            </w:r>
            <w:proofErr w:type="spellEnd"/>
          </w:p>
        </w:tc>
      </w:tr>
      <w:tr w:rsidR="006A3CCC" w:rsidRPr="008B47E1" w14:paraId="420494C2" w14:textId="77777777" w:rsidTr="00261F93">
        <w:trPr>
          <w:cantSplit/>
          <w:trHeight w:val="499"/>
        </w:trPr>
        <w:tc>
          <w:tcPr>
            <w:tcW w:w="9639" w:type="dxa"/>
            <w:gridSpan w:val="3"/>
          </w:tcPr>
          <w:p w14:paraId="6CA64727" w14:textId="77777777" w:rsidR="00D92663" w:rsidRPr="00D02079" w:rsidRDefault="00D92663" w:rsidP="00487217">
            <w:pPr>
              <w:pStyle w:val="ListParagraph"/>
              <w:numPr>
                <w:ilvl w:val="0"/>
                <w:numId w:val="15"/>
              </w:numPr>
              <w:ind w:left="396" w:hanging="284"/>
              <w:rPr>
                <w:rFonts w:ascii="Arial" w:hAnsi="Arial" w:cs="Arial"/>
                <w:snapToGrid w:val="0"/>
                <w:sz w:val="20"/>
                <w:szCs w:val="20"/>
                <w:lang w:val="pt-PT"/>
              </w:rPr>
            </w:pPr>
            <w:r w:rsidRPr="00D02079">
              <w:rPr>
                <w:rFonts w:ascii="Arial" w:hAnsi="Arial" w:cs="Arial"/>
                <w:b/>
                <w:snapToGrid w:val="0"/>
                <w:sz w:val="20"/>
                <w:szCs w:val="20"/>
                <w:lang w:val="pt-PT"/>
              </w:rPr>
              <w:t>Profissionais chave para o estágio de design</w:t>
            </w:r>
          </w:p>
        </w:tc>
      </w:tr>
      <w:tr w:rsidR="006A3CCC" w:rsidRPr="004F623F" w14:paraId="5AB4DB4D" w14:textId="77777777" w:rsidTr="00261F93">
        <w:trPr>
          <w:trHeight w:val="514"/>
        </w:trPr>
        <w:tc>
          <w:tcPr>
            <w:tcW w:w="3119" w:type="dxa"/>
          </w:tcPr>
          <w:p w14:paraId="44CBBE67"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Designação</w:t>
            </w:r>
            <w:proofErr w:type="spellEnd"/>
          </w:p>
        </w:tc>
        <w:tc>
          <w:tcPr>
            <w:tcW w:w="2693" w:type="dxa"/>
          </w:tcPr>
          <w:p w14:paraId="57544CC9"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Posição</w:t>
            </w:r>
            <w:proofErr w:type="spellEnd"/>
          </w:p>
        </w:tc>
        <w:tc>
          <w:tcPr>
            <w:tcW w:w="3827" w:type="dxa"/>
          </w:tcPr>
          <w:p w14:paraId="58128CEA"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Tarefa</w:t>
            </w:r>
            <w:proofErr w:type="spellEnd"/>
          </w:p>
        </w:tc>
      </w:tr>
      <w:tr w:rsidR="006A3CCC" w:rsidRPr="004F623F" w14:paraId="1B11A099" w14:textId="77777777" w:rsidTr="00261F93">
        <w:trPr>
          <w:trHeight w:val="427"/>
        </w:trPr>
        <w:tc>
          <w:tcPr>
            <w:tcW w:w="3119" w:type="dxa"/>
          </w:tcPr>
          <w:p w14:paraId="674E0132" w14:textId="77777777" w:rsidR="00D92663" w:rsidRPr="0003573B" w:rsidRDefault="00D92663" w:rsidP="00261F93">
            <w:pPr>
              <w:jc w:val="right"/>
              <w:rPr>
                <w:rFonts w:ascii="Arial" w:hAnsi="Arial" w:cs="Arial"/>
                <w:snapToGrid w:val="0"/>
                <w:sz w:val="20"/>
                <w:szCs w:val="20"/>
              </w:rPr>
            </w:pPr>
          </w:p>
        </w:tc>
        <w:tc>
          <w:tcPr>
            <w:tcW w:w="2693" w:type="dxa"/>
          </w:tcPr>
          <w:p w14:paraId="3690CE68" w14:textId="77777777" w:rsidR="00D92663" w:rsidRPr="0003573B" w:rsidRDefault="00D92663" w:rsidP="00261F93">
            <w:pPr>
              <w:jc w:val="right"/>
              <w:rPr>
                <w:rFonts w:ascii="Arial" w:hAnsi="Arial" w:cs="Arial"/>
                <w:snapToGrid w:val="0"/>
                <w:sz w:val="20"/>
                <w:szCs w:val="20"/>
              </w:rPr>
            </w:pPr>
          </w:p>
        </w:tc>
        <w:tc>
          <w:tcPr>
            <w:tcW w:w="3827" w:type="dxa"/>
          </w:tcPr>
          <w:p w14:paraId="6C4B2D31" w14:textId="77777777" w:rsidR="00D92663" w:rsidRPr="0003573B" w:rsidRDefault="00D92663" w:rsidP="00261F93">
            <w:pPr>
              <w:jc w:val="right"/>
              <w:rPr>
                <w:rFonts w:ascii="Arial" w:hAnsi="Arial" w:cs="Arial"/>
                <w:snapToGrid w:val="0"/>
                <w:sz w:val="20"/>
                <w:szCs w:val="20"/>
              </w:rPr>
            </w:pPr>
          </w:p>
        </w:tc>
      </w:tr>
      <w:tr w:rsidR="006A3CCC" w:rsidRPr="004F623F" w14:paraId="6504F9B4" w14:textId="77777777" w:rsidTr="00261F93">
        <w:trPr>
          <w:trHeight w:val="427"/>
        </w:trPr>
        <w:tc>
          <w:tcPr>
            <w:tcW w:w="3119" w:type="dxa"/>
          </w:tcPr>
          <w:p w14:paraId="0E4AC15C" w14:textId="77777777" w:rsidR="00D92663" w:rsidRPr="0003573B" w:rsidRDefault="00D92663" w:rsidP="00261F93">
            <w:pPr>
              <w:jc w:val="right"/>
              <w:rPr>
                <w:rFonts w:ascii="Arial" w:hAnsi="Arial" w:cs="Arial"/>
                <w:snapToGrid w:val="0"/>
                <w:sz w:val="20"/>
                <w:szCs w:val="20"/>
              </w:rPr>
            </w:pPr>
          </w:p>
        </w:tc>
        <w:tc>
          <w:tcPr>
            <w:tcW w:w="2693" w:type="dxa"/>
          </w:tcPr>
          <w:p w14:paraId="64E8AD9A" w14:textId="77777777" w:rsidR="00D92663" w:rsidRPr="0003573B" w:rsidRDefault="00D92663" w:rsidP="00261F93">
            <w:pPr>
              <w:jc w:val="right"/>
              <w:rPr>
                <w:rFonts w:ascii="Arial" w:hAnsi="Arial" w:cs="Arial"/>
                <w:snapToGrid w:val="0"/>
                <w:sz w:val="20"/>
                <w:szCs w:val="20"/>
              </w:rPr>
            </w:pPr>
          </w:p>
        </w:tc>
        <w:tc>
          <w:tcPr>
            <w:tcW w:w="3827" w:type="dxa"/>
          </w:tcPr>
          <w:p w14:paraId="4D58DC37" w14:textId="77777777" w:rsidR="00D92663" w:rsidRPr="0003573B" w:rsidRDefault="00D92663" w:rsidP="00261F93">
            <w:pPr>
              <w:jc w:val="right"/>
              <w:rPr>
                <w:rFonts w:ascii="Arial" w:hAnsi="Arial" w:cs="Arial"/>
                <w:snapToGrid w:val="0"/>
                <w:sz w:val="20"/>
                <w:szCs w:val="20"/>
              </w:rPr>
            </w:pPr>
          </w:p>
        </w:tc>
      </w:tr>
      <w:tr w:rsidR="006A3CCC" w:rsidRPr="004F623F" w14:paraId="32645854" w14:textId="77777777" w:rsidTr="00261F93">
        <w:trPr>
          <w:trHeight w:val="427"/>
        </w:trPr>
        <w:tc>
          <w:tcPr>
            <w:tcW w:w="3119" w:type="dxa"/>
          </w:tcPr>
          <w:p w14:paraId="0AEC526C" w14:textId="77777777" w:rsidR="00D92663" w:rsidRPr="0003573B" w:rsidRDefault="00D92663" w:rsidP="00261F93">
            <w:pPr>
              <w:jc w:val="right"/>
              <w:rPr>
                <w:rFonts w:ascii="Arial" w:hAnsi="Arial" w:cs="Arial"/>
                <w:snapToGrid w:val="0"/>
                <w:sz w:val="20"/>
                <w:szCs w:val="20"/>
              </w:rPr>
            </w:pPr>
          </w:p>
        </w:tc>
        <w:tc>
          <w:tcPr>
            <w:tcW w:w="2693" w:type="dxa"/>
          </w:tcPr>
          <w:p w14:paraId="2722BF85" w14:textId="77777777" w:rsidR="00D92663" w:rsidRPr="0003573B" w:rsidRDefault="00D92663" w:rsidP="00261F93">
            <w:pPr>
              <w:jc w:val="right"/>
              <w:rPr>
                <w:rFonts w:ascii="Arial" w:hAnsi="Arial" w:cs="Arial"/>
                <w:snapToGrid w:val="0"/>
                <w:sz w:val="20"/>
                <w:szCs w:val="20"/>
              </w:rPr>
            </w:pPr>
          </w:p>
        </w:tc>
        <w:tc>
          <w:tcPr>
            <w:tcW w:w="3827" w:type="dxa"/>
          </w:tcPr>
          <w:p w14:paraId="7B1A1353" w14:textId="77777777" w:rsidR="00D92663" w:rsidRPr="0003573B" w:rsidRDefault="00D92663" w:rsidP="00261F93">
            <w:pPr>
              <w:jc w:val="right"/>
              <w:rPr>
                <w:rFonts w:ascii="Arial" w:hAnsi="Arial" w:cs="Arial"/>
                <w:snapToGrid w:val="0"/>
                <w:sz w:val="20"/>
                <w:szCs w:val="20"/>
              </w:rPr>
            </w:pPr>
          </w:p>
        </w:tc>
      </w:tr>
      <w:tr w:rsidR="006A3CCC" w:rsidRPr="004F623F" w14:paraId="1A702CCA" w14:textId="77777777" w:rsidTr="00261F93">
        <w:trPr>
          <w:trHeight w:val="427"/>
        </w:trPr>
        <w:tc>
          <w:tcPr>
            <w:tcW w:w="3119" w:type="dxa"/>
          </w:tcPr>
          <w:p w14:paraId="4E9D6E0C" w14:textId="77777777" w:rsidR="00D92663" w:rsidRPr="0003573B" w:rsidRDefault="00D92663" w:rsidP="00261F93">
            <w:pPr>
              <w:jc w:val="right"/>
              <w:rPr>
                <w:rFonts w:ascii="Arial" w:hAnsi="Arial" w:cs="Arial"/>
                <w:snapToGrid w:val="0"/>
                <w:sz w:val="20"/>
                <w:szCs w:val="20"/>
              </w:rPr>
            </w:pPr>
          </w:p>
        </w:tc>
        <w:tc>
          <w:tcPr>
            <w:tcW w:w="2693" w:type="dxa"/>
          </w:tcPr>
          <w:p w14:paraId="0893B2E8" w14:textId="77777777" w:rsidR="00D92663" w:rsidRPr="0003573B" w:rsidRDefault="00D92663" w:rsidP="00261F93">
            <w:pPr>
              <w:jc w:val="right"/>
              <w:rPr>
                <w:rFonts w:ascii="Arial" w:hAnsi="Arial" w:cs="Arial"/>
                <w:snapToGrid w:val="0"/>
                <w:sz w:val="20"/>
                <w:szCs w:val="20"/>
              </w:rPr>
            </w:pPr>
          </w:p>
        </w:tc>
        <w:tc>
          <w:tcPr>
            <w:tcW w:w="3827" w:type="dxa"/>
          </w:tcPr>
          <w:p w14:paraId="25431B04" w14:textId="77777777" w:rsidR="00D92663" w:rsidRPr="0003573B" w:rsidRDefault="00D92663" w:rsidP="00261F93">
            <w:pPr>
              <w:jc w:val="right"/>
              <w:rPr>
                <w:rFonts w:ascii="Arial" w:hAnsi="Arial" w:cs="Arial"/>
                <w:snapToGrid w:val="0"/>
                <w:sz w:val="20"/>
                <w:szCs w:val="20"/>
              </w:rPr>
            </w:pPr>
          </w:p>
        </w:tc>
      </w:tr>
      <w:tr w:rsidR="006A3CCC" w:rsidRPr="008B47E1" w14:paraId="44EE4224" w14:textId="77777777" w:rsidTr="00261F93">
        <w:trPr>
          <w:trHeight w:val="427"/>
        </w:trPr>
        <w:tc>
          <w:tcPr>
            <w:tcW w:w="9639" w:type="dxa"/>
            <w:gridSpan w:val="3"/>
          </w:tcPr>
          <w:p w14:paraId="5C730E08" w14:textId="77777777" w:rsidR="00D92663" w:rsidRPr="00D02079" w:rsidRDefault="00D92663" w:rsidP="00487217">
            <w:pPr>
              <w:pStyle w:val="ListParagraph"/>
              <w:numPr>
                <w:ilvl w:val="0"/>
                <w:numId w:val="15"/>
              </w:numPr>
              <w:ind w:left="396" w:hanging="284"/>
              <w:rPr>
                <w:rFonts w:ascii="Arial" w:hAnsi="Arial" w:cs="Arial"/>
                <w:b/>
                <w:snapToGrid w:val="0"/>
                <w:sz w:val="20"/>
                <w:szCs w:val="20"/>
                <w:lang w:val="pt-PT"/>
              </w:rPr>
            </w:pPr>
            <w:r w:rsidRPr="00D02079">
              <w:rPr>
                <w:rFonts w:ascii="Arial" w:hAnsi="Arial" w:cs="Arial"/>
                <w:b/>
                <w:snapToGrid w:val="0"/>
                <w:sz w:val="20"/>
                <w:szCs w:val="20"/>
                <w:lang w:val="pt-PT"/>
              </w:rPr>
              <w:t>Profissionais chave para o estágio de supervisão do local</w:t>
            </w:r>
          </w:p>
        </w:tc>
      </w:tr>
      <w:tr w:rsidR="006A3CCC" w:rsidRPr="004F623F" w14:paraId="2F5A053E" w14:textId="77777777" w:rsidTr="00261F93">
        <w:trPr>
          <w:trHeight w:val="427"/>
        </w:trPr>
        <w:tc>
          <w:tcPr>
            <w:tcW w:w="3119" w:type="dxa"/>
          </w:tcPr>
          <w:p w14:paraId="036C34E0" w14:textId="77777777" w:rsidR="00D92663" w:rsidRPr="0003573B" w:rsidRDefault="00D92663" w:rsidP="00261F93">
            <w:pPr>
              <w:jc w:val="center"/>
              <w:rPr>
                <w:rFonts w:ascii="Arial" w:hAnsi="Arial" w:cs="Arial"/>
                <w:snapToGrid w:val="0"/>
                <w:sz w:val="20"/>
                <w:szCs w:val="20"/>
              </w:rPr>
            </w:pPr>
            <w:proofErr w:type="spellStart"/>
            <w:r w:rsidRPr="0003573B">
              <w:rPr>
                <w:rFonts w:ascii="Arial" w:hAnsi="Arial" w:cs="Arial"/>
                <w:b/>
                <w:snapToGrid w:val="0"/>
                <w:sz w:val="20"/>
                <w:szCs w:val="20"/>
              </w:rPr>
              <w:t>Designação</w:t>
            </w:r>
            <w:proofErr w:type="spellEnd"/>
          </w:p>
        </w:tc>
        <w:tc>
          <w:tcPr>
            <w:tcW w:w="2693" w:type="dxa"/>
          </w:tcPr>
          <w:p w14:paraId="69352806" w14:textId="77777777" w:rsidR="00D92663" w:rsidRPr="0003573B" w:rsidRDefault="00D92663" w:rsidP="00261F93">
            <w:pPr>
              <w:jc w:val="center"/>
              <w:rPr>
                <w:rFonts w:ascii="Arial" w:hAnsi="Arial" w:cs="Arial"/>
                <w:snapToGrid w:val="0"/>
                <w:sz w:val="20"/>
                <w:szCs w:val="20"/>
              </w:rPr>
            </w:pPr>
            <w:proofErr w:type="spellStart"/>
            <w:r w:rsidRPr="0003573B">
              <w:rPr>
                <w:rFonts w:ascii="Arial" w:hAnsi="Arial" w:cs="Arial"/>
                <w:b/>
                <w:snapToGrid w:val="0"/>
                <w:sz w:val="20"/>
                <w:szCs w:val="20"/>
              </w:rPr>
              <w:t>Posição</w:t>
            </w:r>
            <w:proofErr w:type="spellEnd"/>
          </w:p>
        </w:tc>
        <w:tc>
          <w:tcPr>
            <w:tcW w:w="3827" w:type="dxa"/>
          </w:tcPr>
          <w:p w14:paraId="374D664A" w14:textId="77777777" w:rsidR="00D92663" w:rsidRPr="0003573B" w:rsidRDefault="00D92663" w:rsidP="00261F93">
            <w:pPr>
              <w:jc w:val="center"/>
              <w:rPr>
                <w:rFonts w:ascii="Arial" w:hAnsi="Arial" w:cs="Arial"/>
                <w:snapToGrid w:val="0"/>
                <w:sz w:val="20"/>
                <w:szCs w:val="20"/>
              </w:rPr>
            </w:pPr>
            <w:proofErr w:type="spellStart"/>
            <w:r w:rsidRPr="0003573B">
              <w:rPr>
                <w:rFonts w:ascii="Arial" w:hAnsi="Arial" w:cs="Arial"/>
                <w:b/>
                <w:snapToGrid w:val="0"/>
                <w:sz w:val="20"/>
                <w:szCs w:val="20"/>
              </w:rPr>
              <w:t>Tarefa</w:t>
            </w:r>
            <w:proofErr w:type="spellEnd"/>
          </w:p>
        </w:tc>
      </w:tr>
      <w:tr w:rsidR="006A3CCC" w:rsidRPr="004F623F" w14:paraId="4A92E3D6" w14:textId="77777777" w:rsidTr="00261F93">
        <w:trPr>
          <w:trHeight w:val="427"/>
        </w:trPr>
        <w:tc>
          <w:tcPr>
            <w:tcW w:w="3119" w:type="dxa"/>
          </w:tcPr>
          <w:p w14:paraId="2B87E5A1" w14:textId="77777777" w:rsidR="00D92663" w:rsidRPr="0003573B" w:rsidRDefault="00D92663" w:rsidP="00261F93">
            <w:pPr>
              <w:jc w:val="right"/>
              <w:rPr>
                <w:rFonts w:ascii="Arial" w:hAnsi="Arial" w:cs="Arial"/>
                <w:snapToGrid w:val="0"/>
                <w:sz w:val="20"/>
                <w:szCs w:val="20"/>
              </w:rPr>
            </w:pPr>
          </w:p>
        </w:tc>
        <w:tc>
          <w:tcPr>
            <w:tcW w:w="2693" w:type="dxa"/>
          </w:tcPr>
          <w:p w14:paraId="17811D9E" w14:textId="77777777" w:rsidR="00D92663" w:rsidRPr="0003573B" w:rsidRDefault="00D92663" w:rsidP="00261F93">
            <w:pPr>
              <w:jc w:val="right"/>
              <w:rPr>
                <w:rFonts w:ascii="Arial" w:hAnsi="Arial" w:cs="Arial"/>
                <w:snapToGrid w:val="0"/>
                <w:sz w:val="20"/>
                <w:szCs w:val="20"/>
              </w:rPr>
            </w:pPr>
          </w:p>
        </w:tc>
        <w:tc>
          <w:tcPr>
            <w:tcW w:w="3827" w:type="dxa"/>
          </w:tcPr>
          <w:p w14:paraId="4F59FEDA" w14:textId="77777777" w:rsidR="00D92663" w:rsidRPr="0003573B" w:rsidRDefault="00D92663" w:rsidP="00261F93">
            <w:pPr>
              <w:jc w:val="right"/>
              <w:rPr>
                <w:rFonts w:ascii="Arial" w:hAnsi="Arial" w:cs="Arial"/>
                <w:snapToGrid w:val="0"/>
                <w:sz w:val="20"/>
                <w:szCs w:val="20"/>
              </w:rPr>
            </w:pPr>
          </w:p>
        </w:tc>
      </w:tr>
      <w:tr w:rsidR="006A3CCC" w:rsidRPr="004F623F" w14:paraId="6173358E" w14:textId="77777777" w:rsidTr="00261F93">
        <w:trPr>
          <w:trHeight w:val="427"/>
        </w:trPr>
        <w:tc>
          <w:tcPr>
            <w:tcW w:w="3119" w:type="dxa"/>
          </w:tcPr>
          <w:p w14:paraId="003B5F24" w14:textId="77777777" w:rsidR="00D92663" w:rsidRPr="0003573B" w:rsidRDefault="00D92663" w:rsidP="00261F93">
            <w:pPr>
              <w:jc w:val="right"/>
              <w:rPr>
                <w:rFonts w:ascii="Arial" w:hAnsi="Arial" w:cs="Arial"/>
                <w:snapToGrid w:val="0"/>
                <w:sz w:val="20"/>
                <w:szCs w:val="20"/>
              </w:rPr>
            </w:pPr>
          </w:p>
        </w:tc>
        <w:tc>
          <w:tcPr>
            <w:tcW w:w="2693" w:type="dxa"/>
          </w:tcPr>
          <w:p w14:paraId="00BD85C1" w14:textId="77777777" w:rsidR="00D92663" w:rsidRPr="0003573B" w:rsidRDefault="00D92663" w:rsidP="00261F93">
            <w:pPr>
              <w:jc w:val="right"/>
              <w:rPr>
                <w:rFonts w:ascii="Arial" w:hAnsi="Arial" w:cs="Arial"/>
                <w:snapToGrid w:val="0"/>
                <w:sz w:val="20"/>
                <w:szCs w:val="20"/>
              </w:rPr>
            </w:pPr>
          </w:p>
        </w:tc>
        <w:tc>
          <w:tcPr>
            <w:tcW w:w="3827" w:type="dxa"/>
          </w:tcPr>
          <w:p w14:paraId="01C0EDE6" w14:textId="77777777" w:rsidR="00D92663" w:rsidRPr="0003573B" w:rsidRDefault="00D92663" w:rsidP="00261F93">
            <w:pPr>
              <w:jc w:val="right"/>
              <w:rPr>
                <w:rFonts w:ascii="Arial" w:hAnsi="Arial" w:cs="Arial"/>
                <w:snapToGrid w:val="0"/>
                <w:sz w:val="20"/>
                <w:szCs w:val="20"/>
              </w:rPr>
            </w:pPr>
          </w:p>
        </w:tc>
      </w:tr>
      <w:tr w:rsidR="006A3CCC" w:rsidRPr="004F623F" w14:paraId="54CBD92D" w14:textId="77777777" w:rsidTr="00261F93">
        <w:trPr>
          <w:trHeight w:val="427"/>
        </w:trPr>
        <w:tc>
          <w:tcPr>
            <w:tcW w:w="3119" w:type="dxa"/>
          </w:tcPr>
          <w:p w14:paraId="1BDA7310" w14:textId="77777777" w:rsidR="00D92663" w:rsidRPr="0003573B" w:rsidRDefault="00D92663" w:rsidP="00261F93">
            <w:pPr>
              <w:jc w:val="right"/>
              <w:rPr>
                <w:rFonts w:ascii="Arial" w:hAnsi="Arial" w:cs="Arial"/>
                <w:snapToGrid w:val="0"/>
                <w:sz w:val="20"/>
                <w:szCs w:val="20"/>
              </w:rPr>
            </w:pPr>
          </w:p>
        </w:tc>
        <w:tc>
          <w:tcPr>
            <w:tcW w:w="2693" w:type="dxa"/>
          </w:tcPr>
          <w:p w14:paraId="267CFB90" w14:textId="77777777" w:rsidR="00D92663" w:rsidRPr="0003573B" w:rsidRDefault="00D92663" w:rsidP="00261F93">
            <w:pPr>
              <w:jc w:val="right"/>
              <w:rPr>
                <w:rFonts w:ascii="Arial" w:hAnsi="Arial" w:cs="Arial"/>
                <w:snapToGrid w:val="0"/>
                <w:sz w:val="20"/>
                <w:szCs w:val="20"/>
              </w:rPr>
            </w:pPr>
          </w:p>
        </w:tc>
        <w:tc>
          <w:tcPr>
            <w:tcW w:w="3827" w:type="dxa"/>
          </w:tcPr>
          <w:p w14:paraId="23CB997B" w14:textId="77777777" w:rsidR="00D92663" w:rsidRPr="0003573B" w:rsidRDefault="00D92663" w:rsidP="00261F93">
            <w:pPr>
              <w:jc w:val="right"/>
              <w:rPr>
                <w:rFonts w:ascii="Arial" w:hAnsi="Arial" w:cs="Arial"/>
                <w:snapToGrid w:val="0"/>
                <w:sz w:val="20"/>
                <w:szCs w:val="20"/>
              </w:rPr>
            </w:pPr>
          </w:p>
        </w:tc>
      </w:tr>
      <w:tr w:rsidR="006A3CCC" w:rsidRPr="004F623F" w14:paraId="643447B1" w14:textId="77777777" w:rsidTr="00261F93">
        <w:trPr>
          <w:trHeight w:val="427"/>
        </w:trPr>
        <w:tc>
          <w:tcPr>
            <w:tcW w:w="3119" w:type="dxa"/>
          </w:tcPr>
          <w:p w14:paraId="2B5776DB" w14:textId="77777777" w:rsidR="00D92663" w:rsidRPr="0003573B" w:rsidRDefault="00D92663" w:rsidP="00261F93">
            <w:pPr>
              <w:jc w:val="right"/>
              <w:rPr>
                <w:rFonts w:ascii="Arial" w:hAnsi="Arial" w:cs="Arial"/>
                <w:snapToGrid w:val="0"/>
                <w:sz w:val="20"/>
                <w:szCs w:val="20"/>
              </w:rPr>
            </w:pPr>
          </w:p>
        </w:tc>
        <w:tc>
          <w:tcPr>
            <w:tcW w:w="2693" w:type="dxa"/>
          </w:tcPr>
          <w:p w14:paraId="55776B6D" w14:textId="77777777" w:rsidR="00D92663" w:rsidRPr="0003573B" w:rsidRDefault="00D92663" w:rsidP="00261F93">
            <w:pPr>
              <w:jc w:val="right"/>
              <w:rPr>
                <w:rFonts w:ascii="Arial" w:hAnsi="Arial" w:cs="Arial"/>
                <w:snapToGrid w:val="0"/>
                <w:sz w:val="20"/>
                <w:szCs w:val="20"/>
              </w:rPr>
            </w:pPr>
          </w:p>
        </w:tc>
        <w:tc>
          <w:tcPr>
            <w:tcW w:w="3827" w:type="dxa"/>
          </w:tcPr>
          <w:p w14:paraId="61611375" w14:textId="77777777" w:rsidR="00D92663" w:rsidRPr="0003573B" w:rsidRDefault="00D92663" w:rsidP="00261F93">
            <w:pPr>
              <w:jc w:val="right"/>
              <w:rPr>
                <w:rFonts w:ascii="Arial" w:hAnsi="Arial" w:cs="Arial"/>
                <w:snapToGrid w:val="0"/>
                <w:sz w:val="20"/>
                <w:szCs w:val="20"/>
              </w:rPr>
            </w:pPr>
          </w:p>
        </w:tc>
      </w:tr>
      <w:tr w:rsidR="006A3CCC" w:rsidRPr="004F623F" w14:paraId="13A30160" w14:textId="77777777" w:rsidTr="00261F93">
        <w:trPr>
          <w:cantSplit/>
          <w:trHeight w:val="514"/>
        </w:trPr>
        <w:tc>
          <w:tcPr>
            <w:tcW w:w="9639" w:type="dxa"/>
            <w:gridSpan w:val="3"/>
          </w:tcPr>
          <w:p w14:paraId="44AF497C" w14:textId="77777777" w:rsidR="00D92663" w:rsidRPr="0003573B" w:rsidRDefault="00D92663" w:rsidP="00487217">
            <w:pPr>
              <w:pStyle w:val="ListParagraph"/>
              <w:numPr>
                <w:ilvl w:val="0"/>
                <w:numId w:val="15"/>
              </w:numPr>
              <w:ind w:left="396" w:hanging="284"/>
              <w:rPr>
                <w:rFonts w:ascii="Arial" w:hAnsi="Arial" w:cs="Arial"/>
                <w:snapToGrid w:val="0"/>
                <w:sz w:val="20"/>
                <w:szCs w:val="20"/>
              </w:rPr>
            </w:pPr>
            <w:r w:rsidRPr="0003573B">
              <w:rPr>
                <w:rFonts w:ascii="Arial" w:hAnsi="Arial" w:cs="Arial"/>
                <w:b/>
                <w:snapToGrid w:val="0"/>
                <w:sz w:val="20"/>
                <w:szCs w:val="20"/>
              </w:rPr>
              <w:t xml:space="preserve"> </w:t>
            </w:r>
            <w:proofErr w:type="spellStart"/>
            <w:r w:rsidRPr="0003573B">
              <w:rPr>
                <w:rFonts w:ascii="Arial" w:hAnsi="Arial" w:cs="Arial"/>
                <w:b/>
                <w:snapToGrid w:val="0"/>
                <w:sz w:val="20"/>
                <w:szCs w:val="20"/>
              </w:rPr>
              <w:t>Pessoal</w:t>
            </w:r>
            <w:proofErr w:type="spellEnd"/>
            <w:r w:rsidRPr="0003573B">
              <w:rPr>
                <w:rFonts w:ascii="Arial" w:hAnsi="Arial" w:cs="Arial"/>
                <w:b/>
                <w:snapToGrid w:val="0"/>
                <w:sz w:val="20"/>
                <w:szCs w:val="20"/>
              </w:rPr>
              <w:t xml:space="preserve"> de </w:t>
            </w:r>
            <w:proofErr w:type="spellStart"/>
            <w:r w:rsidRPr="0003573B">
              <w:rPr>
                <w:rFonts w:ascii="Arial" w:hAnsi="Arial" w:cs="Arial"/>
                <w:b/>
                <w:snapToGrid w:val="0"/>
                <w:sz w:val="20"/>
                <w:szCs w:val="20"/>
              </w:rPr>
              <w:t>Apoio</w:t>
            </w:r>
            <w:proofErr w:type="spellEnd"/>
          </w:p>
        </w:tc>
      </w:tr>
      <w:tr w:rsidR="006A3CCC" w:rsidRPr="004F623F" w14:paraId="17780E64" w14:textId="77777777" w:rsidTr="00261F93">
        <w:trPr>
          <w:trHeight w:val="427"/>
        </w:trPr>
        <w:tc>
          <w:tcPr>
            <w:tcW w:w="3119" w:type="dxa"/>
          </w:tcPr>
          <w:p w14:paraId="6F7885DB"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Designação</w:t>
            </w:r>
            <w:proofErr w:type="spellEnd"/>
          </w:p>
        </w:tc>
        <w:tc>
          <w:tcPr>
            <w:tcW w:w="2693" w:type="dxa"/>
          </w:tcPr>
          <w:p w14:paraId="7DB4156C"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Posição</w:t>
            </w:r>
            <w:proofErr w:type="spellEnd"/>
          </w:p>
        </w:tc>
        <w:tc>
          <w:tcPr>
            <w:tcW w:w="3827" w:type="dxa"/>
          </w:tcPr>
          <w:p w14:paraId="00A6BB9C"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Tarefa</w:t>
            </w:r>
            <w:proofErr w:type="spellEnd"/>
          </w:p>
        </w:tc>
      </w:tr>
      <w:tr w:rsidR="006A3CCC" w:rsidRPr="004F623F" w14:paraId="1BCE2A19" w14:textId="77777777" w:rsidTr="00261F93">
        <w:trPr>
          <w:trHeight w:val="427"/>
        </w:trPr>
        <w:tc>
          <w:tcPr>
            <w:tcW w:w="3119" w:type="dxa"/>
          </w:tcPr>
          <w:p w14:paraId="73CCC713" w14:textId="77777777" w:rsidR="00D92663" w:rsidRPr="0003573B" w:rsidRDefault="00D92663" w:rsidP="00261F93">
            <w:pPr>
              <w:jc w:val="right"/>
              <w:rPr>
                <w:rFonts w:ascii="Arial" w:hAnsi="Arial" w:cs="Arial"/>
                <w:snapToGrid w:val="0"/>
                <w:sz w:val="20"/>
                <w:szCs w:val="20"/>
              </w:rPr>
            </w:pPr>
          </w:p>
        </w:tc>
        <w:tc>
          <w:tcPr>
            <w:tcW w:w="2693" w:type="dxa"/>
          </w:tcPr>
          <w:p w14:paraId="11FE2AD0" w14:textId="77777777" w:rsidR="00D92663" w:rsidRPr="0003573B" w:rsidRDefault="00D92663" w:rsidP="00261F93">
            <w:pPr>
              <w:jc w:val="right"/>
              <w:rPr>
                <w:rFonts w:ascii="Arial" w:hAnsi="Arial" w:cs="Arial"/>
                <w:snapToGrid w:val="0"/>
                <w:sz w:val="20"/>
                <w:szCs w:val="20"/>
              </w:rPr>
            </w:pPr>
          </w:p>
        </w:tc>
        <w:tc>
          <w:tcPr>
            <w:tcW w:w="3827" w:type="dxa"/>
          </w:tcPr>
          <w:p w14:paraId="5EBD3604" w14:textId="77777777" w:rsidR="00D92663" w:rsidRPr="0003573B" w:rsidRDefault="00D92663" w:rsidP="00261F93">
            <w:pPr>
              <w:jc w:val="right"/>
              <w:rPr>
                <w:rFonts w:ascii="Arial" w:hAnsi="Arial" w:cs="Arial"/>
                <w:snapToGrid w:val="0"/>
                <w:sz w:val="20"/>
                <w:szCs w:val="20"/>
              </w:rPr>
            </w:pPr>
          </w:p>
        </w:tc>
      </w:tr>
      <w:tr w:rsidR="006A3CCC" w:rsidRPr="004F623F" w14:paraId="255C1111" w14:textId="77777777" w:rsidTr="00261F93">
        <w:trPr>
          <w:trHeight w:val="427"/>
        </w:trPr>
        <w:tc>
          <w:tcPr>
            <w:tcW w:w="3119" w:type="dxa"/>
          </w:tcPr>
          <w:p w14:paraId="4F31B11C" w14:textId="77777777" w:rsidR="00D92663" w:rsidRPr="0003573B" w:rsidRDefault="00D92663" w:rsidP="00261F93">
            <w:pPr>
              <w:jc w:val="right"/>
              <w:rPr>
                <w:rFonts w:ascii="Arial" w:hAnsi="Arial" w:cs="Arial"/>
                <w:snapToGrid w:val="0"/>
                <w:sz w:val="20"/>
                <w:szCs w:val="20"/>
              </w:rPr>
            </w:pPr>
          </w:p>
        </w:tc>
        <w:tc>
          <w:tcPr>
            <w:tcW w:w="2693" w:type="dxa"/>
          </w:tcPr>
          <w:p w14:paraId="40646992" w14:textId="77777777" w:rsidR="00D92663" w:rsidRPr="0003573B" w:rsidRDefault="00D92663" w:rsidP="00261F93">
            <w:pPr>
              <w:jc w:val="right"/>
              <w:rPr>
                <w:rFonts w:ascii="Arial" w:hAnsi="Arial" w:cs="Arial"/>
                <w:snapToGrid w:val="0"/>
                <w:sz w:val="20"/>
                <w:szCs w:val="20"/>
              </w:rPr>
            </w:pPr>
          </w:p>
        </w:tc>
        <w:tc>
          <w:tcPr>
            <w:tcW w:w="3827" w:type="dxa"/>
          </w:tcPr>
          <w:p w14:paraId="6732DD2E" w14:textId="77777777" w:rsidR="00D92663" w:rsidRPr="0003573B" w:rsidRDefault="00D92663" w:rsidP="00261F93">
            <w:pPr>
              <w:jc w:val="right"/>
              <w:rPr>
                <w:rFonts w:ascii="Arial" w:hAnsi="Arial" w:cs="Arial"/>
                <w:snapToGrid w:val="0"/>
                <w:sz w:val="20"/>
                <w:szCs w:val="20"/>
              </w:rPr>
            </w:pPr>
          </w:p>
        </w:tc>
      </w:tr>
      <w:tr w:rsidR="006A3CCC" w:rsidRPr="004F623F" w14:paraId="616B0BAC" w14:textId="77777777" w:rsidTr="00261F93">
        <w:trPr>
          <w:trHeight w:val="427"/>
        </w:trPr>
        <w:tc>
          <w:tcPr>
            <w:tcW w:w="3119" w:type="dxa"/>
          </w:tcPr>
          <w:p w14:paraId="58078D78" w14:textId="77777777" w:rsidR="00D92663" w:rsidRPr="0003573B" w:rsidRDefault="00D92663" w:rsidP="00261F93">
            <w:pPr>
              <w:jc w:val="right"/>
              <w:rPr>
                <w:rFonts w:ascii="Arial" w:hAnsi="Arial" w:cs="Arial"/>
                <w:snapToGrid w:val="0"/>
                <w:sz w:val="20"/>
                <w:szCs w:val="20"/>
              </w:rPr>
            </w:pPr>
          </w:p>
        </w:tc>
        <w:tc>
          <w:tcPr>
            <w:tcW w:w="2693" w:type="dxa"/>
          </w:tcPr>
          <w:p w14:paraId="34CB1BB2" w14:textId="77777777" w:rsidR="00D92663" w:rsidRPr="0003573B" w:rsidRDefault="00D92663" w:rsidP="00261F93">
            <w:pPr>
              <w:jc w:val="right"/>
              <w:rPr>
                <w:rFonts w:ascii="Arial" w:hAnsi="Arial" w:cs="Arial"/>
                <w:snapToGrid w:val="0"/>
                <w:sz w:val="20"/>
                <w:szCs w:val="20"/>
              </w:rPr>
            </w:pPr>
          </w:p>
        </w:tc>
        <w:tc>
          <w:tcPr>
            <w:tcW w:w="3827" w:type="dxa"/>
          </w:tcPr>
          <w:p w14:paraId="6EF2531A" w14:textId="77777777" w:rsidR="00D92663" w:rsidRPr="0003573B" w:rsidRDefault="00D92663" w:rsidP="00261F93">
            <w:pPr>
              <w:jc w:val="right"/>
              <w:rPr>
                <w:rFonts w:ascii="Arial" w:hAnsi="Arial" w:cs="Arial"/>
                <w:snapToGrid w:val="0"/>
                <w:sz w:val="20"/>
                <w:szCs w:val="20"/>
              </w:rPr>
            </w:pPr>
          </w:p>
        </w:tc>
      </w:tr>
      <w:tr w:rsidR="006A3CCC" w:rsidRPr="004F623F" w14:paraId="62FE1CE7" w14:textId="77777777" w:rsidTr="00261F93">
        <w:trPr>
          <w:trHeight w:val="427"/>
        </w:trPr>
        <w:tc>
          <w:tcPr>
            <w:tcW w:w="3119" w:type="dxa"/>
          </w:tcPr>
          <w:p w14:paraId="62ABAFCE" w14:textId="77777777" w:rsidR="00D92663" w:rsidRPr="0003573B" w:rsidRDefault="00D92663" w:rsidP="00261F93">
            <w:pPr>
              <w:jc w:val="right"/>
              <w:rPr>
                <w:rFonts w:ascii="Arial" w:hAnsi="Arial" w:cs="Arial"/>
                <w:snapToGrid w:val="0"/>
                <w:sz w:val="20"/>
                <w:szCs w:val="20"/>
              </w:rPr>
            </w:pPr>
          </w:p>
        </w:tc>
        <w:tc>
          <w:tcPr>
            <w:tcW w:w="2693" w:type="dxa"/>
          </w:tcPr>
          <w:p w14:paraId="6F84685F" w14:textId="77777777" w:rsidR="00D92663" w:rsidRPr="0003573B" w:rsidRDefault="00D92663" w:rsidP="00261F93">
            <w:pPr>
              <w:jc w:val="right"/>
              <w:rPr>
                <w:rFonts w:ascii="Arial" w:hAnsi="Arial" w:cs="Arial"/>
                <w:snapToGrid w:val="0"/>
                <w:sz w:val="20"/>
                <w:szCs w:val="20"/>
              </w:rPr>
            </w:pPr>
          </w:p>
        </w:tc>
        <w:tc>
          <w:tcPr>
            <w:tcW w:w="3827" w:type="dxa"/>
          </w:tcPr>
          <w:p w14:paraId="45A4EBFD" w14:textId="77777777" w:rsidR="00D92663" w:rsidRPr="0003573B" w:rsidRDefault="00D92663" w:rsidP="00261F93">
            <w:pPr>
              <w:jc w:val="right"/>
              <w:rPr>
                <w:rFonts w:ascii="Arial" w:hAnsi="Arial" w:cs="Arial"/>
                <w:snapToGrid w:val="0"/>
                <w:sz w:val="20"/>
                <w:szCs w:val="20"/>
              </w:rPr>
            </w:pPr>
          </w:p>
        </w:tc>
      </w:tr>
    </w:tbl>
    <w:p w14:paraId="49A7BB82" w14:textId="77777777" w:rsidR="00D92663" w:rsidRPr="0003573B" w:rsidRDefault="00D92663" w:rsidP="00D92663">
      <w:pPr>
        <w:pStyle w:val="Heading3"/>
        <w:ind w:left="720"/>
        <w:jc w:val="center"/>
        <w:rPr>
          <w:rFonts w:cs="Arial"/>
          <w:b w:val="0"/>
          <w:color w:val="009CFD"/>
          <w:sz w:val="20"/>
          <w:u w:val="single"/>
          <w:lang w:val="en-US"/>
        </w:rPr>
      </w:pPr>
      <w:bookmarkStart w:id="22" w:name="_Toc482513746"/>
    </w:p>
    <w:p w14:paraId="42D15227" w14:textId="77777777" w:rsidR="00D92663" w:rsidRPr="0003573B" w:rsidRDefault="00D92663" w:rsidP="00D92663">
      <w:pPr>
        <w:rPr>
          <w:rFonts w:ascii="Arial" w:hAnsi="Arial" w:cs="Arial"/>
          <w:b/>
          <w:sz w:val="20"/>
          <w:szCs w:val="20"/>
          <w:u w:val="single"/>
        </w:rPr>
      </w:pPr>
      <w:r w:rsidRPr="0003573B">
        <w:rPr>
          <w:rFonts w:ascii="Arial" w:hAnsi="Arial" w:cs="Arial"/>
          <w:sz w:val="20"/>
          <w:szCs w:val="20"/>
          <w:u w:val="single"/>
        </w:rPr>
        <w:br w:type="page"/>
      </w:r>
    </w:p>
    <w:p w14:paraId="73497988" w14:textId="68630719" w:rsidR="00D92663" w:rsidRPr="0003573B" w:rsidRDefault="00D92663" w:rsidP="00D92663">
      <w:pPr>
        <w:pStyle w:val="Heading3"/>
        <w:ind w:left="0"/>
        <w:jc w:val="center"/>
        <w:rPr>
          <w:rFonts w:cs="Arial"/>
          <w:sz w:val="20"/>
          <w:u w:val="single"/>
          <w:lang w:val="en-US"/>
        </w:rPr>
      </w:pPr>
      <w:bookmarkStart w:id="23" w:name="_Toc13580812"/>
      <w:bookmarkStart w:id="24" w:name="_Toc13581125"/>
      <w:proofErr w:type="spellStart"/>
      <w:r w:rsidRPr="0003573B">
        <w:rPr>
          <w:rFonts w:cs="Arial"/>
          <w:sz w:val="20"/>
          <w:u w:val="single"/>
        </w:rPr>
        <w:lastRenderedPageBreak/>
        <w:t>Formulário</w:t>
      </w:r>
      <w:proofErr w:type="spellEnd"/>
      <w:r w:rsidRPr="0003573B">
        <w:rPr>
          <w:rFonts w:cs="Arial"/>
          <w:sz w:val="20"/>
          <w:u w:val="single"/>
        </w:rPr>
        <w:t xml:space="preserve"> 10: CV da Equipa </w:t>
      </w:r>
      <w:proofErr w:type="spellStart"/>
      <w:r w:rsidRPr="0003573B">
        <w:rPr>
          <w:rFonts w:cs="Arial"/>
          <w:sz w:val="20"/>
          <w:u w:val="single"/>
        </w:rPr>
        <w:t>Proposta</w:t>
      </w:r>
      <w:bookmarkEnd w:id="23"/>
      <w:bookmarkEnd w:id="24"/>
      <w:proofErr w:type="spellEnd"/>
    </w:p>
    <w:p w14:paraId="64C84EAA" w14:textId="77777777" w:rsidR="00D92663" w:rsidRPr="0003573B" w:rsidRDefault="00D92663" w:rsidP="00D92663">
      <w:pPr>
        <w:rPr>
          <w:rFonts w:ascii="Arial" w:hAnsi="Arial" w:cs="Arial"/>
          <w:sz w:val="20"/>
          <w:szCs w:val="20"/>
        </w:rPr>
      </w:pPr>
    </w:p>
    <w:p w14:paraId="737EBE20" w14:textId="77777777" w:rsidR="00D92663" w:rsidRPr="00D02079" w:rsidRDefault="00D92663" w:rsidP="00D92663">
      <w:pPr>
        <w:rPr>
          <w:rFonts w:ascii="Arial" w:hAnsi="Arial" w:cs="Arial"/>
          <w:sz w:val="20"/>
          <w:szCs w:val="20"/>
          <w:lang w:val="pt-PT"/>
        </w:rPr>
      </w:pPr>
      <w:r w:rsidRPr="00D02079">
        <w:rPr>
          <w:rFonts w:ascii="Arial" w:hAnsi="Arial" w:cs="Arial"/>
          <w:sz w:val="20"/>
          <w:szCs w:val="20"/>
          <w:lang w:val="pt-PT"/>
        </w:rPr>
        <w:t>CV para cada categoria dos serviços licitados.</w:t>
      </w:r>
    </w:p>
    <w:p w14:paraId="6050C0D1" w14:textId="77777777" w:rsidR="00D92663" w:rsidRPr="00D02079" w:rsidRDefault="00D92663" w:rsidP="00D92663">
      <w:pPr>
        <w:rPr>
          <w:rFonts w:ascii="Arial" w:hAnsi="Arial" w:cs="Arial"/>
          <w:sz w:val="20"/>
          <w:szCs w:val="20"/>
          <w:lang w:val="pt-P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5598"/>
      </w:tblGrid>
      <w:tr w:rsidR="00D92663" w:rsidRPr="008B47E1" w14:paraId="50BFD6B6" w14:textId="77777777" w:rsidTr="00261F93">
        <w:tc>
          <w:tcPr>
            <w:tcW w:w="3618" w:type="dxa"/>
          </w:tcPr>
          <w:p w14:paraId="1502010C" w14:textId="77777777" w:rsidR="00D92663" w:rsidRPr="00D02079" w:rsidRDefault="00D92663" w:rsidP="00261F93">
            <w:pPr>
              <w:spacing w:line="260" w:lineRule="exact"/>
              <w:rPr>
                <w:rFonts w:ascii="Arial" w:eastAsia="Times" w:hAnsi="Arial" w:cs="Arial"/>
                <w:color w:val="000000"/>
                <w:sz w:val="20"/>
                <w:szCs w:val="20"/>
                <w:lang w:val="pt-PT" w:eastAsia="en-GB"/>
              </w:rPr>
            </w:pPr>
            <w:r w:rsidRPr="00D02079">
              <w:rPr>
                <w:rFonts w:ascii="Arial" w:eastAsia="Times" w:hAnsi="Arial" w:cs="Arial"/>
                <w:b/>
                <w:color w:val="000000"/>
                <w:sz w:val="20"/>
                <w:szCs w:val="20"/>
                <w:lang w:val="pt-PT" w:eastAsia="en-GB"/>
              </w:rPr>
              <w:t>Título do cargo e nº.</w:t>
            </w:r>
          </w:p>
        </w:tc>
        <w:tc>
          <w:tcPr>
            <w:tcW w:w="5598" w:type="dxa"/>
          </w:tcPr>
          <w:p w14:paraId="08EEEB26" w14:textId="3B89111B" w:rsidR="00D92663" w:rsidRPr="00D02079" w:rsidRDefault="00D92663" w:rsidP="00261F93">
            <w:pPr>
              <w:spacing w:line="260" w:lineRule="exact"/>
              <w:rPr>
                <w:rFonts w:ascii="Arial" w:eastAsia="Times" w:hAnsi="Arial" w:cs="Arial"/>
                <w:sz w:val="20"/>
                <w:szCs w:val="20"/>
                <w:highlight w:val="yellow"/>
                <w:lang w:val="pt-PT" w:eastAsia="en-GB"/>
              </w:rPr>
            </w:pPr>
            <w:r w:rsidRPr="00D02079">
              <w:rPr>
                <w:rFonts w:ascii="Arial" w:eastAsia="Times" w:hAnsi="Arial" w:cs="Arial"/>
                <w:sz w:val="20"/>
                <w:szCs w:val="20"/>
                <w:highlight w:val="yellow"/>
                <w:lang w:val="pt-PT" w:eastAsia="en-GB"/>
              </w:rPr>
              <w:t>[por exemplo, GERENTE DE PROJETO]</w:t>
            </w:r>
          </w:p>
        </w:tc>
      </w:tr>
      <w:tr w:rsidR="00D92663" w:rsidRPr="004F623F" w14:paraId="0DF162E4" w14:textId="77777777" w:rsidTr="00261F93">
        <w:tc>
          <w:tcPr>
            <w:tcW w:w="3618" w:type="dxa"/>
          </w:tcPr>
          <w:p w14:paraId="6A9CF003" w14:textId="77777777" w:rsidR="00D92663" w:rsidRPr="0003573B" w:rsidRDefault="00D92663" w:rsidP="00261F93">
            <w:pPr>
              <w:spacing w:line="260" w:lineRule="exact"/>
              <w:rPr>
                <w:rFonts w:ascii="Arial" w:eastAsia="Times" w:hAnsi="Arial" w:cs="Arial"/>
                <w:color w:val="000000"/>
                <w:sz w:val="20"/>
                <w:szCs w:val="20"/>
                <w:lang w:eastAsia="en-GB"/>
              </w:rPr>
            </w:pPr>
            <w:r w:rsidRPr="0003573B">
              <w:rPr>
                <w:rFonts w:ascii="Arial" w:eastAsia="Times" w:hAnsi="Arial" w:cs="Arial"/>
                <w:b/>
                <w:color w:val="000000"/>
                <w:sz w:val="20"/>
                <w:szCs w:val="20"/>
                <w:lang w:eastAsia="en-GB"/>
              </w:rPr>
              <w:t xml:space="preserve">Nome do </w:t>
            </w:r>
            <w:proofErr w:type="spellStart"/>
            <w:r w:rsidRPr="0003573B">
              <w:rPr>
                <w:rFonts w:ascii="Arial" w:eastAsia="Times" w:hAnsi="Arial" w:cs="Arial"/>
                <w:b/>
                <w:color w:val="000000"/>
                <w:sz w:val="20"/>
                <w:szCs w:val="20"/>
                <w:lang w:eastAsia="en-GB"/>
              </w:rPr>
              <w:t>perito</w:t>
            </w:r>
            <w:proofErr w:type="spellEnd"/>
            <w:r w:rsidRPr="0003573B">
              <w:rPr>
                <w:rFonts w:ascii="Arial" w:eastAsia="Times" w:hAnsi="Arial" w:cs="Arial"/>
                <w:b/>
                <w:color w:val="000000"/>
                <w:sz w:val="20"/>
                <w:szCs w:val="20"/>
                <w:lang w:eastAsia="en-GB"/>
              </w:rPr>
              <w:t>:</w:t>
            </w:r>
          </w:p>
        </w:tc>
        <w:tc>
          <w:tcPr>
            <w:tcW w:w="5598" w:type="dxa"/>
          </w:tcPr>
          <w:p w14:paraId="21B09283" w14:textId="77777777" w:rsidR="00D92663" w:rsidRPr="0003573B" w:rsidRDefault="00D92663" w:rsidP="00261F93">
            <w:pPr>
              <w:spacing w:line="260" w:lineRule="exact"/>
              <w:rPr>
                <w:rFonts w:ascii="Arial" w:eastAsia="Times" w:hAnsi="Arial" w:cs="Arial"/>
                <w:sz w:val="20"/>
                <w:szCs w:val="20"/>
                <w:highlight w:val="yellow"/>
                <w:lang w:eastAsia="en-GB"/>
              </w:rPr>
            </w:pPr>
            <w:r w:rsidRPr="0003573B">
              <w:rPr>
                <w:rFonts w:ascii="Arial" w:eastAsia="Times" w:hAnsi="Arial" w:cs="Arial"/>
                <w:sz w:val="20"/>
                <w:szCs w:val="20"/>
                <w:highlight w:val="yellow"/>
                <w:lang w:eastAsia="en-GB"/>
              </w:rPr>
              <w:t>[</w:t>
            </w:r>
            <w:proofErr w:type="spellStart"/>
            <w:r w:rsidRPr="0003573B">
              <w:rPr>
                <w:rFonts w:ascii="Arial" w:eastAsia="Times" w:hAnsi="Arial" w:cs="Arial"/>
                <w:sz w:val="20"/>
                <w:szCs w:val="20"/>
                <w:highlight w:val="yellow"/>
                <w:lang w:eastAsia="en-GB"/>
              </w:rPr>
              <w:t>Inserir</w:t>
            </w:r>
            <w:proofErr w:type="spellEnd"/>
            <w:r w:rsidRPr="0003573B">
              <w:rPr>
                <w:rFonts w:ascii="Arial" w:eastAsia="Times" w:hAnsi="Arial" w:cs="Arial"/>
                <w:sz w:val="20"/>
                <w:szCs w:val="20"/>
                <w:highlight w:val="yellow"/>
                <w:lang w:eastAsia="en-GB"/>
              </w:rPr>
              <w:t xml:space="preserve"> </w:t>
            </w:r>
            <w:proofErr w:type="spellStart"/>
            <w:r w:rsidRPr="0003573B">
              <w:rPr>
                <w:rFonts w:ascii="Arial" w:eastAsia="Times" w:hAnsi="Arial" w:cs="Arial"/>
                <w:sz w:val="20"/>
                <w:szCs w:val="20"/>
                <w:highlight w:val="yellow"/>
                <w:lang w:eastAsia="en-GB"/>
              </w:rPr>
              <w:t>nome</w:t>
            </w:r>
            <w:proofErr w:type="spellEnd"/>
            <w:r w:rsidRPr="0003573B">
              <w:rPr>
                <w:rFonts w:ascii="Arial" w:eastAsia="Times" w:hAnsi="Arial" w:cs="Arial"/>
                <w:sz w:val="20"/>
                <w:szCs w:val="20"/>
                <w:highlight w:val="yellow"/>
                <w:lang w:eastAsia="en-GB"/>
              </w:rPr>
              <w:t xml:space="preserve"> </w:t>
            </w:r>
            <w:proofErr w:type="spellStart"/>
            <w:r w:rsidRPr="0003573B">
              <w:rPr>
                <w:rFonts w:ascii="Arial" w:eastAsia="Times" w:hAnsi="Arial" w:cs="Arial"/>
                <w:sz w:val="20"/>
                <w:szCs w:val="20"/>
                <w:highlight w:val="yellow"/>
                <w:lang w:eastAsia="en-GB"/>
              </w:rPr>
              <w:t>completo</w:t>
            </w:r>
            <w:proofErr w:type="spellEnd"/>
            <w:r w:rsidRPr="0003573B">
              <w:rPr>
                <w:rFonts w:ascii="Arial" w:eastAsia="Times" w:hAnsi="Arial" w:cs="Arial"/>
                <w:sz w:val="20"/>
                <w:szCs w:val="20"/>
                <w:highlight w:val="yellow"/>
                <w:lang w:eastAsia="en-GB"/>
              </w:rPr>
              <w:t>]</w:t>
            </w:r>
          </w:p>
        </w:tc>
      </w:tr>
      <w:tr w:rsidR="00D92663" w:rsidRPr="004F623F" w14:paraId="7D605945" w14:textId="77777777" w:rsidTr="00261F93">
        <w:tc>
          <w:tcPr>
            <w:tcW w:w="3618" w:type="dxa"/>
          </w:tcPr>
          <w:p w14:paraId="006B7A42" w14:textId="77777777" w:rsidR="00D92663" w:rsidRPr="0003573B" w:rsidRDefault="00D92663" w:rsidP="00261F93">
            <w:pPr>
              <w:spacing w:line="260" w:lineRule="exact"/>
              <w:rPr>
                <w:rFonts w:ascii="Arial" w:eastAsia="Times" w:hAnsi="Arial" w:cs="Arial"/>
                <w:color w:val="000000"/>
                <w:sz w:val="20"/>
                <w:szCs w:val="20"/>
                <w:lang w:eastAsia="en-GB"/>
              </w:rPr>
            </w:pPr>
            <w:r w:rsidRPr="0003573B">
              <w:rPr>
                <w:rFonts w:ascii="Arial" w:eastAsia="Times" w:hAnsi="Arial" w:cs="Arial"/>
                <w:b/>
                <w:color w:val="000000"/>
                <w:sz w:val="20"/>
                <w:szCs w:val="20"/>
                <w:lang w:eastAsia="en-GB"/>
              </w:rPr>
              <w:t xml:space="preserve">Data de </w:t>
            </w:r>
            <w:proofErr w:type="spellStart"/>
            <w:r w:rsidRPr="0003573B">
              <w:rPr>
                <w:rFonts w:ascii="Arial" w:eastAsia="Times" w:hAnsi="Arial" w:cs="Arial"/>
                <w:b/>
                <w:color w:val="000000"/>
                <w:sz w:val="20"/>
                <w:szCs w:val="20"/>
                <w:lang w:eastAsia="en-GB"/>
              </w:rPr>
              <w:t>nascimento</w:t>
            </w:r>
            <w:proofErr w:type="spellEnd"/>
            <w:r w:rsidRPr="0003573B">
              <w:rPr>
                <w:rFonts w:ascii="Arial" w:eastAsia="Times" w:hAnsi="Arial" w:cs="Arial"/>
                <w:b/>
                <w:color w:val="000000"/>
                <w:sz w:val="20"/>
                <w:szCs w:val="20"/>
                <w:lang w:eastAsia="en-GB"/>
              </w:rPr>
              <w:t>:</w:t>
            </w:r>
          </w:p>
        </w:tc>
        <w:tc>
          <w:tcPr>
            <w:tcW w:w="5598" w:type="dxa"/>
          </w:tcPr>
          <w:p w14:paraId="363DD6A5" w14:textId="77777777" w:rsidR="00D92663" w:rsidRPr="0003573B" w:rsidRDefault="00D92663" w:rsidP="00261F93">
            <w:pPr>
              <w:spacing w:line="260" w:lineRule="exact"/>
              <w:rPr>
                <w:rFonts w:ascii="Arial" w:eastAsia="Times" w:hAnsi="Arial" w:cs="Arial"/>
                <w:sz w:val="20"/>
                <w:szCs w:val="20"/>
                <w:highlight w:val="yellow"/>
                <w:lang w:eastAsia="en-GB"/>
              </w:rPr>
            </w:pPr>
            <w:r w:rsidRPr="0003573B">
              <w:rPr>
                <w:rFonts w:ascii="Arial" w:eastAsia="Times" w:hAnsi="Arial" w:cs="Arial"/>
                <w:sz w:val="20"/>
                <w:szCs w:val="20"/>
                <w:highlight w:val="yellow"/>
                <w:lang w:eastAsia="en-GB"/>
              </w:rPr>
              <w:t>[</w:t>
            </w:r>
            <w:proofErr w:type="spellStart"/>
            <w:r w:rsidRPr="0003573B">
              <w:rPr>
                <w:rFonts w:ascii="Arial" w:eastAsia="Times" w:hAnsi="Arial" w:cs="Arial"/>
                <w:sz w:val="20"/>
                <w:szCs w:val="20"/>
                <w:highlight w:val="yellow"/>
                <w:lang w:eastAsia="en-GB"/>
              </w:rPr>
              <w:t>dia</w:t>
            </w:r>
            <w:proofErr w:type="spellEnd"/>
            <w:r w:rsidRPr="0003573B">
              <w:rPr>
                <w:rFonts w:ascii="Arial" w:eastAsia="Times" w:hAnsi="Arial" w:cs="Arial"/>
                <w:sz w:val="20"/>
                <w:szCs w:val="20"/>
                <w:highlight w:val="yellow"/>
                <w:lang w:eastAsia="en-GB"/>
              </w:rPr>
              <w:t>/</w:t>
            </w:r>
            <w:proofErr w:type="spellStart"/>
            <w:r w:rsidRPr="0003573B">
              <w:rPr>
                <w:rFonts w:ascii="Arial" w:eastAsia="Times" w:hAnsi="Arial" w:cs="Arial"/>
                <w:sz w:val="20"/>
                <w:szCs w:val="20"/>
                <w:highlight w:val="yellow"/>
                <w:lang w:eastAsia="en-GB"/>
              </w:rPr>
              <w:t>mês</w:t>
            </w:r>
            <w:proofErr w:type="spellEnd"/>
            <w:r w:rsidRPr="0003573B">
              <w:rPr>
                <w:rFonts w:ascii="Arial" w:eastAsia="Times" w:hAnsi="Arial" w:cs="Arial"/>
                <w:sz w:val="20"/>
                <w:szCs w:val="20"/>
                <w:highlight w:val="yellow"/>
                <w:lang w:eastAsia="en-GB"/>
              </w:rPr>
              <w:t>/</w:t>
            </w:r>
            <w:proofErr w:type="spellStart"/>
            <w:r w:rsidRPr="0003573B">
              <w:rPr>
                <w:rFonts w:ascii="Arial" w:eastAsia="Times" w:hAnsi="Arial" w:cs="Arial"/>
                <w:sz w:val="20"/>
                <w:szCs w:val="20"/>
                <w:highlight w:val="yellow"/>
                <w:lang w:eastAsia="en-GB"/>
              </w:rPr>
              <w:t>ano</w:t>
            </w:r>
            <w:proofErr w:type="spellEnd"/>
            <w:r w:rsidRPr="0003573B">
              <w:rPr>
                <w:rFonts w:ascii="Arial" w:eastAsia="Times" w:hAnsi="Arial" w:cs="Arial"/>
                <w:sz w:val="20"/>
                <w:szCs w:val="20"/>
                <w:highlight w:val="yellow"/>
                <w:lang w:eastAsia="en-GB"/>
              </w:rPr>
              <w:t>]</w:t>
            </w:r>
          </w:p>
        </w:tc>
      </w:tr>
      <w:tr w:rsidR="00D92663" w:rsidRPr="004F623F" w14:paraId="02B29201" w14:textId="77777777" w:rsidTr="00261F93">
        <w:tc>
          <w:tcPr>
            <w:tcW w:w="3618" w:type="dxa"/>
          </w:tcPr>
          <w:p w14:paraId="744DB5DB" w14:textId="77777777" w:rsidR="00D92663" w:rsidRPr="0003573B" w:rsidRDefault="00D92663" w:rsidP="00261F93">
            <w:pPr>
              <w:spacing w:line="260" w:lineRule="exact"/>
              <w:rPr>
                <w:rFonts w:ascii="Arial" w:eastAsia="Times" w:hAnsi="Arial" w:cs="Arial"/>
                <w:color w:val="000000"/>
                <w:sz w:val="20"/>
                <w:szCs w:val="20"/>
                <w:lang w:eastAsia="en-GB"/>
              </w:rPr>
            </w:pPr>
            <w:r w:rsidRPr="0003573B">
              <w:rPr>
                <w:rFonts w:ascii="Arial" w:eastAsia="Times" w:hAnsi="Arial" w:cs="Arial"/>
                <w:b/>
                <w:color w:val="000000"/>
                <w:sz w:val="20"/>
                <w:szCs w:val="20"/>
                <w:lang w:eastAsia="en-GB"/>
              </w:rPr>
              <w:t xml:space="preserve">País de </w:t>
            </w:r>
            <w:proofErr w:type="spellStart"/>
            <w:r w:rsidRPr="0003573B">
              <w:rPr>
                <w:rFonts w:ascii="Arial" w:eastAsia="Times" w:hAnsi="Arial" w:cs="Arial"/>
                <w:b/>
                <w:color w:val="000000"/>
                <w:sz w:val="20"/>
                <w:szCs w:val="20"/>
                <w:lang w:eastAsia="en-GB"/>
              </w:rPr>
              <w:t>Cidadania</w:t>
            </w:r>
            <w:proofErr w:type="spellEnd"/>
            <w:r w:rsidRPr="0003573B">
              <w:rPr>
                <w:rFonts w:ascii="Arial" w:eastAsia="Times" w:hAnsi="Arial" w:cs="Arial"/>
                <w:b/>
                <w:color w:val="000000"/>
                <w:sz w:val="20"/>
                <w:szCs w:val="20"/>
                <w:lang w:eastAsia="en-GB"/>
              </w:rPr>
              <w:t>/</w:t>
            </w:r>
            <w:proofErr w:type="spellStart"/>
            <w:r w:rsidRPr="0003573B">
              <w:rPr>
                <w:rFonts w:ascii="Arial" w:eastAsia="Times" w:hAnsi="Arial" w:cs="Arial"/>
                <w:b/>
                <w:color w:val="000000"/>
                <w:sz w:val="20"/>
                <w:szCs w:val="20"/>
                <w:lang w:eastAsia="en-GB"/>
              </w:rPr>
              <w:t>Residência</w:t>
            </w:r>
            <w:proofErr w:type="spellEnd"/>
          </w:p>
        </w:tc>
        <w:tc>
          <w:tcPr>
            <w:tcW w:w="5598" w:type="dxa"/>
          </w:tcPr>
          <w:p w14:paraId="64469442" w14:textId="77777777" w:rsidR="00D92663" w:rsidRPr="0003573B" w:rsidRDefault="00D92663" w:rsidP="00261F93">
            <w:pPr>
              <w:spacing w:line="260" w:lineRule="exact"/>
              <w:rPr>
                <w:rFonts w:ascii="Arial" w:eastAsia="Times" w:hAnsi="Arial" w:cs="Arial"/>
                <w:color w:val="000000"/>
                <w:sz w:val="20"/>
                <w:szCs w:val="20"/>
                <w:lang w:eastAsia="en-GB"/>
              </w:rPr>
            </w:pPr>
          </w:p>
        </w:tc>
      </w:tr>
    </w:tbl>
    <w:p w14:paraId="1797E4AB" w14:textId="77777777" w:rsidR="00D92663" w:rsidRPr="0003573B" w:rsidRDefault="00D92663" w:rsidP="00D92663">
      <w:pPr>
        <w:spacing w:line="260" w:lineRule="exact"/>
        <w:rPr>
          <w:rFonts w:ascii="Arial" w:eastAsia="Times" w:hAnsi="Arial" w:cs="Arial"/>
          <w:color w:val="000000"/>
          <w:sz w:val="20"/>
          <w:szCs w:val="20"/>
          <w:lang w:eastAsia="en-GB"/>
        </w:rPr>
      </w:pPr>
    </w:p>
    <w:p w14:paraId="392C1F5C" w14:textId="77777777" w:rsidR="00D92663" w:rsidRPr="00D02079" w:rsidRDefault="00D92663" w:rsidP="00D92663">
      <w:pPr>
        <w:spacing w:line="260" w:lineRule="exact"/>
        <w:rPr>
          <w:rFonts w:ascii="Arial" w:eastAsia="Times" w:hAnsi="Arial" w:cs="Arial"/>
          <w:sz w:val="20"/>
          <w:szCs w:val="20"/>
          <w:lang w:val="pt-PT" w:eastAsia="en-GB"/>
        </w:rPr>
      </w:pPr>
      <w:r w:rsidRPr="00D02079">
        <w:rPr>
          <w:rFonts w:ascii="Arial" w:eastAsia="Times" w:hAnsi="Arial" w:cs="Arial"/>
          <w:b/>
          <w:color w:val="000000"/>
          <w:sz w:val="20"/>
          <w:szCs w:val="20"/>
          <w:lang w:val="pt-PT" w:eastAsia="en-GB"/>
        </w:rPr>
        <w:t xml:space="preserve">Educação: </w:t>
      </w:r>
      <w:r w:rsidRPr="00D02079">
        <w:rPr>
          <w:rFonts w:ascii="Arial" w:eastAsia="Times" w:hAnsi="Arial" w:cs="Arial"/>
          <w:sz w:val="20"/>
          <w:szCs w:val="20"/>
          <w:lang w:val="pt-PT" w:eastAsia="en-GB"/>
        </w:rPr>
        <w:t>Lista em ordem inversa começando com o grau mais alto obtido até a Pós-Graduação, a universidade / instituição ou outro ensino especializado, dando os seguintes detalhes:</w:t>
      </w:r>
    </w:p>
    <w:p w14:paraId="6CBBCF7B" w14:textId="77777777" w:rsidR="00D92663" w:rsidRPr="00D02079" w:rsidRDefault="00D92663" w:rsidP="00D92663">
      <w:pPr>
        <w:spacing w:line="260" w:lineRule="exact"/>
        <w:rPr>
          <w:rFonts w:ascii="Arial" w:eastAsia="Times" w:hAnsi="Arial" w:cs="Arial"/>
          <w:sz w:val="20"/>
          <w:szCs w:val="20"/>
          <w:lang w:val="pt-PT"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167"/>
        <w:gridCol w:w="2528"/>
        <w:gridCol w:w="1458"/>
        <w:gridCol w:w="1530"/>
      </w:tblGrid>
      <w:tr w:rsidR="00D92663" w:rsidRPr="004F623F" w14:paraId="0462EBC6" w14:textId="77777777" w:rsidTr="00261F93">
        <w:tc>
          <w:tcPr>
            <w:tcW w:w="802" w:type="dxa"/>
            <w:vMerge w:val="restart"/>
          </w:tcPr>
          <w:p w14:paraId="7C139153"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r w:rsidRPr="0003573B">
              <w:rPr>
                <w:rFonts w:ascii="Arial" w:eastAsia="Calibri" w:hAnsi="Arial" w:cs="Arial"/>
                <w:b/>
                <w:color w:val="000000"/>
                <w:sz w:val="20"/>
                <w:szCs w:val="20"/>
                <w:lang w:eastAsia="en-GB"/>
              </w:rPr>
              <w:t xml:space="preserve">S. </w:t>
            </w:r>
            <w:proofErr w:type="spellStart"/>
            <w:r w:rsidRPr="0003573B">
              <w:rPr>
                <w:rFonts w:ascii="Arial" w:eastAsia="Calibri" w:hAnsi="Arial" w:cs="Arial"/>
                <w:b/>
                <w:color w:val="000000"/>
                <w:sz w:val="20"/>
                <w:szCs w:val="20"/>
                <w:lang w:eastAsia="en-GB"/>
              </w:rPr>
              <w:t>Não</w:t>
            </w:r>
            <w:proofErr w:type="spellEnd"/>
            <w:r w:rsidRPr="0003573B">
              <w:rPr>
                <w:rFonts w:ascii="Arial" w:eastAsia="Calibri" w:hAnsi="Arial" w:cs="Arial"/>
                <w:b/>
                <w:color w:val="000000"/>
                <w:sz w:val="20"/>
                <w:szCs w:val="20"/>
                <w:lang w:eastAsia="en-GB"/>
              </w:rPr>
              <w:t>.</w:t>
            </w:r>
          </w:p>
        </w:tc>
        <w:tc>
          <w:tcPr>
            <w:tcW w:w="3167" w:type="dxa"/>
            <w:vMerge w:val="restart"/>
          </w:tcPr>
          <w:p w14:paraId="15BB0FDF"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r w:rsidRPr="0003573B">
              <w:rPr>
                <w:rFonts w:ascii="Arial" w:eastAsia="Calibri" w:hAnsi="Arial" w:cs="Arial"/>
                <w:b/>
                <w:color w:val="000000"/>
                <w:sz w:val="20"/>
                <w:szCs w:val="20"/>
                <w:lang w:eastAsia="en-GB"/>
              </w:rPr>
              <w:t>Grau/Diploma/</w:t>
            </w:r>
            <w:proofErr w:type="spellStart"/>
            <w:r w:rsidRPr="0003573B">
              <w:rPr>
                <w:rFonts w:ascii="Arial" w:eastAsia="Calibri" w:hAnsi="Arial" w:cs="Arial"/>
                <w:b/>
                <w:color w:val="000000"/>
                <w:sz w:val="20"/>
                <w:szCs w:val="20"/>
                <w:lang w:eastAsia="en-GB"/>
              </w:rPr>
              <w:t>Certificado</w:t>
            </w:r>
            <w:proofErr w:type="spellEnd"/>
            <w:r w:rsidRPr="0003573B">
              <w:rPr>
                <w:rFonts w:ascii="Arial" w:eastAsia="Calibri" w:hAnsi="Arial" w:cs="Arial"/>
                <w:b/>
                <w:color w:val="000000"/>
                <w:sz w:val="20"/>
                <w:szCs w:val="20"/>
                <w:lang w:eastAsia="en-GB"/>
              </w:rPr>
              <w:t xml:space="preserve"> </w:t>
            </w:r>
            <w:proofErr w:type="spellStart"/>
            <w:r w:rsidRPr="0003573B">
              <w:rPr>
                <w:rFonts w:ascii="Arial" w:eastAsia="Calibri" w:hAnsi="Arial" w:cs="Arial"/>
                <w:b/>
                <w:color w:val="000000"/>
                <w:sz w:val="20"/>
                <w:szCs w:val="20"/>
                <w:lang w:eastAsia="en-GB"/>
              </w:rPr>
              <w:t>obtido</w:t>
            </w:r>
            <w:proofErr w:type="spellEnd"/>
          </w:p>
        </w:tc>
        <w:tc>
          <w:tcPr>
            <w:tcW w:w="2327" w:type="dxa"/>
            <w:vMerge w:val="restart"/>
          </w:tcPr>
          <w:p w14:paraId="445C9516"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r w:rsidRPr="0003573B">
              <w:rPr>
                <w:rFonts w:ascii="Arial" w:eastAsia="Calibri" w:hAnsi="Arial" w:cs="Arial"/>
                <w:b/>
                <w:color w:val="000000"/>
                <w:sz w:val="20"/>
                <w:szCs w:val="20"/>
                <w:lang w:eastAsia="en-GB"/>
              </w:rPr>
              <w:t xml:space="preserve">Nome da </w:t>
            </w:r>
            <w:proofErr w:type="spellStart"/>
            <w:r w:rsidRPr="0003573B">
              <w:rPr>
                <w:rFonts w:ascii="Arial" w:eastAsia="Calibri" w:hAnsi="Arial" w:cs="Arial"/>
                <w:b/>
                <w:color w:val="000000"/>
                <w:sz w:val="20"/>
                <w:szCs w:val="20"/>
                <w:lang w:eastAsia="en-GB"/>
              </w:rPr>
              <w:t>Universidade</w:t>
            </w:r>
            <w:proofErr w:type="spellEnd"/>
            <w:r w:rsidRPr="0003573B">
              <w:rPr>
                <w:rFonts w:ascii="Arial" w:eastAsia="Calibri" w:hAnsi="Arial" w:cs="Arial"/>
                <w:b/>
                <w:color w:val="000000"/>
                <w:sz w:val="20"/>
                <w:szCs w:val="20"/>
                <w:lang w:eastAsia="en-GB"/>
              </w:rPr>
              <w:t>/</w:t>
            </w:r>
            <w:proofErr w:type="spellStart"/>
            <w:r w:rsidRPr="0003573B">
              <w:rPr>
                <w:rFonts w:ascii="Arial" w:eastAsia="Calibri" w:hAnsi="Arial" w:cs="Arial"/>
                <w:b/>
                <w:color w:val="000000"/>
                <w:sz w:val="20"/>
                <w:szCs w:val="20"/>
                <w:lang w:eastAsia="en-GB"/>
              </w:rPr>
              <w:t>Instituição</w:t>
            </w:r>
            <w:proofErr w:type="spellEnd"/>
          </w:p>
        </w:tc>
        <w:tc>
          <w:tcPr>
            <w:tcW w:w="2988" w:type="dxa"/>
            <w:gridSpan w:val="2"/>
          </w:tcPr>
          <w:p w14:paraId="2ED033E0" w14:textId="77777777" w:rsidR="00D92663" w:rsidRPr="0003573B" w:rsidRDefault="00D92663" w:rsidP="00261F93">
            <w:pPr>
              <w:spacing w:after="200" w:line="276" w:lineRule="auto"/>
              <w:jc w:val="center"/>
              <w:rPr>
                <w:rFonts w:ascii="Arial" w:eastAsia="Calibri" w:hAnsi="Arial" w:cs="Arial"/>
                <w:b/>
                <w:color w:val="000000"/>
                <w:sz w:val="20"/>
                <w:szCs w:val="20"/>
                <w:lang w:val="en-GB" w:eastAsia="en-GB"/>
              </w:rPr>
            </w:pPr>
            <w:proofErr w:type="spellStart"/>
            <w:r w:rsidRPr="0003573B">
              <w:rPr>
                <w:rFonts w:ascii="Arial" w:eastAsia="Calibri" w:hAnsi="Arial" w:cs="Arial"/>
                <w:b/>
                <w:color w:val="000000"/>
                <w:sz w:val="20"/>
                <w:szCs w:val="20"/>
                <w:lang w:eastAsia="en-GB"/>
              </w:rPr>
              <w:t>Duração</w:t>
            </w:r>
            <w:proofErr w:type="spellEnd"/>
            <w:r w:rsidRPr="0003573B">
              <w:rPr>
                <w:rFonts w:ascii="Arial" w:eastAsia="Calibri" w:hAnsi="Arial" w:cs="Arial"/>
                <w:b/>
                <w:color w:val="000000"/>
                <w:sz w:val="20"/>
                <w:szCs w:val="20"/>
                <w:lang w:eastAsia="en-GB"/>
              </w:rPr>
              <w:t xml:space="preserve"> (mm-</w:t>
            </w:r>
            <w:proofErr w:type="spellStart"/>
            <w:r w:rsidRPr="0003573B">
              <w:rPr>
                <w:rFonts w:ascii="Arial" w:eastAsia="Calibri" w:hAnsi="Arial" w:cs="Arial"/>
                <w:b/>
                <w:color w:val="000000"/>
                <w:sz w:val="20"/>
                <w:szCs w:val="20"/>
                <w:lang w:eastAsia="en-GB"/>
              </w:rPr>
              <w:t>aaaa</w:t>
            </w:r>
            <w:proofErr w:type="spellEnd"/>
            <w:r w:rsidRPr="0003573B">
              <w:rPr>
                <w:rFonts w:ascii="Arial" w:eastAsia="Calibri" w:hAnsi="Arial" w:cs="Arial"/>
                <w:b/>
                <w:color w:val="000000"/>
                <w:sz w:val="20"/>
                <w:szCs w:val="20"/>
                <w:lang w:eastAsia="en-GB"/>
              </w:rPr>
              <w:t>)</w:t>
            </w:r>
          </w:p>
        </w:tc>
      </w:tr>
      <w:tr w:rsidR="00D92663" w:rsidRPr="004F623F" w14:paraId="4FE3D255" w14:textId="77777777" w:rsidTr="00261F93">
        <w:trPr>
          <w:trHeight w:val="269"/>
        </w:trPr>
        <w:tc>
          <w:tcPr>
            <w:tcW w:w="802" w:type="dxa"/>
            <w:vMerge/>
          </w:tcPr>
          <w:p w14:paraId="61FBC4C6"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p>
        </w:tc>
        <w:tc>
          <w:tcPr>
            <w:tcW w:w="3167" w:type="dxa"/>
            <w:vMerge/>
          </w:tcPr>
          <w:p w14:paraId="12B8C277"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p>
        </w:tc>
        <w:tc>
          <w:tcPr>
            <w:tcW w:w="2327" w:type="dxa"/>
            <w:vMerge/>
          </w:tcPr>
          <w:p w14:paraId="5508FD3C"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p>
        </w:tc>
        <w:tc>
          <w:tcPr>
            <w:tcW w:w="1458" w:type="dxa"/>
          </w:tcPr>
          <w:p w14:paraId="54E7D4DE"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r w:rsidRPr="0003573B">
              <w:rPr>
                <w:rFonts w:ascii="Arial" w:eastAsia="Calibri" w:hAnsi="Arial" w:cs="Arial"/>
                <w:b/>
                <w:color w:val="000000"/>
                <w:sz w:val="20"/>
                <w:szCs w:val="20"/>
                <w:lang w:eastAsia="en-GB"/>
              </w:rPr>
              <w:t xml:space="preserve">De </w:t>
            </w:r>
          </w:p>
        </w:tc>
        <w:tc>
          <w:tcPr>
            <w:tcW w:w="1530" w:type="dxa"/>
          </w:tcPr>
          <w:p w14:paraId="5CDE1BF8"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r w:rsidRPr="0003573B">
              <w:rPr>
                <w:rFonts w:ascii="Arial" w:eastAsia="Calibri" w:hAnsi="Arial" w:cs="Arial"/>
                <w:b/>
                <w:color w:val="000000"/>
                <w:sz w:val="20"/>
                <w:szCs w:val="20"/>
                <w:lang w:eastAsia="en-GB"/>
              </w:rPr>
              <w:t>Para</w:t>
            </w:r>
          </w:p>
        </w:tc>
      </w:tr>
      <w:tr w:rsidR="00D92663" w:rsidRPr="004F623F" w14:paraId="4946208D" w14:textId="77777777" w:rsidTr="00261F93">
        <w:trPr>
          <w:trHeight w:val="276"/>
        </w:trPr>
        <w:tc>
          <w:tcPr>
            <w:tcW w:w="802" w:type="dxa"/>
          </w:tcPr>
          <w:p w14:paraId="7208ED87" w14:textId="77777777" w:rsidR="00D92663" w:rsidRPr="0003573B" w:rsidRDefault="00D92663" w:rsidP="00261F93">
            <w:pPr>
              <w:rPr>
                <w:rFonts w:ascii="Arial" w:eastAsia="Calibri" w:hAnsi="Arial" w:cs="Arial"/>
                <w:b/>
                <w:color w:val="000000"/>
                <w:sz w:val="20"/>
                <w:szCs w:val="20"/>
                <w:lang w:val="en-GB" w:eastAsia="en-GB"/>
              </w:rPr>
            </w:pPr>
          </w:p>
        </w:tc>
        <w:tc>
          <w:tcPr>
            <w:tcW w:w="3167" w:type="dxa"/>
          </w:tcPr>
          <w:p w14:paraId="5B8D4E66" w14:textId="77777777" w:rsidR="00D92663" w:rsidRPr="0003573B" w:rsidRDefault="00D92663" w:rsidP="00261F93">
            <w:pPr>
              <w:rPr>
                <w:rFonts w:ascii="Arial" w:eastAsia="Calibri" w:hAnsi="Arial" w:cs="Arial"/>
                <w:b/>
                <w:color w:val="000000"/>
                <w:sz w:val="20"/>
                <w:szCs w:val="20"/>
                <w:lang w:val="en-GB" w:eastAsia="en-GB"/>
              </w:rPr>
            </w:pPr>
          </w:p>
        </w:tc>
        <w:tc>
          <w:tcPr>
            <w:tcW w:w="2327" w:type="dxa"/>
          </w:tcPr>
          <w:p w14:paraId="570590B8" w14:textId="77777777" w:rsidR="00D92663" w:rsidRPr="0003573B" w:rsidRDefault="00D92663" w:rsidP="00261F93">
            <w:pPr>
              <w:rPr>
                <w:rFonts w:ascii="Arial" w:eastAsia="Calibri" w:hAnsi="Arial" w:cs="Arial"/>
                <w:b/>
                <w:color w:val="000000"/>
                <w:sz w:val="20"/>
                <w:szCs w:val="20"/>
                <w:lang w:val="en-GB" w:eastAsia="en-GB"/>
              </w:rPr>
            </w:pPr>
          </w:p>
        </w:tc>
        <w:tc>
          <w:tcPr>
            <w:tcW w:w="1458" w:type="dxa"/>
          </w:tcPr>
          <w:p w14:paraId="0B8DD1BE" w14:textId="77777777" w:rsidR="00D92663" w:rsidRPr="0003573B" w:rsidRDefault="00D92663" w:rsidP="00261F93">
            <w:pPr>
              <w:rPr>
                <w:rFonts w:ascii="Arial" w:eastAsia="Calibri" w:hAnsi="Arial" w:cs="Arial"/>
                <w:b/>
                <w:color w:val="000000"/>
                <w:sz w:val="20"/>
                <w:szCs w:val="20"/>
                <w:lang w:val="en-GB" w:eastAsia="en-GB"/>
              </w:rPr>
            </w:pPr>
          </w:p>
        </w:tc>
        <w:tc>
          <w:tcPr>
            <w:tcW w:w="1530" w:type="dxa"/>
          </w:tcPr>
          <w:p w14:paraId="5AB412E7" w14:textId="77777777" w:rsidR="00D92663" w:rsidRPr="0003573B" w:rsidRDefault="00D92663" w:rsidP="00261F93">
            <w:pPr>
              <w:rPr>
                <w:rFonts w:ascii="Arial" w:eastAsia="Calibri" w:hAnsi="Arial" w:cs="Arial"/>
                <w:b/>
                <w:color w:val="000000"/>
                <w:sz w:val="20"/>
                <w:szCs w:val="20"/>
                <w:lang w:val="en-GB" w:eastAsia="en-GB"/>
              </w:rPr>
            </w:pPr>
          </w:p>
        </w:tc>
      </w:tr>
      <w:tr w:rsidR="00D92663" w:rsidRPr="004F623F" w14:paraId="513153AC" w14:textId="77777777" w:rsidTr="00261F93">
        <w:tc>
          <w:tcPr>
            <w:tcW w:w="802" w:type="dxa"/>
          </w:tcPr>
          <w:p w14:paraId="225BABFF" w14:textId="77777777" w:rsidR="00D92663" w:rsidRPr="0003573B" w:rsidRDefault="00D92663" w:rsidP="00261F93">
            <w:pPr>
              <w:rPr>
                <w:rFonts w:ascii="Arial" w:eastAsia="Calibri" w:hAnsi="Arial" w:cs="Arial"/>
                <w:b/>
                <w:color w:val="000000"/>
                <w:sz w:val="20"/>
                <w:szCs w:val="20"/>
                <w:lang w:val="en-GB" w:eastAsia="en-GB"/>
              </w:rPr>
            </w:pPr>
          </w:p>
        </w:tc>
        <w:tc>
          <w:tcPr>
            <w:tcW w:w="3167" w:type="dxa"/>
          </w:tcPr>
          <w:p w14:paraId="31E22942" w14:textId="77777777" w:rsidR="00D92663" w:rsidRPr="0003573B" w:rsidRDefault="00D92663" w:rsidP="00261F93">
            <w:pPr>
              <w:rPr>
                <w:rFonts w:ascii="Arial" w:eastAsia="Calibri" w:hAnsi="Arial" w:cs="Arial"/>
                <w:b/>
                <w:color w:val="000000"/>
                <w:sz w:val="20"/>
                <w:szCs w:val="20"/>
                <w:lang w:val="en-GB" w:eastAsia="en-GB"/>
              </w:rPr>
            </w:pPr>
          </w:p>
        </w:tc>
        <w:tc>
          <w:tcPr>
            <w:tcW w:w="2327" w:type="dxa"/>
          </w:tcPr>
          <w:p w14:paraId="4C5597BA" w14:textId="77777777" w:rsidR="00D92663" w:rsidRPr="0003573B" w:rsidRDefault="00D92663" w:rsidP="00261F93">
            <w:pPr>
              <w:rPr>
                <w:rFonts w:ascii="Arial" w:eastAsia="Calibri" w:hAnsi="Arial" w:cs="Arial"/>
                <w:b/>
                <w:color w:val="000000"/>
                <w:sz w:val="20"/>
                <w:szCs w:val="20"/>
                <w:lang w:val="en-GB" w:eastAsia="en-GB"/>
              </w:rPr>
            </w:pPr>
          </w:p>
        </w:tc>
        <w:tc>
          <w:tcPr>
            <w:tcW w:w="1458" w:type="dxa"/>
          </w:tcPr>
          <w:p w14:paraId="0AAA90BE" w14:textId="77777777" w:rsidR="00D92663" w:rsidRPr="0003573B" w:rsidRDefault="00D92663" w:rsidP="00261F93">
            <w:pPr>
              <w:rPr>
                <w:rFonts w:ascii="Arial" w:eastAsia="Calibri" w:hAnsi="Arial" w:cs="Arial"/>
                <w:b/>
                <w:color w:val="000000"/>
                <w:sz w:val="20"/>
                <w:szCs w:val="20"/>
                <w:lang w:val="en-GB" w:eastAsia="en-GB"/>
              </w:rPr>
            </w:pPr>
          </w:p>
        </w:tc>
        <w:tc>
          <w:tcPr>
            <w:tcW w:w="1530" w:type="dxa"/>
          </w:tcPr>
          <w:p w14:paraId="4C7F7827" w14:textId="77777777" w:rsidR="00D92663" w:rsidRPr="0003573B" w:rsidRDefault="00D92663" w:rsidP="00261F93">
            <w:pPr>
              <w:rPr>
                <w:rFonts w:ascii="Arial" w:eastAsia="Calibri" w:hAnsi="Arial" w:cs="Arial"/>
                <w:b/>
                <w:color w:val="000000"/>
                <w:sz w:val="20"/>
                <w:szCs w:val="20"/>
                <w:lang w:val="en-GB" w:eastAsia="en-GB"/>
              </w:rPr>
            </w:pPr>
          </w:p>
        </w:tc>
      </w:tr>
    </w:tbl>
    <w:p w14:paraId="6C63CFB7" w14:textId="77777777" w:rsidR="00D92663" w:rsidRPr="0003573B" w:rsidRDefault="00D92663" w:rsidP="00D92663">
      <w:pPr>
        <w:spacing w:line="260" w:lineRule="exact"/>
        <w:rPr>
          <w:rFonts w:ascii="Arial" w:eastAsia="Times" w:hAnsi="Arial" w:cs="Arial"/>
          <w:b/>
          <w:color w:val="000000"/>
          <w:sz w:val="20"/>
          <w:szCs w:val="20"/>
          <w:lang w:eastAsia="en-GB"/>
        </w:rPr>
      </w:pPr>
    </w:p>
    <w:p w14:paraId="4C247E57" w14:textId="77777777" w:rsidR="00D92663" w:rsidRPr="00D02079" w:rsidRDefault="00D92663" w:rsidP="00D92663">
      <w:pPr>
        <w:spacing w:line="260" w:lineRule="exact"/>
        <w:rPr>
          <w:rFonts w:ascii="Arial" w:eastAsia="Times" w:hAnsi="Arial" w:cs="Arial"/>
          <w:color w:val="000000"/>
          <w:sz w:val="20"/>
          <w:szCs w:val="20"/>
          <w:lang w:val="pt-PT" w:eastAsia="en-GB"/>
        </w:rPr>
      </w:pPr>
      <w:r w:rsidRPr="00D02079">
        <w:rPr>
          <w:rFonts w:ascii="Arial" w:eastAsia="Times" w:hAnsi="Arial" w:cs="Arial"/>
          <w:b/>
          <w:color w:val="000000"/>
          <w:sz w:val="20"/>
          <w:szCs w:val="20"/>
          <w:lang w:val="pt-PT" w:eastAsia="en-GB"/>
        </w:rPr>
        <w:t xml:space="preserve">Registo de emprego relevante para os serviços: </w:t>
      </w:r>
      <w:r w:rsidRPr="00D02079">
        <w:rPr>
          <w:rFonts w:ascii="Arial" w:eastAsia="Times" w:hAnsi="Arial" w:cs="Arial"/>
          <w:color w:val="000000"/>
          <w:sz w:val="20"/>
          <w:szCs w:val="20"/>
          <w:lang w:val="pt-PT" w:eastAsia="en-GB"/>
        </w:rPr>
        <w:t xml:space="preserve">Começando pelo cargo atual, lista em ordem inversa. Por favor </w:t>
      </w:r>
    </w:p>
    <w:p w14:paraId="2F0FA7F3" w14:textId="77777777" w:rsidR="00D92663" w:rsidRPr="00D02079" w:rsidRDefault="00D92663" w:rsidP="00D92663">
      <w:pPr>
        <w:spacing w:line="260" w:lineRule="exact"/>
        <w:rPr>
          <w:rFonts w:ascii="Arial" w:eastAsia="Times" w:hAnsi="Arial" w:cs="Arial"/>
          <w:color w:val="000000"/>
          <w:sz w:val="20"/>
          <w:szCs w:val="20"/>
          <w:lang w:val="pt-PT" w:eastAsia="en-GB"/>
        </w:rPr>
      </w:pPr>
      <w:r w:rsidRPr="00D02079">
        <w:rPr>
          <w:rFonts w:ascii="Arial" w:eastAsia="Times" w:hAnsi="Arial" w:cs="Arial"/>
          <w:color w:val="000000"/>
          <w:sz w:val="20"/>
          <w:szCs w:val="20"/>
          <w:lang w:val="pt-PT" w:eastAsia="en-GB"/>
        </w:rPr>
        <w:t xml:space="preserve">fornecer datas, nome da organização empregadora, títulos dos cargos ocupados, tipos de atividades realizadas e </w:t>
      </w:r>
    </w:p>
    <w:p w14:paraId="06AACEAD" w14:textId="77777777" w:rsidR="00D92663" w:rsidRPr="00D02079" w:rsidRDefault="00D92663" w:rsidP="00D92663">
      <w:pPr>
        <w:spacing w:line="260" w:lineRule="exact"/>
        <w:rPr>
          <w:rFonts w:ascii="Arial" w:eastAsia="Times" w:hAnsi="Arial" w:cs="Arial"/>
          <w:color w:val="000000"/>
          <w:sz w:val="20"/>
          <w:szCs w:val="20"/>
          <w:lang w:val="pt-PT" w:eastAsia="en-GB"/>
        </w:rPr>
      </w:pPr>
      <w:r w:rsidRPr="00D02079">
        <w:rPr>
          <w:rFonts w:ascii="Arial" w:eastAsia="Times" w:hAnsi="Arial" w:cs="Arial"/>
          <w:color w:val="000000"/>
          <w:sz w:val="20"/>
          <w:szCs w:val="20"/>
          <w:lang w:val="pt-PT" w:eastAsia="en-GB"/>
        </w:rPr>
        <w:t xml:space="preserve">localização do serviço e informações de contacto de clientes anteriores e organização(ões) empregadora(s) que </w:t>
      </w:r>
    </w:p>
    <w:p w14:paraId="61C77B91" w14:textId="77777777" w:rsidR="00D92663" w:rsidRPr="00D02079" w:rsidRDefault="00D92663" w:rsidP="00D92663">
      <w:pPr>
        <w:spacing w:line="260" w:lineRule="exact"/>
        <w:rPr>
          <w:rFonts w:ascii="Arial" w:eastAsia="Times" w:hAnsi="Arial" w:cs="Arial"/>
          <w:color w:val="000000"/>
          <w:sz w:val="20"/>
          <w:szCs w:val="20"/>
          <w:lang w:val="pt-PT" w:eastAsia="en-GB"/>
        </w:rPr>
      </w:pPr>
      <w:r w:rsidRPr="00D02079">
        <w:rPr>
          <w:rFonts w:ascii="Arial" w:eastAsia="Times" w:hAnsi="Arial" w:cs="Arial"/>
          <w:color w:val="000000"/>
          <w:sz w:val="20"/>
          <w:szCs w:val="20"/>
          <w:lang w:val="pt-PT" w:eastAsia="en-GB"/>
        </w:rPr>
        <w:t>pode ser contactado para referências. Os empregos anteriores que não sejam relevantes para o serviço não precisam de ser incluídos.</w:t>
      </w:r>
    </w:p>
    <w:p w14:paraId="3CDC56C6" w14:textId="77777777" w:rsidR="00D92663" w:rsidRPr="00D02079" w:rsidRDefault="00D92663" w:rsidP="00D92663">
      <w:pPr>
        <w:spacing w:line="260" w:lineRule="exact"/>
        <w:rPr>
          <w:rFonts w:ascii="Arial" w:eastAsia="Times" w:hAnsi="Arial" w:cs="Arial"/>
          <w:color w:val="000000"/>
          <w:sz w:val="20"/>
          <w:szCs w:val="20"/>
          <w:lang w:val="pt-PT"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3330"/>
        <w:gridCol w:w="2304"/>
        <w:gridCol w:w="2304"/>
      </w:tblGrid>
      <w:tr w:rsidR="00D92663" w:rsidRPr="008B47E1" w14:paraId="69C964F1" w14:textId="77777777" w:rsidTr="00261F93">
        <w:tc>
          <w:tcPr>
            <w:tcW w:w="1278" w:type="dxa"/>
          </w:tcPr>
          <w:p w14:paraId="6BF9AF63"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Ponto final</w:t>
            </w:r>
          </w:p>
        </w:tc>
        <w:tc>
          <w:tcPr>
            <w:tcW w:w="3330" w:type="dxa"/>
          </w:tcPr>
          <w:p w14:paraId="64CA516A" w14:textId="77777777" w:rsidR="00D92663" w:rsidRPr="00D02079" w:rsidRDefault="00D92663" w:rsidP="00261F93">
            <w:pPr>
              <w:spacing w:line="260" w:lineRule="exact"/>
              <w:rPr>
                <w:rFonts w:ascii="Arial" w:eastAsia="Times" w:hAnsi="Arial" w:cs="Arial"/>
                <w:b/>
                <w:color w:val="000000"/>
                <w:sz w:val="20"/>
                <w:szCs w:val="20"/>
                <w:lang w:val="pt-PT" w:eastAsia="en-GB"/>
              </w:rPr>
            </w:pPr>
            <w:r w:rsidRPr="00D02079">
              <w:rPr>
                <w:rFonts w:ascii="Arial" w:eastAsia="Times" w:hAnsi="Arial" w:cs="Arial"/>
                <w:b/>
                <w:color w:val="000000"/>
                <w:sz w:val="20"/>
                <w:szCs w:val="20"/>
                <w:lang w:val="pt-PT" w:eastAsia="en-GB"/>
              </w:rPr>
              <w:t xml:space="preserve">Empregando organização e seu cargo/cargo. </w:t>
            </w:r>
          </w:p>
        </w:tc>
        <w:tc>
          <w:tcPr>
            <w:tcW w:w="2304" w:type="dxa"/>
          </w:tcPr>
          <w:p w14:paraId="40A23170" w14:textId="77777777" w:rsidR="00D92663" w:rsidRPr="00D02079" w:rsidRDefault="00D92663" w:rsidP="00261F93">
            <w:pPr>
              <w:spacing w:line="260" w:lineRule="exact"/>
              <w:rPr>
                <w:rFonts w:ascii="Arial" w:eastAsia="Times" w:hAnsi="Arial" w:cs="Arial"/>
                <w:b/>
                <w:color w:val="000000"/>
                <w:sz w:val="20"/>
                <w:szCs w:val="20"/>
                <w:lang w:val="pt-PT" w:eastAsia="en-GB"/>
              </w:rPr>
            </w:pPr>
            <w:r w:rsidRPr="00D02079">
              <w:rPr>
                <w:rFonts w:ascii="Arial" w:eastAsia="Times" w:hAnsi="Arial" w:cs="Arial"/>
                <w:b/>
                <w:color w:val="000000"/>
                <w:sz w:val="20"/>
                <w:szCs w:val="20"/>
                <w:lang w:val="pt-PT" w:eastAsia="en-GB"/>
              </w:rPr>
              <w:t>Informações de contato para referências</w:t>
            </w:r>
          </w:p>
        </w:tc>
        <w:tc>
          <w:tcPr>
            <w:tcW w:w="2304" w:type="dxa"/>
          </w:tcPr>
          <w:p w14:paraId="294F7F0A" w14:textId="77777777" w:rsidR="00D92663" w:rsidRPr="00D02079" w:rsidRDefault="00D92663" w:rsidP="00261F93">
            <w:pPr>
              <w:spacing w:line="260" w:lineRule="exact"/>
              <w:rPr>
                <w:rFonts w:ascii="Arial" w:eastAsia="Times" w:hAnsi="Arial" w:cs="Arial"/>
                <w:b/>
                <w:color w:val="000000"/>
                <w:sz w:val="20"/>
                <w:szCs w:val="20"/>
                <w:lang w:val="pt-PT" w:eastAsia="en-GB"/>
              </w:rPr>
            </w:pPr>
            <w:r w:rsidRPr="00D02079">
              <w:rPr>
                <w:rFonts w:ascii="Arial" w:eastAsia="Times" w:hAnsi="Arial" w:cs="Arial"/>
                <w:b/>
                <w:color w:val="000000"/>
                <w:sz w:val="20"/>
                <w:szCs w:val="20"/>
                <w:lang w:val="pt-PT" w:eastAsia="en-GB"/>
              </w:rPr>
              <w:t>Resumo das atividades realizadas relevantes para a Atribuição</w:t>
            </w:r>
          </w:p>
        </w:tc>
      </w:tr>
      <w:tr w:rsidR="00D92663" w:rsidRPr="004F623F" w14:paraId="4A4D8AE9" w14:textId="77777777" w:rsidTr="00261F93">
        <w:tc>
          <w:tcPr>
            <w:tcW w:w="1278" w:type="dxa"/>
          </w:tcPr>
          <w:p w14:paraId="6E32683C" w14:textId="77777777" w:rsidR="00D92663" w:rsidRPr="00D02079" w:rsidRDefault="00D92663" w:rsidP="00261F93">
            <w:pPr>
              <w:spacing w:line="260" w:lineRule="exact"/>
              <w:rPr>
                <w:rFonts w:ascii="Arial" w:eastAsia="Times" w:hAnsi="Arial" w:cs="Arial"/>
                <w:sz w:val="20"/>
                <w:szCs w:val="20"/>
                <w:highlight w:val="yellow"/>
                <w:lang w:val="pt-PT" w:eastAsia="en-GB"/>
              </w:rPr>
            </w:pPr>
            <w:r w:rsidRPr="00D02079">
              <w:rPr>
                <w:rFonts w:ascii="Arial" w:eastAsia="Times" w:hAnsi="Arial" w:cs="Arial"/>
                <w:sz w:val="20"/>
                <w:szCs w:val="20"/>
                <w:highlight w:val="yellow"/>
                <w:lang w:val="pt-PT" w:eastAsia="en-GB"/>
              </w:rPr>
              <w:t>[por exemplo, maio de 2005-presente]</w:t>
            </w:r>
          </w:p>
        </w:tc>
        <w:tc>
          <w:tcPr>
            <w:tcW w:w="3330" w:type="dxa"/>
          </w:tcPr>
          <w:p w14:paraId="1ED5BB36" w14:textId="77777777" w:rsidR="00D92663" w:rsidRPr="00D02079" w:rsidRDefault="00D92663" w:rsidP="00261F93">
            <w:pPr>
              <w:spacing w:line="260" w:lineRule="exact"/>
              <w:rPr>
                <w:rFonts w:ascii="Arial" w:eastAsia="Times" w:hAnsi="Arial" w:cs="Arial"/>
                <w:sz w:val="20"/>
                <w:szCs w:val="20"/>
                <w:highlight w:val="yellow"/>
                <w:lang w:val="pt-PT" w:eastAsia="en-GB"/>
              </w:rPr>
            </w:pPr>
            <w:r w:rsidRPr="00D02079">
              <w:rPr>
                <w:rFonts w:ascii="Arial" w:eastAsia="Times" w:hAnsi="Arial" w:cs="Arial"/>
                <w:sz w:val="20"/>
                <w:szCs w:val="20"/>
                <w:highlight w:val="yellow"/>
                <w:lang w:val="pt-PT" w:eastAsia="en-GB"/>
              </w:rPr>
              <w:t>[por exemplo, Ministério da ......, pessoal/assessor/consultor para...</w:t>
            </w:r>
          </w:p>
          <w:p w14:paraId="087BD260" w14:textId="77777777" w:rsidR="00D92663" w:rsidRPr="00D02079" w:rsidRDefault="00D92663" w:rsidP="00261F93">
            <w:pPr>
              <w:spacing w:line="260" w:lineRule="exact"/>
              <w:rPr>
                <w:rFonts w:ascii="Arial" w:eastAsia="Times" w:hAnsi="Arial" w:cs="Arial"/>
                <w:sz w:val="20"/>
                <w:szCs w:val="20"/>
                <w:highlight w:val="yellow"/>
                <w:lang w:val="pt-PT" w:eastAsia="en-GB"/>
              </w:rPr>
            </w:pPr>
          </w:p>
          <w:p w14:paraId="1142527E" w14:textId="77777777" w:rsidR="00D92663" w:rsidRPr="00D02079" w:rsidRDefault="00D92663" w:rsidP="00261F93">
            <w:pPr>
              <w:spacing w:line="260" w:lineRule="exact"/>
              <w:rPr>
                <w:rFonts w:ascii="Arial" w:eastAsia="Times" w:hAnsi="Arial" w:cs="Arial"/>
                <w:sz w:val="20"/>
                <w:szCs w:val="20"/>
                <w:highlight w:val="yellow"/>
                <w:lang w:val="pt-PT" w:eastAsia="en-GB"/>
              </w:rPr>
            </w:pPr>
          </w:p>
        </w:tc>
        <w:tc>
          <w:tcPr>
            <w:tcW w:w="2304" w:type="dxa"/>
          </w:tcPr>
          <w:p w14:paraId="3863664B" w14:textId="77777777" w:rsidR="00D92663" w:rsidRPr="00D02079" w:rsidRDefault="00D92663" w:rsidP="00261F93">
            <w:pPr>
              <w:spacing w:line="260" w:lineRule="exact"/>
              <w:rPr>
                <w:rFonts w:ascii="Arial" w:eastAsia="Times" w:hAnsi="Arial" w:cs="Arial"/>
                <w:sz w:val="20"/>
                <w:szCs w:val="20"/>
                <w:highlight w:val="yellow"/>
                <w:lang w:val="pt-PT" w:eastAsia="en-GB"/>
              </w:rPr>
            </w:pPr>
            <w:r w:rsidRPr="00D02079">
              <w:rPr>
                <w:rFonts w:ascii="Arial" w:eastAsia="Times" w:hAnsi="Arial" w:cs="Arial"/>
                <w:sz w:val="20"/>
                <w:szCs w:val="20"/>
                <w:highlight w:val="yellow"/>
                <w:lang w:val="pt-PT" w:eastAsia="en-GB"/>
              </w:rPr>
              <w:t xml:space="preserve">Tel........./e-mail......; Sr. xxxxx, </w:t>
            </w:r>
          </w:p>
          <w:p w14:paraId="58581FC4" w14:textId="77777777" w:rsidR="00D92663" w:rsidRPr="0003573B" w:rsidRDefault="00D92663" w:rsidP="00261F93">
            <w:pPr>
              <w:spacing w:line="260" w:lineRule="exact"/>
              <w:rPr>
                <w:rFonts w:ascii="Arial" w:eastAsia="Times" w:hAnsi="Arial" w:cs="Arial"/>
                <w:b/>
                <w:sz w:val="20"/>
                <w:szCs w:val="20"/>
                <w:highlight w:val="yellow"/>
                <w:lang w:eastAsia="en-GB"/>
              </w:rPr>
            </w:pPr>
            <w:r w:rsidRPr="0003573B">
              <w:rPr>
                <w:rFonts w:ascii="Arial" w:eastAsia="Times" w:hAnsi="Arial" w:cs="Arial"/>
                <w:sz w:val="20"/>
                <w:szCs w:val="20"/>
                <w:highlight w:val="yellow"/>
                <w:lang w:eastAsia="en-GB"/>
              </w:rPr>
              <w:t>[</w:t>
            </w:r>
            <w:proofErr w:type="spellStart"/>
            <w:r w:rsidRPr="0003573B">
              <w:rPr>
                <w:rFonts w:ascii="Arial" w:eastAsia="Times" w:hAnsi="Arial" w:cs="Arial"/>
                <w:sz w:val="20"/>
                <w:szCs w:val="20"/>
                <w:highlight w:val="yellow"/>
                <w:lang w:eastAsia="en-GB"/>
              </w:rPr>
              <w:t>Diretor</w:t>
            </w:r>
            <w:proofErr w:type="spellEnd"/>
            <w:r w:rsidRPr="0003573B">
              <w:rPr>
                <w:rFonts w:ascii="Arial" w:eastAsia="Times" w:hAnsi="Arial" w:cs="Arial"/>
                <w:sz w:val="20"/>
                <w:szCs w:val="20"/>
                <w:highlight w:val="yellow"/>
                <w:lang w:eastAsia="en-GB"/>
              </w:rPr>
              <w:t xml:space="preserve"> </w:t>
            </w:r>
            <w:proofErr w:type="spellStart"/>
            <w:r w:rsidRPr="0003573B">
              <w:rPr>
                <w:rFonts w:ascii="Arial" w:eastAsia="Times" w:hAnsi="Arial" w:cs="Arial"/>
                <w:sz w:val="20"/>
                <w:szCs w:val="20"/>
                <w:highlight w:val="yellow"/>
                <w:lang w:eastAsia="en-GB"/>
              </w:rPr>
              <w:t>Adjunto</w:t>
            </w:r>
            <w:proofErr w:type="spellEnd"/>
            <w:r w:rsidRPr="0003573B">
              <w:rPr>
                <w:rFonts w:ascii="Arial" w:eastAsia="Times" w:hAnsi="Arial" w:cs="Arial"/>
                <w:sz w:val="20"/>
                <w:szCs w:val="20"/>
                <w:highlight w:val="yellow"/>
                <w:lang w:eastAsia="en-GB"/>
              </w:rPr>
              <w:t>]</w:t>
            </w:r>
          </w:p>
        </w:tc>
        <w:tc>
          <w:tcPr>
            <w:tcW w:w="2304" w:type="dxa"/>
          </w:tcPr>
          <w:p w14:paraId="47C777D9" w14:textId="77777777" w:rsidR="00D92663" w:rsidRPr="0003573B" w:rsidRDefault="00D92663" w:rsidP="00261F93">
            <w:pPr>
              <w:spacing w:line="260" w:lineRule="exact"/>
              <w:rPr>
                <w:rFonts w:ascii="Arial" w:eastAsia="Times" w:hAnsi="Arial" w:cs="Arial"/>
                <w:b/>
                <w:i/>
                <w:sz w:val="20"/>
                <w:szCs w:val="20"/>
                <w:lang w:eastAsia="en-GB"/>
              </w:rPr>
            </w:pPr>
          </w:p>
        </w:tc>
      </w:tr>
      <w:tr w:rsidR="00D92663" w:rsidRPr="004F623F" w14:paraId="0C440CAC" w14:textId="77777777" w:rsidTr="00261F93">
        <w:tc>
          <w:tcPr>
            <w:tcW w:w="1278" w:type="dxa"/>
          </w:tcPr>
          <w:p w14:paraId="1BD6E6A3"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3330" w:type="dxa"/>
          </w:tcPr>
          <w:p w14:paraId="1E5AB476"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2304" w:type="dxa"/>
          </w:tcPr>
          <w:p w14:paraId="18C9E404"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2304" w:type="dxa"/>
          </w:tcPr>
          <w:p w14:paraId="143D3C6E" w14:textId="77777777" w:rsidR="00D92663" w:rsidRPr="0003573B" w:rsidRDefault="00D92663" w:rsidP="00261F93">
            <w:pPr>
              <w:spacing w:line="260" w:lineRule="exact"/>
              <w:rPr>
                <w:rFonts w:ascii="Arial" w:eastAsia="Times" w:hAnsi="Arial" w:cs="Arial"/>
                <w:b/>
                <w:color w:val="000000"/>
                <w:sz w:val="20"/>
                <w:szCs w:val="20"/>
                <w:lang w:eastAsia="en-GB"/>
              </w:rPr>
            </w:pPr>
          </w:p>
        </w:tc>
      </w:tr>
      <w:tr w:rsidR="00D92663" w:rsidRPr="004F623F" w14:paraId="06F2182D" w14:textId="77777777" w:rsidTr="00261F93">
        <w:tc>
          <w:tcPr>
            <w:tcW w:w="1278" w:type="dxa"/>
          </w:tcPr>
          <w:p w14:paraId="29A6EB9E"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3330" w:type="dxa"/>
          </w:tcPr>
          <w:p w14:paraId="03A9CAAB"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2304" w:type="dxa"/>
          </w:tcPr>
          <w:p w14:paraId="23D0B36D"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2304" w:type="dxa"/>
          </w:tcPr>
          <w:p w14:paraId="18802402" w14:textId="77777777" w:rsidR="00D92663" w:rsidRPr="0003573B" w:rsidRDefault="00D92663" w:rsidP="00261F93">
            <w:pPr>
              <w:spacing w:line="260" w:lineRule="exact"/>
              <w:rPr>
                <w:rFonts w:ascii="Arial" w:eastAsia="Times" w:hAnsi="Arial" w:cs="Arial"/>
                <w:b/>
                <w:color w:val="000000"/>
                <w:sz w:val="20"/>
                <w:szCs w:val="20"/>
                <w:lang w:eastAsia="en-GB"/>
              </w:rPr>
            </w:pPr>
          </w:p>
        </w:tc>
      </w:tr>
    </w:tbl>
    <w:p w14:paraId="109639B6" w14:textId="77777777" w:rsidR="00D92663" w:rsidRPr="0003573B" w:rsidRDefault="00D92663" w:rsidP="00D92663">
      <w:pPr>
        <w:spacing w:line="260" w:lineRule="exact"/>
        <w:rPr>
          <w:rFonts w:ascii="Arial" w:eastAsia="Times" w:hAnsi="Arial" w:cs="Arial"/>
          <w:b/>
          <w:color w:val="000000"/>
          <w:sz w:val="20"/>
          <w:szCs w:val="20"/>
          <w:lang w:eastAsia="en-GB"/>
        </w:rPr>
      </w:pPr>
    </w:p>
    <w:p w14:paraId="6E30B9E8" w14:textId="77777777" w:rsidR="00D92663" w:rsidRPr="0003573B" w:rsidRDefault="00D92663" w:rsidP="00D92663">
      <w:pPr>
        <w:spacing w:line="260" w:lineRule="exact"/>
        <w:rPr>
          <w:rFonts w:ascii="Arial" w:eastAsia="Times" w:hAnsi="Arial" w:cs="Arial"/>
          <w:b/>
          <w:color w:val="000000"/>
          <w:sz w:val="20"/>
          <w:szCs w:val="20"/>
          <w:lang w:eastAsia="en-GB"/>
        </w:rPr>
      </w:pPr>
      <w:proofErr w:type="spellStart"/>
      <w:r w:rsidRPr="0003573B">
        <w:rPr>
          <w:rFonts w:ascii="Arial" w:eastAsia="Times" w:hAnsi="Arial" w:cs="Arial"/>
          <w:b/>
          <w:color w:val="000000"/>
          <w:sz w:val="20"/>
          <w:szCs w:val="20"/>
          <w:lang w:eastAsia="en-GB"/>
        </w:rPr>
        <w:t>Filiação</w:t>
      </w:r>
      <w:proofErr w:type="spellEnd"/>
      <w:r w:rsidRPr="0003573B">
        <w:rPr>
          <w:rFonts w:ascii="Arial" w:eastAsia="Times" w:hAnsi="Arial" w:cs="Arial"/>
          <w:b/>
          <w:color w:val="000000"/>
          <w:sz w:val="20"/>
          <w:szCs w:val="20"/>
          <w:lang w:eastAsia="en-GB"/>
        </w:rPr>
        <w:t xml:space="preserve"> em </w:t>
      </w:r>
      <w:proofErr w:type="spellStart"/>
      <w:r w:rsidRPr="0003573B">
        <w:rPr>
          <w:rFonts w:ascii="Arial" w:eastAsia="Times" w:hAnsi="Arial" w:cs="Arial"/>
          <w:b/>
          <w:color w:val="000000"/>
          <w:sz w:val="20"/>
          <w:szCs w:val="20"/>
          <w:lang w:eastAsia="en-GB"/>
        </w:rPr>
        <w:t>Associações</w:t>
      </w:r>
      <w:proofErr w:type="spellEnd"/>
      <w:r w:rsidRPr="0003573B">
        <w:rPr>
          <w:rFonts w:ascii="Arial" w:eastAsia="Times" w:hAnsi="Arial" w:cs="Arial"/>
          <w:b/>
          <w:color w:val="000000"/>
          <w:sz w:val="20"/>
          <w:szCs w:val="20"/>
          <w:lang w:eastAsia="en-GB"/>
        </w:rPr>
        <w:t xml:space="preserve"> </w:t>
      </w:r>
      <w:proofErr w:type="spellStart"/>
      <w:r w:rsidRPr="0003573B">
        <w:rPr>
          <w:rFonts w:ascii="Arial" w:eastAsia="Times" w:hAnsi="Arial" w:cs="Arial"/>
          <w:b/>
          <w:color w:val="000000"/>
          <w:sz w:val="20"/>
          <w:szCs w:val="20"/>
          <w:lang w:eastAsia="en-GB"/>
        </w:rPr>
        <w:t>Profissionais</w:t>
      </w:r>
      <w:proofErr w:type="spellEnd"/>
      <w:r w:rsidRPr="0003573B">
        <w:rPr>
          <w:rFonts w:ascii="Arial" w:eastAsia="Times" w:hAnsi="Arial" w:cs="Arial"/>
          <w:b/>
          <w:color w:val="000000"/>
          <w:sz w:val="20"/>
          <w:szCs w:val="20"/>
          <w:lang w:eastAsia="en-GB"/>
        </w:rPr>
        <w:t>:</w:t>
      </w:r>
    </w:p>
    <w:p w14:paraId="5E58DB5C" w14:textId="77777777" w:rsidR="00D92663" w:rsidRPr="0003573B" w:rsidRDefault="00D92663" w:rsidP="00D9266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1.</w:t>
      </w:r>
    </w:p>
    <w:p w14:paraId="11E44FC9" w14:textId="77777777" w:rsidR="00D92663" w:rsidRPr="0003573B" w:rsidRDefault="00D92663" w:rsidP="00D9266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2.</w:t>
      </w:r>
    </w:p>
    <w:p w14:paraId="7ED5930E" w14:textId="77777777" w:rsidR="00D92663" w:rsidRPr="0003573B" w:rsidRDefault="00D92663" w:rsidP="00D92663">
      <w:pPr>
        <w:spacing w:line="260" w:lineRule="exact"/>
        <w:rPr>
          <w:rFonts w:ascii="Arial" w:eastAsia="Times" w:hAnsi="Arial" w:cs="Arial"/>
          <w:b/>
          <w:color w:val="000000"/>
          <w:sz w:val="20"/>
          <w:szCs w:val="20"/>
          <w:lang w:eastAsia="en-GB"/>
        </w:rPr>
      </w:pPr>
    </w:p>
    <w:p w14:paraId="62777366" w14:textId="77777777" w:rsidR="00D92663" w:rsidRPr="00D02079" w:rsidRDefault="00D92663" w:rsidP="00D92663">
      <w:pPr>
        <w:spacing w:line="260" w:lineRule="exact"/>
        <w:rPr>
          <w:rFonts w:ascii="Arial" w:eastAsia="Times" w:hAnsi="Arial" w:cs="Arial"/>
          <w:b/>
          <w:color w:val="000000"/>
          <w:sz w:val="20"/>
          <w:szCs w:val="20"/>
          <w:lang w:val="pt-PT" w:eastAsia="en-GB"/>
        </w:rPr>
      </w:pPr>
      <w:r w:rsidRPr="00D02079">
        <w:rPr>
          <w:rFonts w:ascii="Arial" w:eastAsia="Times" w:hAnsi="Arial" w:cs="Arial"/>
          <w:b/>
          <w:color w:val="000000"/>
          <w:sz w:val="20"/>
          <w:szCs w:val="20"/>
          <w:lang w:val="pt-PT" w:eastAsia="en-GB"/>
        </w:rPr>
        <w:t xml:space="preserve">Lista de artigos publicados em seu nome em revistas científicas/nacionais/internacionais: </w:t>
      </w:r>
    </w:p>
    <w:p w14:paraId="1B92FEE0" w14:textId="77777777" w:rsidR="00D92663" w:rsidRPr="00D02079" w:rsidRDefault="00D92663" w:rsidP="00D92663">
      <w:pPr>
        <w:spacing w:line="260" w:lineRule="exact"/>
        <w:rPr>
          <w:rFonts w:ascii="Arial" w:eastAsia="Times" w:hAnsi="Arial" w:cs="Arial"/>
          <w:b/>
          <w:color w:val="000000"/>
          <w:sz w:val="20"/>
          <w:szCs w:val="20"/>
          <w:lang w:val="pt-PT" w:eastAsia="en-GB"/>
        </w:rPr>
      </w:pPr>
      <w:r w:rsidRPr="00D02079">
        <w:rPr>
          <w:rFonts w:ascii="Arial" w:eastAsia="Times" w:hAnsi="Arial" w:cs="Arial"/>
          <w:b/>
          <w:color w:val="000000"/>
          <w:sz w:val="20"/>
          <w:szCs w:val="20"/>
          <w:lang w:val="pt-PT" w:eastAsia="en-GB"/>
        </w:rPr>
        <w:t>1.</w:t>
      </w:r>
    </w:p>
    <w:p w14:paraId="7148A3A6" w14:textId="77777777" w:rsidR="00D92663" w:rsidRPr="00D02079" w:rsidRDefault="00D92663" w:rsidP="00D92663">
      <w:pPr>
        <w:spacing w:line="260" w:lineRule="exact"/>
        <w:rPr>
          <w:rFonts w:ascii="Arial" w:eastAsia="Times" w:hAnsi="Arial" w:cs="Arial"/>
          <w:b/>
          <w:color w:val="000000"/>
          <w:sz w:val="20"/>
          <w:szCs w:val="20"/>
          <w:lang w:val="pt-PT" w:eastAsia="en-GB"/>
        </w:rPr>
      </w:pPr>
      <w:r w:rsidRPr="00D02079">
        <w:rPr>
          <w:rFonts w:ascii="Arial" w:eastAsia="Times" w:hAnsi="Arial" w:cs="Arial"/>
          <w:b/>
          <w:color w:val="000000"/>
          <w:sz w:val="20"/>
          <w:szCs w:val="20"/>
          <w:lang w:val="pt-PT" w:eastAsia="en-GB"/>
        </w:rPr>
        <w:t>2.</w:t>
      </w:r>
    </w:p>
    <w:p w14:paraId="0ABB1410" w14:textId="77777777" w:rsidR="00D92663" w:rsidRPr="00D02079" w:rsidRDefault="00D92663" w:rsidP="00D92663">
      <w:pPr>
        <w:spacing w:line="260" w:lineRule="exact"/>
        <w:rPr>
          <w:rFonts w:ascii="Arial" w:eastAsia="Times" w:hAnsi="Arial" w:cs="Arial"/>
          <w:b/>
          <w:color w:val="000000"/>
          <w:sz w:val="20"/>
          <w:szCs w:val="20"/>
          <w:lang w:val="pt-PT" w:eastAsia="en-GB"/>
        </w:rPr>
      </w:pPr>
    </w:p>
    <w:p w14:paraId="45FD6DEC" w14:textId="77777777" w:rsidR="00D92663" w:rsidRPr="00D02079" w:rsidRDefault="00D92663" w:rsidP="00D92663">
      <w:pPr>
        <w:spacing w:line="260" w:lineRule="exact"/>
        <w:rPr>
          <w:rFonts w:ascii="Arial" w:eastAsia="Times" w:hAnsi="Arial" w:cs="Arial"/>
          <w:b/>
          <w:color w:val="000000"/>
          <w:sz w:val="20"/>
          <w:szCs w:val="20"/>
          <w:lang w:val="pt-PT" w:eastAsia="en-GB"/>
        </w:rPr>
      </w:pPr>
      <w:r w:rsidRPr="00D02079">
        <w:rPr>
          <w:rFonts w:ascii="Arial" w:eastAsia="Times" w:hAnsi="Arial" w:cs="Arial"/>
          <w:b/>
          <w:color w:val="000000"/>
          <w:sz w:val="20"/>
          <w:szCs w:val="20"/>
          <w:lang w:val="pt-PT" w:eastAsia="en-GB"/>
        </w:rPr>
        <w:t xml:space="preserve">Proficiência em Competências Linguísticas (indicar apenas as línguas em que pode trabalhar, ou seja, ler, escrever, falar): </w:t>
      </w:r>
    </w:p>
    <w:tbl>
      <w:tblPr>
        <w:tblW w:w="9746" w:type="dxa"/>
        <w:tblInd w:w="-8" w:type="dxa"/>
        <w:tblLayout w:type="fixed"/>
        <w:tblLook w:val="0000" w:firstRow="0" w:lastRow="0" w:firstColumn="0" w:lastColumn="0" w:noHBand="0" w:noVBand="0"/>
      </w:tblPr>
      <w:tblGrid>
        <w:gridCol w:w="2250"/>
        <w:gridCol w:w="900"/>
        <w:gridCol w:w="900"/>
        <w:gridCol w:w="900"/>
        <w:gridCol w:w="900"/>
        <w:gridCol w:w="990"/>
        <w:gridCol w:w="900"/>
        <w:gridCol w:w="926"/>
        <w:gridCol w:w="1080"/>
      </w:tblGrid>
      <w:tr w:rsidR="006A3CCC" w:rsidRPr="004F623F" w14:paraId="08CDE6C4" w14:textId="77777777" w:rsidTr="00261F93">
        <w:tc>
          <w:tcPr>
            <w:tcW w:w="2250" w:type="dxa"/>
            <w:vMerge w:val="restart"/>
            <w:tcBorders>
              <w:top w:val="single" w:sz="4" w:space="0" w:color="auto"/>
              <w:left w:val="single" w:sz="4" w:space="0" w:color="auto"/>
              <w:bottom w:val="single" w:sz="4" w:space="0" w:color="auto"/>
              <w:right w:val="single" w:sz="4" w:space="0" w:color="auto"/>
            </w:tcBorders>
          </w:tcPr>
          <w:p w14:paraId="266ED4D9" w14:textId="77777777" w:rsidR="00D92663" w:rsidRPr="0003573B" w:rsidRDefault="00D92663" w:rsidP="00261F93">
            <w:pPr>
              <w:spacing w:line="260" w:lineRule="exact"/>
              <w:rPr>
                <w:rFonts w:ascii="Arial" w:eastAsia="Times" w:hAnsi="Arial" w:cs="Arial"/>
                <w:b/>
                <w:color w:val="000000"/>
                <w:sz w:val="20"/>
                <w:szCs w:val="20"/>
                <w:lang w:eastAsia="en-GB"/>
              </w:rPr>
            </w:pPr>
            <w:proofErr w:type="spellStart"/>
            <w:r w:rsidRPr="0003573B">
              <w:rPr>
                <w:rFonts w:ascii="Arial" w:eastAsia="Times" w:hAnsi="Arial" w:cs="Arial"/>
                <w:b/>
                <w:color w:val="000000"/>
                <w:sz w:val="20"/>
                <w:szCs w:val="20"/>
                <w:lang w:eastAsia="en-GB"/>
              </w:rPr>
              <w:t>Idiomas</w:t>
            </w:r>
            <w:proofErr w:type="spellEnd"/>
          </w:p>
        </w:tc>
        <w:tc>
          <w:tcPr>
            <w:tcW w:w="1800" w:type="dxa"/>
            <w:gridSpan w:val="2"/>
            <w:tcBorders>
              <w:top w:val="single" w:sz="6" w:space="0" w:color="auto"/>
              <w:left w:val="single" w:sz="4" w:space="0" w:color="auto"/>
              <w:bottom w:val="single" w:sz="6" w:space="0" w:color="auto"/>
              <w:right w:val="single" w:sz="6" w:space="0" w:color="auto"/>
            </w:tcBorders>
          </w:tcPr>
          <w:p w14:paraId="04E841B5"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Ler</w:t>
            </w:r>
          </w:p>
        </w:tc>
        <w:tc>
          <w:tcPr>
            <w:tcW w:w="1800" w:type="dxa"/>
            <w:gridSpan w:val="2"/>
            <w:tcBorders>
              <w:top w:val="single" w:sz="6" w:space="0" w:color="auto"/>
              <w:left w:val="nil"/>
              <w:bottom w:val="single" w:sz="6" w:space="0" w:color="auto"/>
              <w:right w:val="single" w:sz="6" w:space="0" w:color="auto"/>
            </w:tcBorders>
          </w:tcPr>
          <w:p w14:paraId="5D2D6B0F" w14:textId="77777777" w:rsidR="00D92663" w:rsidRPr="0003573B" w:rsidRDefault="00D92663" w:rsidP="00261F93">
            <w:pPr>
              <w:spacing w:line="260" w:lineRule="exact"/>
              <w:rPr>
                <w:rFonts w:ascii="Arial" w:eastAsia="Times" w:hAnsi="Arial" w:cs="Arial"/>
                <w:b/>
                <w:color w:val="000000"/>
                <w:sz w:val="20"/>
                <w:szCs w:val="20"/>
                <w:lang w:eastAsia="en-GB"/>
              </w:rPr>
            </w:pPr>
            <w:proofErr w:type="spellStart"/>
            <w:r w:rsidRPr="0003573B">
              <w:rPr>
                <w:rFonts w:ascii="Arial" w:eastAsia="Times" w:hAnsi="Arial" w:cs="Arial"/>
                <w:b/>
                <w:color w:val="000000"/>
                <w:sz w:val="20"/>
                <w:szCs w:val="20"/>
                <w:lang w:eastAsia="en-GB"/>
              </w:rPr>
              <w:t>Escrever</w:t>
            </w:r>
            <w:proofErr w:type="spellEnd"/>
          </w:p>
        </w:tc>
        <w:tc>
          <w:tcPr>
            <w:tcW w:w="1890" w:type="dxa"/>
            <w:gridSpan w:val="2"/>
            <w:tcBorders>
              <w:top w:val="single" w:sz="6" w:space="0" w:color="auto"/>
              <w:left w:val="nil"/>
              <w:bottom w:val="single" w:sz="6" w:space="0" w:color="auto"/>
              <w:right w:val="single" w:sz="6" w:space="0" w:color="auto"/>
            </w:tcBorders>
          </w:tcPr>
          <w:p w14:paraId="32710208"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Falar</w:t>
            </w:r>
          </w:p>
        </w:tc>
        <w:tc>
          <w:tcPr>
            <w:tcW w:w="2006" w:type="dxa"/>
            <w:gridSpan w:val="2"/>
            <w:tcBorders>
              <w:top w:val="single" w:sz="6" w:space="0" w:color="auto"/>
              <w:left w:val="nil"/>
              <w:bottom w:val="single" w:sz="6" w:space="0" w:color="auto"/>
              <w:right w:val="single" w:sz="6" w:space="0" w:color="auto"/>
            </w:tcBorders>
          </w:tcPr>
          <w:p w14:paraId="3467AFBE" w14:textId="77777777" w:rsidR="00D92663" w:rsidRPr="0003573B" w:rsidRDefault="00D92663" w:rsidP="00261F93">
            <w:pPr>
              <w:spacing w:line="260" w:lineRule="exact"/>
              <w:rPr>
                <w:rFonts w:ascii="Arial" w:eastAsia="Times" w:hAnsi="Arial" w:cs="Arial"/>
                <w:b/>
                <w:color w:val="000000"/>
                <w:sz w:val="20"/>
                <w:szCs w:val="20"/>
                <w:lang w:eastAsia="en-GB"/>
              </w:rPr>
            </w:pPr>
            <w:proofErr w:type="spellStart"/>
            <w:r w:rsidRPr="0003573B">
              <w:rPr>
                <w:rFonts w:ascii="Arial" w:eastAsia="Times" w:hAnsi="Arial" w:cs="Arial"/>
                <w:b/>
                <w:color w:val="000000"/>
                <w:sz w:val="20"/>
                <w:szCs w:val="20"/>
                <w:lang w:eastAsia="en-GB"/>
              </w:rPr>
              <w:t>Entenda</w:t>
            </w:r>
            <w:proofErr w:type="spellEnd"/>
          </w:p>
        </w:tc>
      </w:tr>
      <w:tr w:rsidR="00B40EDA" w:rsidRPr="004F623F" w14:paraId="3A33D5C3" w14:textId="77777777" w:rsidTr="00261F93">
        <w:tc>
          <w:tcPr>
            <w:tcW w:w="2250" w:type="dxa"/>
            <w:vMerge/>
            <w:tcBorders>
              <w:top w:val="single" w:sz="4" w:space="0" w:color="auto"/>
              <w:left w:val="single" w:sz="4" w:space="0" w:color="auto"/>
              <w:bottom w:val="single" w:sz="4" w:space="0" w:color="auto"/>
              <w:right w:val="single" w:sz="4" w:space="0" w:color="auto"/>
            </w:tcBorders>
          </w:tcPr>
          <w:p w14:paraId="5E1A9F67"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4" w:space="0" w:color="auto"/>
            </w:tcBorders>
          </w:tcPr>
          <w:p w14:paraId="3E622715"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right w:val="single" w:sz="6" w:space="0" w:color="auto"/>
            </w:tcBorders>
          </w:tcPr>
          <w:p w14:paraId="56822359" w14:textId="77777777" w:rsidR="00D92663" w:rsidRPr="0003573B" w:rsidRDefault="00D92663" w:rsidP="00261F93">
            <w:pPr>
              <w:spacing w:line="260" w:lineRule="exact"/>
              <w:rPr>
                <w:rFonts w:ascii="Arial" w:eastAsia="Times" w:hAnsi="Arial" w:cs="Arial"/>
                <w:b/>
                <w:color w:val="000000"/>
                <w:sz w:val="20"/>
                <w:szCs w:val="20"/>
                <w:lang w:eastAsia="en-GB"/>
              </w:rPr>
            </w:pPr>
            <w:proofErr w:type="spellStart"/>
            <w:r w:rsidRPr="0003573B">
              <w:rPr>
                <w:rFonts w:ascii="Arial" w:eastAsia="Times" w:hAnsi="Arial" w:cs="Arial"/>
                <w:b/>
                <w:color w:val="000000"/>
                <w:sz w:val="20"/>
                <w:szCs w:val="20"/>
                <w:lang w:eastAsia="en-GB"/>
              </w:rPr>
              <w:t>Não</w:t>
            </w:r>
            <w:proofErr w:type="spellEnd"/>
          </w:p>
        </w:tc>
        <w:tc>
          <w:tcPr>
            <w:tcW w:w="900" w:type="dxa"/>
            <w:tcBorders>
              <w:left w:val="nil"/>
            </w:tcBorders>
          </w:tcPr>
          <w:p w14:paraId="5992FB8D"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right w:val="single" w:sz="6" w:space="0" w:color="auto"/>
            </w:tcBorders>
          </w:tcPr>
          <w:p w14:paraId="76C9317A" w14:textId="77777777" w:rsidR="00D92663" w:rsidRPr="0003573B" w:rsidRDefault="00D92663" w:rsidP="00261F93">
            <w:pPr>
              <w:spacing w:line="260" w:lineRule="exact"/>
              <w:rPr>
                <w:rFonts w:ascii="Arial" w:eastAsia="Times" w:hAnsi="Arial" w:cs="Arial"/>
                <w:b/>
                <w:color w:val="000000"/>
                <w:sz w:val="20"/>
                <w:szCs w:val="20"/>
                <w:lang w:eastAsia="en-GB"/>
              </w:rPr>
            </w:pPr>
            <w:proofErr w:type="spellStart"/>
            <w:r w:rsidRPr="0003573B">
              <w:rPr>
                <w:rFonts w:ascii="Arial" w:eastAsia="Times" w:hAnsi="Arial" w:cs="Arial"/>
                <w:b/>
                <w:color w:val="000000"/>
                <w:sz w:val="20"/>
                <w:szCs w:val="20"/>
                <w:lang w:eastAsia="en-GB"/>
              </w:rPr>
              <w:t>Não</w:t>
            </w:r>
            <w:proofErr w:type="spellEnd"/>
          </w:p>
        </w:tc>
        <w:tc>
          <w:tcPr>
            <w:tcW w:w="990" w:type="dxa"/>
            <w:tcBorders>
              <w:left w:val="nil"/>
            </w:tcBorders>
          </w:tcPr>
          <w:p w14:paraId="1F7C0CAF"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right w:val="single" w:sz="6" w:space="0" w:color="auto"/>
            </w:tcBorders>
          </w:tcPr>
          <w:p w14:paraId="74FF56AF" w14:textId="77777777" w:rsidR="00D92663" w:rsidRPr="0003573B" w:rsidRDefault="00D92663" w:rsidP="00261F93">
            <w:pPr>
              <w:spacing w:line="260" w:lineRule="exact"/>
              <w:rPr>
                <w:rFonts w:ascii="Arial" w:eastAsia="Times" w:hAnsi="Arial" w:cs="Arial"/>
                <w:b/>
                <w:color w:val="000000"/>
                <w:sz w:val="20"/>
                <w:szCs w:val="20"/>
                <w:lang w:eastAsia="en-GB"/>
              </w:rPr>
            </w:pPr>
            <w:proofErr w:type="spellStart"/>
            <w:r w:rsidRPr="0003573B">
              <w:rPr>
                <w:rFonts w:ascii="Arial" w:eastAsia="Times" w:hAnsi="Arial" w:cs="Arial"/>
                <w:b/>
                <w:color w:val="000000"/>
                <w:sz w:val="20"/>
                <w:szCs w:val="20"/>
                <w:lang w:eastAsia="en-GB"/>
              </w:rPr>
              <w:t>Não</w:t>
            </w:r>
            <w:proofErr w:type="spellEnd"/>
          </w:p>
        </w:tc>
        <w:tc>
          <w:tcPr>
            <w:tcW w:w="926" w:type="dxa"/>
            <w:tcBorders>
              <w:left w:val="nil"/>
              <w:right w:val="single" w:sz="6" w:space="0" w:color="auto"/>
            </w:tcBorders>
          </w:tcPr>
          <w:p w14:paraId="02AD71DC"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1080" w:type="dxa"/>
            <w:tcBorders>
              <w:left w:val="nil"/>
              <w:right w:val="single" w:sz="6" w:space="0" w:color="auto"/>
            </w:tcBorders>
          </w:tcPr>
          <w:p w14:paraId="52F5C92E" w14:textId="77777777" w:rsidR="00D92663" w:rsidRPr="0003573B" w:rsidRDefault="00D92663" w:rsidP="00261F93">
            <w:pPr>
              <w:spacing w:line="260" w:lineRule="exact"/>
              <w:rPr>
                <w:rFonts w:ascii="Arial" w:eastAsia="Times" w:hAnsi="Arial" w:cs="Arial"/>
                <w:b/>
                <w:color w:val="000000"/>
                <w:sz w:val="20"/>
                <w:szCs w:val="20"/>
                <w:lang w:eastAsia="en-GB"/>
              </w:rPr>
            </w:pPr>
            <w:proofErr w:type="spellStart"/>
            <w:r w:rsidRPr="0003573B">
              <w:rPr>
                <w:rFonts w:ascii="Arial" w:eastAsia="Times" w:hAnsi="Arial" w:cs="Arial"/>
                <w:b/>
                <w:color w:val="000000"/>
                <w:sz w:val="20"/>
                <w:szCs w:val="20"/>
                <w:lang w:eastAsia="en-GB"/>
              </w:rPr>
              <w:t>Não</w:t>
            </w:r>
            <w:proofErr w:type="spellEnd"/>
          </w:p>
        </w:tc>
      </w:tr>
      <w:tr w:rsidR="00B40EDA" w:rsidRPr="004F623F" w14:paraId="4698B609" w14:textId="77777777" w:rsidTr="00261F93">
        <w:tc>
          <w:tcPr>
            <w:tcW w:w="2250" w:type="dxa"/>
            <w:vMerge/>
            <w:tcBorders>
              <w:top w:val="single" w:sz="4" w:space="0" w:color="auto"/>
              <w:left w:val="single" w:sz="4" w:space="0" w:color="auto"/>
              <w:bottom w:val="single" w:sz="4" w:space="0" w:color="auto"/>
              <w:right w:val="single" w:sz="4" w:space="0" w:color="auto"/>
            </w:tcBorders>
          </w:tcPr>
          <w:p w14:paraId="719C6178"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4" w:space="0" w:color="auto"/>
            </w:tcBorders>
          </w:tcPr>
          <w:p w14:paraId="17542B50"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Facilmente</w:t>
            </w:r>
          </w:p>
        </w:tc>
        <w:tc>
          <w:tcPr>
            <w:tcW w:w="900" w:type="dxa"/>
            <w:tcBorders>
              <w:left w:val="single" w:sz="6" w:space="0" w:color="auto"/>
              <w:right w:val="single" w:sz="6" w:space="0" w:color="auto"/>
            </w:tcBorders>
          </w:tcPr>
          <w:p w14:paraId="130E5323"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Facilmente</w:t>
            </w:r>
          </w:p>
        </w:tc>
        <w:tc>
          <w:tcPr>
            <w:tcW w:w="900" w:type="dxa"/>
            <w:tcBorders>
              <w:left w:val="nil"/>
            </w:tcBorders>
          </w:tcPr>
          <w:p w14:paraId="27982C99"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Facilmente</w:t>
            </w:r>
          </w:p>
        </w:tc>
        <w:tc>
          <w:tcPr>
            <w:tcW w:w="900" w:type="dxa"/>
            <w:tcBorders>
              <w:left w:val="single" w:sz="6" w:space="0" w:color="auto"/>
              <w:right w:val="single" w:sz="6" w:space="0" w:color="auto"/>
            </w:tcBorders>
          </w:tcPr>
          <w:p w14:paraId="13F3BCFB"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Facilmente</w:t>
            </w:r>
          </w:p>
        </w:tc>
        <w:tc>
          <w:tcPr>
            <w:tcW w:w="990" w:type="dxa"/>
            <w:tcBorders>
              <w:left w:val="nil"/>
            </w:tcBorders>
          </w:tcPr>
          <w:p w14:paraId="08A5A308"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Facilmente</w:t>
            </w:r>
          </w:p>
        </w:tc>
        <w:tc>
          <w:tcPr>
            <w:tcW w:w="900" w:type="dxa"/>
            <w:tcBorders>
              <w:left w:val="single" w:sz="6" w:space="0" w:color="auto"/>
              <w:right w:val="single" w:sz="6" w:space="0" w:color="auto"/>
            </w:tcBorders>
          </w:tcPr>
          <w:p w14:paraId="556C2613"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Facilmente</w:t>
            </w:r>
          </w:p>
        </w:tc>
        <w:tc>
          <w:tcPr>
            <w:tcW w:w="926" w:type="dxa"/>
            <w:tcBorders>
              <w:left w:val="nil"/>
              <w:right w:val="single" w:sz="6" w:space="0" w:color="auto"/>
            </w:tcBorders>
          </w:tcPr>
          <w:p w14:paraId="30FD7B46"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Facilmente</w:t>
            </w:r>
          </w:p>
        </w:tc>
        <w:tc>
          <w:tcPr>
            <w:tcW w:w="1080" w:type="dxa"/>
            <w:tcBorders>
              <w:left w:val="nil"/>
              <w:right w:val="single" w:sz="6" w:space="0" w:color="auto"/>
            </w:tcBorders>
          </w:tcPr>
          <w:p w14:paraId="076EF424"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Facilmente</w:t>
            </w:r>
          </w:p>
        </w:tc>
      </w:tr>
      <w:tr w:rsidR="00B40EDA" w:rsidRPr="004F623F" w14:paraId="020A2EE1" w14:textId="77777777" w:rsidTr="00261F93">
        <w:tc>
          <w:tcPr>
            <w:tcW w:w="2250" w:type="dxa"/>
            <w:tcBorders>
              <w:top w:val="single" w:sz="4" w:space="0" w:color="auto"/>
              <w:left w:val="single" w:sz="4" w:space="0" w:color="auto"/>
              <w:bottom w:val="single" w:sz="4" w:space="0" w:color="auto"/>
              <w:right w:val="single" w:sz="4" w:space="0" w:color="auto"/>
            </w:tcBorders>
          </w:tcPr>
          <w:p w14:paraId="6B8C5082"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Inglês</w:t>
            </w:r>
          </w:p>
        </w:tc>
        <w:tc>
          <w:tcPr>
            <w:tcW w:w="900" w:type="dxa"/>
            <w:tcBorders>
              <w:top w:val="single" w:sz="6" w:space="0" w:color="auto"/>
              <w:left w:val="single" w:sz="4" w:space="0" w:color="auto"/>
            </w:tcBorders>
          </w:tcPr>
          <w:p w14:paraId="00F971E2"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top w:val="single" w:sz="6" w:space="0" w:color="auto"/>
              <w:left w:val="single" w:sz="6" w:space="0" w:color="auto"/>
              <w:right w:val="single" w:sz="6" w:space="0" w:color="auto"/>
            </w:tcBorders>
          </w:tcPr>
          <w:p w14:paraId="7C9298E1"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nil"/>
            </w:tcBorders>
          </w:tcPr>
          <w:p w14:paraId="1EFFEF45"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single" w:sz="6" w:space="0" w:color="auto"/>
              <w:right w:val="single" w:sz="6" w:space="0" w:color="auto"/>
            </w:tcBorders>
          </w:tcPr>
          <w:p w14:paraId="5B8AEEED"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90" w:type="dxa"/>
            <w:tcBorders>
              <w:top w:val="single" w:sz="6" w:space="0" w:color="auto"/>
              <w:left w:val="nil"/>
            </w:tcBorders>
          </w:tcPr>
          <w:p w14:paraId="7BFCD129"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single" w:sz="6" w:space="0" w:color="auto"/>
              <w:right w:val="single" w:sz="6" w:space="0" w:color="auto"/>
            </w:tcBorders>
          </w:tcPr>
          <w:p w14:paraId="2CF114A5"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26" w:type="dxa"/>
            <w:tcBorders>
              <w:top w:val="single" w:sz="6" w:space="0" w:color="auto"/>
              <w:left w:val="nil"/>
              <w:right w:val="single" w:sz="6" w:space="0" w:color="auto"/>
            </w:tcBorders>
          </w:tcPr>
          <w:p w14:paraId="37B1D66F"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1080" w:type="dxa"/>
            <w:tcBorders>
              <w:top w:val="single" w:sz="6" w:space="0" w:color="auto"/>
              <w:left w:val="nil"/>
              <w:right w:val="single" w:sz="6" w:space="0" w:color="auto"/>
            </w:tcBorders>
          </w:tcPr>
          <w:p w14:paraId="3C7C27A8" w14:textId="77777777" w:rsidR="00D92663" w:rsidRPr="0003573B" w:rsidRDefault="00D92663" w:rsidP="00261F93">
            <w:pPr>
              <w:spacing w:line="260" w:lineRule="exact"/>
              <w:rPr>
                <w:rFonts w:ascii="Arial" w:eastAsia="Times" w:hAnsi="Arial" w:cs="Arial"/>
                <w:b/>
                <w:i/>
                <w:color w:val="000000"/>
                <w:sz w:val="20"/>
                <w:szCs w:val="20"/>
                <w:lang w:eastAsia="en-GB"/>
              </w:rPr>
            </w:pPr>
          </w:p>
        </w:tc>
      </w:tr>
      <w:tr w:rsidR="00D750AD" w:rsidRPr="004F623F" w14:paraId="4FF7BAD1" w14:textId="77777777" w:rsidTr="00261F93">
        <w:tc>
          <w:tcPr>
            <w:tcW w:w="2250" w:type="dxa"/>
            <w:tcBorders>
              <w:top w:val="single" w:sz="4" w:space="0" w:color="auto"/>
              <w:left w:val="single" w:sz="6" w:space="0" w:color="auto"/>
              <w:bottom w:val="single" w:sz="6" w:space="0" w:color="auto"/>
            </w:tcBorders>
          </w:tcPr>
          <w:p w14:paraId="5BB50EDB" w14:textId="77777777" w:rsidR="00D92663" w:rsidRPr="0003573B" w:rsidRDefault="00D92663" w:rsidP="00261F93">
            <w:pPr>
              <w:spacing w:line="260" w:lineRule="exact"/>
              <w:rPr>
                <w:rFonts w:ascii="Arial" w:eastAsia="Times" w:hAnsi="Arial" w:cs="Arial"/>
                <w:b/>
                <w:color w:val="000000"/>
                <w:sz w:val="20"/>
                <w:szCs w:val="20"/>
                <w:lang w:eastAsia="en-GB"/>
              </w:rPr>
            </w:pPr>
            <w:proofErr w:type="spellStart"/>
            <w:r w:rsidRPr="0003573B">
              <w:rPr>
                <w:rFonts w:ascii="Arial" w:eastAsia="Times" w:hAnsi="Arial" w:cs="Arial"/>
                <w:b/>
                <w:color w:val="000000"/>
                <w:sz w:val="20"/>
                <w:szCs w:val="20"/>
                <w:lang w:eastAsia="en-GB"/>
              </w:rPr>
              <w:t>Bengalês</w:t>
            </w:r>
            <w:proofErr w:type="spellEnd"/>
          </w:p>
        </w:tc>
        <w:tc>
          <w:tcPr>
            <w:tcW w:w="900" w:type="dxa"/>
            <w:tcBorders>
              <w:top w:val="single" w:sz="6" w:space="0" w:color="auto"/>
              <w:left w:val="single" w:sz="6" w:space="0" w:color="auto"/>
              <w:bottom w:val="single" w:sz="6" w:space="0" w:color="auto"/>
            </w:tcBorders>
          </w:tcPr>
          <w:p w14:paraId="4C07CC57"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top w:val="single" w:sz="6" w:space="0" w:color="auto"/>
              <w:left w:val="single" w:sz="6" w:space="0" w:color="auto"/>
              <w:bottom w:val="single" w:sz="6" w:space="0" w:color="auto"/>
              <w:right w:val="single" w:sz="6" w:space="0" w:color="auto"/>
            </w:tcBorders>
          </w:tcPr>
          <w:p w14:paraId="6236FBD9"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nil"/>
              <w:bottom w:val="single" w:sz="6" w:space="0" w:color="auto"/>
            </w:tcBorders>
          </w:tcPr>
          <w:p w14:paraId="7268904A"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single" w:sz="6" w:space="0" w:color="auto"/>
              <w:bottom w:val="single" w:sz="6" w:space="0" w:color="auto"/>
              <w:right w:val="single" w:sz="6" w:space="0" w:color="auto"/>
            </w:tcBorders>
          </w:tcPr>
          <w:p w14:paraId="30746CA2"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90" w:type="dxa"/>
            <w:tcBorders>
              <w:top w:val="single" w:sz="6" w:space="0" w:color="auto"/>
              <w:left w:val="nil"/>
              <w:bottom w:val="single" w:sz="6" w:space="0" w:color="auto"/>
            </w:tcBorders>
          </w:tcPr>
          <w:p w14:paraId="7D783F2A"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single" w:sz="6" w:space="0" w:color="auto"/>
              <w:bottom w:val="single" w:sz="6" w:space="0" w:color="auto"/>
              <w:right w:val="single" w:sz="6" w:space="0" w:color="auto"/>
            </w:tcBorders>
          </w:tcPr>
          <w:p w14:paraId="091C36EE"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26" w:type="dxa"/>
            <w:tcBorders>
              <w:top w:val="single" w:sz="6" w:space="0" w:color="auto"/>
              <w:left w:val="nil"/>
              <w:bottom w:val="single" w:sz="6" w:space="0" w:color="auto"/>
              <w:right w:val="single" w:sz="6" w:space="0" w:color="auto"/>
            </w:tcBorders>
          </w:tcPr>
          <w:p w14:paraId="1A7407EE"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1080" w:type="dxa"/>
            <w:tcBorders>
              <w:top w:val="single" w:sz="6" w:space="0" w:color="auto"/>
              <w:left w:val="nil"/>
              <w:bottom w:val="single" w:sz="6" w:space="0" w:color="auto"/>
              <w:right w:val="single" w:sz="6" w:space="0" w:color="auto"/>
            </w:tcBorders>
          </w:tcPr>
          <w:p w14:paraId="7060E32A" w14:textId="77777777" w:rsidR="00D92663" w:rsidRPr="0003573B" w:rsidRDefault="00D92663" w:rsidP="00261F93">
            <w:pPr>
              <w:spacing w:line="260" w:lineRule="exact"/>
              <w:rPr>
                <w:rFonts w:ascii="Arial" w:eastAsia="Times" w:hAnsi="Arial" w:cs="Arial"/>
                <w:b/>
                <w:i/>
                <w:color w:val="000000"/>
                <w:sz w:val="20"/>
                <w:szCs w:val="20"/>
                <w:lang w:eastAsia="en-GB"/>
              </w:rPr>
            </w:pPr>
          </w:p>
        </w:tc>
      </w:tr>
      <w:tr w:rsidR="00B40EDA" w:rsidRPr="004F623F" w14:paraId="2763253D" w14:textId="77777777" w:rsidTr="00261F93">
        <w:tc>
          <w:tcPr>
            <w:tcW w:w="2250" w:type="dxa"/>
            <w:tcBorders>
              <w:left w:val="single" w:sz="6" w:space="0" w:color="auto"/>
              <w:bottom w:val="single" w:sz="6" w:space="0" w:color="auto"/>
            </w:tcBorders>
          </w:tcPr>
          <w:p w14:paraId="6DC6C7CD"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Outros (</w:t>
            </w:r>
            <w:proofErr w:type="spellStart"/>
            <w:r w:rsidRPr="0003573B">
              <w:rPr>
                <w:rFonts w:ascii="Arial" w:eastAsia="Times" w:hAnsi="Arial" w:cs="Arial"/>
                <w:b/>
                <w:color w:val="000000"/>
                <w:sz w:val="20"/>
                <w:szCs w:val="20"/>
                <w:lang w:eastAsia="en-GB"/>
              </w:rPr>
              <w:t>especificar</w:t>
            </w:r>
            <w:proofErr w:type="spellEnd"/>
            <w:r w:rsidRPr="0003573B">
              <w:rPr>
                <w:rFonts w:ascii="Arial" w:eastAsia="Times" w:hAnsi="Arial" w:cs="Arial"/>
                <w:b/>
                <w:color w:val="000000"/>
                <w:sz w:val="20"/>
                <w:szCs w:val="20"/>
                <w:lang w:eastAsia="en-GB"/>
              </w:rPr>
              <w:t>)</w:t>
            </w:r>
          </w:p>
        </w:tc>
        <w:tc>
          <w:tcPr>
            <w:tcW w:w="900" w:type="dxa"/>
            <w:tcBorders>
              <w:left w:val="single" w:sz="6" w:space="0" w:color="auto"/>
              <w:bottom w:val="single" w:sz="6" w:space="0" w:color="auto"/>
            </w:tcBorders>
          </w:tcPr>
          <w:p w14:paraId="7DEC088B"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bottom w:val="single" w:sz="6" w:space="0" w:color="auto"/>
              <w:right w:val="single" w:sz="6" w:space="0" w:color="auto"/>
            </w:tcBorders>
          </w:tcPr>
          <w:p w14:paraId="6310AD1D"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nil"/>
              <w:bottom w:val="single" w:sz="6" w:space="0" w:color="auto"/>
            </w:tcBorders>
          </w:tcPr>
          <w:p w14:paraId="11CE0BAD"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single" w:sz="6" w:space="0" w:color="auto"/>
              <w:bottom w:val="single" w:sz="6" w:space="0" w:color="auto"/>
              <w:right w:val="single" w:sz="6" w:space="0" w:color="auto"/>
            </w:tcBorders>
          </w:tcPr>
          <w:p w14:paraId="28A2B308"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90" w:type="dxa"/>
            <w:tcBorders>
              <w:left w:val="nil"/>
              <w:bottom w:val="single" w:sz="6" w:space="0" w:color="auto"/>
            </w:tcBorders>
          </w:tcPr>
          <w:p w14:paraId="04BB02D1"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single" w:sz="6" w:space="0" w:color="auto"/>
              <w:bottom w:val="single" w:sz="6" w:space="0" w:color="auto"/>
              <w:right w:val="single" w:sz="6" w:space="0" w:color="auto"/>
            </w:tcBorders>
          </w:tcPr>
          <w:p w14:paraId="1567B54A"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26" w:type="dxa"/>
            <w:tcBorders>
              <w:left w:val="nil"/>
              <w:bottom w:val="single" w:sz="6" w:space="0" w:color="auto"/>
              <w:right w:val="single" w:sz="6" w:space="0" w:color="auto"/>
            </w:tcBorders>
          </w:tcPr>
          <w:p w14:paraId="46A2958C"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1080" w:type="dxa"/>
            <w:tcBorders>
              <w:left w:val="nil"/>
              <w:bottom w:val="single" w:sz="6" w:space="0" w:color="auto"/>
              <w:right w:val="single" w:sz="6" w:space="0" w:color="auto"/>
            </w:tcBorders>
          </w:tcPr>
          <w:p w14:paraId="66500881" w14:textId="77777777" w:rsidR="00D92663" w:rsidRPr="0003573B" w:rsidRDefault="00D92663" w:rsidP="00261F93">
            <w:pPr>
              <w:spacing w:line="260" w:lineRule="exact"/>
              <w:rPr>
                <w:rFonts w:ascii="Arial" w:eastAsia="Times" w:hAnsi="Arial" w:cs="Arial"/>
                <w:b/>
                <w:i/>
                <w:color w:val="000000"/>
                <w:sz w:val="20"/>
                <w:szCs w:val="20"/>
                <w:lang w:eastAsia="en-GB"/>
              </w:rPr>
            </w:pPr>
          </w:p>
        </w:tc>
      </w:tr>
      <w:tr w:rsidR="00B40EDA" w:rsidRPr="004F623F" w14:paraId="64C76A2A" w14:textId="77777777" w:rsidTr="00261F93">
        <w:tc>
          <w:tcPr>
            <w:tcW w:w="2250" w:type="dxa"/>
            <w:tcBorders>
              <w:left w:val="single" w:sz="6" w:space="0" w:color="auto"/>
              <w:bottom w:val="single" w:sz="6" w:space="0" w:color="auto"/>
            </w:tcBorders>
          </w:tcPr>
          <w:p w14:paraId="21986FFA"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bottom w:val="single" w:sz="6" w:space="0" w:color="auto"/>
            </w:tcBorders>
          </w:tcPr>
          <w:p w14:paraId="700C82FD"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bottom w:val="single" w:sz="6" w:space="0" w:color="auto"/>
              <w:right w:val="single" w:sz="6" w:space="0" w:color="auto"/>
            </w:tcBorders>
          </w:tcPr>
          <w:p w14:paraId="2B0A1474"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nil"/>
              <w:bottom w:val="single" w:sz="6" w:space="0" w:color="auto"/>
            </w:tcBorders>
          </w:tcPr>
          <w:p w14:paraId="3CBF7963"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single" w:sz="6" w:space="0" w:color="auto"/>
              <w:bottom w:val="single" w:sz="6" w:space="0" w:color="auto"/>
              <w:right w:val="single" w:sz="6" w:space="0" w:color="auto"/>
            </w:tcBorders>
          </w:tcPr>
          <w:p w14:paraId="18A09D3D"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90" w:type="dxa"/>
            <w:tcBorders>
              <w:left w:val="nil"/>
              <w:bottom w:val="single" w:sz="6" w:space="0" w:color="auto"/>
            </w:tcBorders>
          </w:tcPr>
          <w:p w14:paraId="64BCF191"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single" w:sz="6" w:space="0" w:color="auto"/>
              <w:bottom w:val="single" w:sz="6" w:space="0" w:color="auto"/>
              <w:right w:val="single" w:sz="6" w:space="0" w:color="auto"/>
            </w:tcBorders>
          </w:tcPr>
          <w:p w14:paraId="3F8C41A9"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26" w:type="dxa"/>
            <w:tcBorders>
              <w:left w:val="nil"/>
              <w:bottom w:val="single" w:sz="6" w:space="0" w:color="auto"/>
              <w:right w:val="single" w:sz="6" w:space="0" w:color="auto"/>
            </w:tcBorders>
          </w:tcPr>
          <w:p w14:paraId="02BFBF26"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1080" w:type="dxa"/>
            <w:tcBorders>
              <w:left w:val="nil"/>
              <w:bottom w:val="single" w:sz="6" w:space="0" w:color="auto"/>
              <w:right w:val="single" w:sz="6" w:space="0" w:color="auto"/>
            </w:tcBorders>
          </w:tcPr>
          <w:p w14:paraId="1114C49D" w14:textId="77777777" w:rsidR="00D92663" w:rsidRPr="0003573B" w:rsidRDefault="00D92663" w:rsidP="00261F93">
            <w:pPr>
              <w:spacing w:line="260" w:lineRule="exact"/>
              <w:rPr>
                <w:rFonts w:ascii="Arial" w:eastAsia="Times" w:hAnsi="Arial" w:cs="Arial"/>
                <w:b/>
                <w:i/>
                <w:color w:val="000000"/>
                <w:sz w:val="20"/>
                <w:szCs w:val="20"/>
                <w:lang w:eastAsia="en-GB"/>
              </w:rPr>
            </w:pPr>
          </w:p>
        </w:tc>
      </w:tr>
    </w:tbl>
    <w:p w14:paraId="5140C7C4" w14:textId="77777777" w:rsidR="00D92663" w:rsidRPr="0003573B" w:rsidRDefault="00D92663" w:rsidP="00D92663">
      <w:pPr>
        <w:spacing w:line="260" w:lineRule="exact"/>
        <w:rPr>
          <w:rFonts w:ascii="Arial" w:eastAsia="Times" w:hAnsi="Arial" w:cs="Arial"/>
          <w:color w:val="000000"/>
          <w:sz w:val="20"/>
          <w:szCs w:val="20"/>
          <w:lang w:eastAsia="en-GB"/>
        </w:rPr>
      </w:pPr>
    </w:p>
    <w:p w14:paraId="3D3C835E" w14:textId="77777777" w:rsidR="00D92663" w:rsidRPr="0003573B" w:rsidRDefault="00D92663" w:rsidP="00D92663">
      <w:pPr>
        <w:spacing w:line="260" w:lineRule="exact"/>
        <w:rPr>
          <w:rFonts w:ascii="Arial" w:eastAsia="Calibri" w:hAnsi="Arial" w:cs="Arial"/>
          <w:b/>
          <w:color w:val="3366FF"/>
          <w:sz w:val="20"/>
          <w:szCs w:val="20"/>
          <w:u w:val="single"/>
          <w:lang w:val="fr-FR"/>
        </w:rPr>
      </w:pPr>
      <w:r w:rsidRPr="00D02079">
        <w:rPr>
          <w:rFonts w:ascii="Arial" w:eastAsia="Times" w:hAnsi="Arial" w:cs="Arial"/>
          <w:b/>
          <w:color w:val="000000"/>
          <w:sz w:val="20"/>
          <w:szCs w:val="20"/>
          <w:lang w:val="pt-PT" w:eastAsia="en-GB"/>
        </w:rPr>
        <w:t xml:space="preserve">Informações de contato do especialista: </w:t>
      </w:r>
      <w:r w:rsidRPr="00D02079">
        <w:rPr>
          <w:rFonts w:ascii="Arial" w:eastAsia="Times" w:hAnsi="Arial" w:cs="Arial"/>
          <w:color w:val="000000"/>
          <w:sz w:val="20"/>
          <w:szCs w:val="20"/>
          <w:lang w:val="pt-PT" w:eastAsia="en-GB"/>
        </w:rPr>
        <w:t>(e-mail ......................, telefone...............)</w:t>
      </w:r>
    </w:p>
    <w:p w14:paraId="55888CD5" w14:textId="77777777" w:rsidR="00D92663" w:rsidRPr="0003573B" w:rsidRDefault="00D92663" w:rsidP="00D92663">
      <w:pPr>
        <w:rPr>
          <w:rFonts w:ascii="Arial" w:hAnsi="Arial" w:cs="Arial"/>
          <w:b/>
          <w:sz w:val="20"/>
          <w:szCs w:val="20"/>
          <w:u w:val="single"/>
          <w:lang w:val="fr-FR"/>
        </w:rPr>
      </w:pPr>
      <w:r w:rsidRPr="00D02079">
        <w:rPr>
          <w:rFonts w:ascii="Arial" w:hAnsi="Arial" w:cs="Arial"/>
          <w:sz w:val="20"/>
          <w:szCs w:val="20"/>
          <w:u w:val="single"/>
          <w:lang w:val="pt-PT"/>
        </w:rPr>
        <w:br w:type="page"/>
      </w:r>
    </w:p>
    <w:p w14:paraId="728F9F7E" w14:textId="28786371" w:rsidR="00D92663" w:rsidRPr="00D02079" w:rsidRDefault="00D92663" w:rsidP="00D92663">
      <w:pPr>
        <w:pStyle w:val="Heading3"/>
        <w:ind w:left="0"/>
        <w:jc w:val="center"/>
        <w:rPr>
          <w:rFonts w:cs="Arial"/>
          <w:sz w:val="20"/>
          <w:u w:val="single"/>
          <w:lang w:val="pt-PT"/>
        </w:rPr>
      </w:pPr>
      <w:bookmarkStart w:id="25" w:name="_Toc13580813"/>
      <w:bookmarkStart w:id="26" w:name="_Toc13581126"/>
      <w:r w:rsidRPr="00D02079">
        <w:rPr>
          <w:rFonts w:cs="Arial"/>
          <w:sz w:val="20"/>
          <w:u w:val="single"/>
          <w:lang w:val="pt-PT"/>
        </w:rPr>
        <w:lastRenderedPageBreak/>
        <w:t>Formulário 11: Lista de Equipamento de Escritório, Instrumentos de Engenharia e Software de Projeto</w:t>
      </w:r>
      <w:bookmarkEnd w:id="22"/>
      <w:bookmarkEnd w:id="25"/>
      <w:bookmarkEnd w:id="26"/>
    </w:p>
    <w:p w14:paraId="0AE695FE" w14:textId="77777777" w:rsidR="00D92663" w:rsidRPr="00D02079" w:rsidRDefault="00D92663" w:rsidP="00D92663">
      <w:pPr>
        <w:rPr>
          <w:rFonts w:ascii="Arial" w:hAnsi="Arial" w:cs="Arial"/>
          <w:sz w:val="20"/>
          <w:szCs w:val="20"/>
          <w:lang w:val="pt-PT"/>
        </w:rPr>
      </w:pPr>
    </w:p>
    <w:tbl>
      <w:tblPr>
        <w:tblW w:w="963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3"/>
        <w:gridCol w:w="1843"/>
        <w:gridCol w:w="2976"/>
        <w:gridCol w:w="1701"/>
      </w:tblGrid>
      <w:tr w:rsidR="00D92663" w:rsidRPr="008B47E1" w14:paraId="7E3ECCE6" w14:textId="77777777" w:rsidTr="00261F93">
        <w:trPr>
          <w:trHeight w:val="452"/>
        </w:trPr>
        <w:tc>
          <w:tcPr>
            <w:tcW w:w="9633" w:type="dxa"/>
            <w:gridSpan w:val="4"/>
          </w:tcPr>
          <w:p w14:paraId="4B14F66F" w14:textId="77777777" w:rsidR="00D92663" w:rsidRPr="00D02079" w:rsidRDefault="00D92663" w:rsidP="00261F93">
            <w:pPr>
              <w:keepNext/>
              <w:tabs>
                <w:tab w:val="left" w:pos="1080"/>
              </w:tabs>
              <w:ind w:left="-169"/>
              <w:jc w:val="center"/>
              <w:rPr>
                <w:rFonts w:ascii="Arial" w:hAnsi="Arial" w:cs="Arial"/>
                <w:b/>
                <w:bCs/>
                <w:sz w:val="20"/>
                <w:szCs w:val="20"/>
                <w:lang w:val="pt-PT"/>
              </w:rPr>
            </w:pPr>
            <w:r w:rsidRPr="00D02079">
              <w:rPr>
                <w:rFonts w:ascii="Arial" w:hAnsi="Arial" w:cs="Arial"/>
                <w:b/>
                <w:bCs/>
                <w:sz w:val="20"/>
                <w:szCs w:val="20"/>
                <w:lang w:val="pt-PT"/>
              </w:rPr>
              <w:t>Equipamento de Escritório, Instrumentos de Engenharia e Software de Projeto</w:t>
            </w:r>
          </w:p>
        </w:tc>
      </w:tr>
      <w:tr w:rsidR="00D92663" w:rsidRPr="004F623F" w14:paraId="34E5A347" w14:textId="77777777" w:rsidTr="00261F93">
        <w:trPr>
          <w:trHeight w:val="452"/>
        </w:trPr>
        <w:tc>
          <w:tcPr>
            <w:tcW w:w="9633" w:type="dxa"/>
            <w:gridSpan w:val="4"/>
          </w:tcPr>
          <w:p w14:paraId="4A4785D2" w14:textId="77777777" w:rsidR="00D92663" w:rsidRPr="0003573B" w:rsidRDefault="00D92663" w:rsidP="00487217">
            <w:pPr>
              <w:pStyle w:val="ListParagraph"/>
              <w:keepNext/>
              <w:numPr>
                <w:ilvl w:val="0"/>
                <w:numId w:val="16"/>
              </w:numPr>
              <w:tabs>
                <w:tab w:val="left" w:pos="1080"/>
              </w:tabs>
              <w:ind w:left="306" w:hanging="306"/>
              <w:rPr>
                <w:rFonts w:ascii="Arial" w:hAnsi="Arial" w:cs="Arial"/>
                <w:b/>
                <w:bCs/>
                <w:sz w:val="20"/>
                <w:szCs w:val="20"/>
                <w:lang w:val="en-GB"/>
              </w:rPr>
            </w:pPr>
            <w:proofErr w:type="spellStart"/>
            <w:r w:rsidRPr="0003573B">
              <w:rPr>
                <w:rFonts w:ascii="Arial" w:hAnsi="Arial" w:cs="Arial"/>
                <w:b/>
                <w:bCs/>
                <w:sz w:val="20"/>
                <w:szCs w:val="20"/>
              </w:rPr>
              <w:t>Equipamento</w:t>
            </w:r>
            <w:proofErr w:type="spellEnd"/>
            <w:r w:rsidRPr="0003573B">
              <w:rPr>
                <w:rFonts w:ascii="Arial" w:hAnsi="Arial" w:cs="Arial"/>
                <w:b/>
                <w:bCs/>
                <w:sz w:val="20"/>
                <w:szCs w:val="20"/>
              </w:rPr>
              <w:t xml:space="preserve"> de Escritório</w:t>
            </w:r>
          </w:p>
        </w:tc>
      </w:tr>
      <w:tr w:rsidR="00D92663" w:rsidRPr="004F623F" w14:paraId="4E527260" w14:textId="77777777" w:rsidTr="00261F93">
        <w:trPr>
          <w:trHeight w:val="229"/>
        </w:trPr>
        <w:tc>
          <w:tcPr>
            <w:tcW w:w="3113" w:type="dxa"/>
          </w:tcPr>
          <w:p w14:paraId="68B5BA66"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proofErr w:type="spellStart"/>
            <w:r w:rsidRPr="0003573B">
              <w:rPr>
                <w:rFonts w:ascii="Arial" w:hAnsi="Arial" w:cs="Arial"/>
                <w:b/>
                <w:sz w:val="20"/>
                <w:szCs w:val="20"/>
              </w:rPr>
              <w:t>Descrição</w:t>
            </w:r>
            <w:proofErr w:type="spellEnd"/>
          </w:p>
        </w:tc>
        <w:tc>
          <w:tcPr>
            <w:tcW w:w="1843" w:type="dxa"/>
          </w:tcPr>
          <w:p w14:paraId="1EBCD291"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proofErr w:type="spellStart"/>
            <w:r w:rsidRPr="0003573B">
              <w:rPr>
                <w:rFonts w:ascii="Arial" w:hAnsi="Arial" w:cs="Arial"/>
                <w:b/>
                <w:sz w:val="20"/>
                <w:szCs w:val="20"/>
              </w:rPr>
              <w:t>Quantidade</w:t>
            </w:r>
            <w:proofErr w:type="spellEnd"/>
          </w:p>
        </w:tc>
        <w:tc>
          <w:tcPr>
            <w:tcW w:w="4677" w:type="dxa"/>
            <w:gridSpan w:val="2"/>
          </w:tcPr>
          <w:p w14:paraId="4CE6D3A6"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r w:rsidRPr="0003573B">
              <w:rPr>
                <w:rFonts w:ascii="Arial" w:hAnsi="Arial" w:cs="Arial"/>
                <w:b/>
                <w:sz w:val="20"/>
                <w:szCs w:val="20"/>
              </w:rPr>
              <w:t xml:space="preserve">Marca, Modelo, </w:t>
            </w:r>
            <w:proofErr w:type="spellStart"/>
            <w:r w:rsidRPr="0003573B">
              <w:rPr>
                <w:rFonts w:ascii="Arial" w:hAnsi="Arial" w:cs="Arial"/>
                <w:b/>
                <w:sz w:val="20"/>
                <w:szCs w:val="20"/>
              </w:rPr>
              <w:t>Especificações</w:t>
            </w:r>
            <w:proofErr w:type="spellEnd"/>
          </w:p>
        </w:tc>
      </w:tr>
      <w:tr w:rsidR="00D92663" w:rsidRPr="004F623F" w14:paraId="5A4CFFEC" w14:textId="77777777" w:rsidTr="00261F93">
        <w:trPr>
          <w:trHeight w:val="229"/>
        </w:trPr>
        <w:tc>
          <w:tcPr>
            <w:tcW w:w="3113" w:type="dxa"/>
          </w:tcPr>
          <w:p w14:paraId="4BFABC5E"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6D1946C6"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7DBD17F5"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66B28922" w14:textId="77777777" w:rsidTr="00261F93">
        <w:trPr>
          <w:trHeight w:val="229"/>
        </w:trPr>
        <w:tc>
          <w:tcPr>
            <w:tcW w:w="3113" w:type="dxa"/>
          </w:tcPr>
          <w:p w14:paraId="5702EC8E"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2639EC0A"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1720F70E"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11D19603" w14:textId="77777777" w:rsidTr="00261F93">
        <w:trPr>
          <w:trHeight w:val="229"/>
        </w:trPr>
        <w:tc>
          <w:tcPr>
            <w:tcW w:w="3113" w:type="dxa"/>
          </w:tcPr>
          <w:p w14:paraId="6A43CE44"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464CFCA4"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1284F5AD"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37625FBE" w14:textId="77777777" w:rsidTr="00261F93">
        <w:trPr>
          <w:trHeight w:val="229"/>
        </w:trPr>
        <w:tc>
          <w:tcPr>
            <w:tcW w:w="3113" w:type="dxa"/>
          </w:tcPr>
          <w:p w14:paraId="3074B25B"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07EB088E"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5EB3EB9A"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470EB627" w14:textId="77777777" w:rsidTr="00261F93">
        <w:trPr>
          <w:trHeight w:val="229"/>
        </w:trPr>
        <w:tc>
          <w:tcPr>
            <w:tcW w:w="3113" w:type="dxa"/>
          </w:tcPr>
          <w:p w14:paraId="53FFCBF9"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1740E208"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2F2C06D4"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26BEBEF4" w14:textId="77777777" w:rsidTr="00261F93">
        <w:trPr>
          <w:trHeight w:val="361"/>
        </w:trPr>
        <w:tc>
          <w:tcPr>
            <w:tcW w:w="9633" w:type="dxa"/>
            <w:gridSpan w:val="4"/>
          </w:tcPr>
          <w:p w14:paraId="1A6EC66B" w14:textId="77777777" w:rsidR="00D92663" w:rsidRPr="0003573B" w:rsidRDefault="00D92663" w:rsidP="00487217">
            <w:pPr>
              <w:pStyle w:val="ListParagraph"/>
              <w:keepNext/>
              <w:numPr>
                <w:ilvl w:val="0"/>
                <w:numId w:val="16"/>
              </w:numPr>
              <w:tabs>
                <w:tab w:val="left" w:pos="1080"/>
              </w:tabs>
              <w:ind w:left="306" w:hanging="306"/>
              <w:rPr>
                <w:rFonts w:ascii="Arial" w:hAnsi="Arial" w:cs="Arial"/>
                <w:b/>
                <w:bCs/>
                <w:sz w:val="20"/>
                <w:szCs w:val="20"/>
                <w:lang w:val="en-GB"/>
              </w:rPr>
            </w:pPr>
            <w:proofErr w:type="spellStart"/>
            <w:r w:rsidRPr="0003573B">
              <w:rPr>
                <w:rFonts w:ascii="Arial" w:hAnsi="Arial" w:cs="Arial"/>
                <w:b/>
                <w:bCs/>
                <w:sz w:val="20"/>
                <w:szCs w:val="20"/>
              </w:rPr>
              <w:t>Instrumentos</w:t>
            </w:r>
            <w:proofErr w:type="spellEnd"/>
            <w:r w:rsidRPr="0003573B">
              <w:rPr>
                <w:rFonts w:ascii="Arial" w:hAnsi="Arial" w:cs="Arial"/>
                <w:b/>
                <w:bCs/>
                <w:sz w:val="20"/>
                <w:szCs w:val="20"/>
              </w:rPr>
              <w:t xml:space="preserve"> de </w:t>
            </w:r>
            <w:proofErr w:type="spellStart"/>
            <w:r w:rsidRPr="0003573B">
              <w:rPr>
                <w:rFonts w:ascii="Arial" w:hAnsi="Arial" w:cs="Arial"/>
                <w:b/>
                <w:bCs/>
                <w:sz w:val="20"/>
                <w:szCs w:val="20"/>
              </w:rPr>
              <w:t>Engenharia</w:t>
            </w:r>
            <w:proofErr w:type="spellEnd"/>
          </w:p>
        </w:tc>
      </w:tr>
      <w:tr w:rsidR="00D92663" w:rsidRPr="004F623F" w14:paraId="6850E4AB" w14:textId="77777777" w:rsidTr="00261F93">
        <w:trPr>
          <w:trHeight w:val="229"/>
        </w:trPr>
        <w:tc>
          <w:tcPr>
            <w:tcW w:w="3113" w:type="dxa"/>
          </w:tcPr>
          <w:p w14:paraId="7EB06670" w14:textId="77777777" w:rsidR="00D92663" w:rsidRPr="0003573B" w:rsidRDefault="00D92663" w:rsidP="00261F93">
            <w:pPr>
              <w:keepNext/>
              <w:tabs>
                <w:tab w:val="left" w:pos="1080"/>
              </w:tabs>
              <w:spacing w:before="60" w:after="60"/>
              <w:jc w:val="center"/>
              <w:rPr>
                <w:rFonts w:ascii="Arial" w:hAnsi="Arial" w:cs="Arial"/>
                <w:bCs/>
                <w:sz w:val="20"/>
                <w:szCs w:val="20"/>
                <w:lang w:val="en-GB"/>
              </w:rPr>
            </w:pPr>
            <w:proofErr w:type="spellStart"/>
            <w:r w:rsidRPr="0003573B">
              <w:rPr>
                <w:rFonts w:ascii="Arial" w:hAnsi="Arial" w:cs="Arial"/>
                <w:b/>
                <w:sz w:val="20"/>
                <w:szCs w:val="20"/>
              </w:rPr>
              <w:t>Descrição</w:t>
            </w:r>
            <w:proofErr w:type="spellEnd"/>
          </w:p>
        </w:tc>
        <w:tc>
          <w:tcPr>
            <w:tcW w:w="1843" w:type="dxa"/>
          </w:tcPr>
          <w:p w14:paraId="5056C1AF" w14:textId="77777777" w:rsidR="00D92663" w:rsidRPr="0003573B" w:rsidRDefault="00D92663" w:rsidP="00261F93">
            <w:pPr>
              <w:keepNext/>
              <w:tabs>
                <w:tab w:val="left" w:pos="1080"/>
              </w:tabs>
              <w:spacing w:before="60" w:after="60"/>
              <w:jc w:val="center"/>
              <w:rPr>
                <w:rFonts w:ascii="Arial" w:hAnsi="Arial" w:cs="Arial"/>
                <w:bCs/>
                <w:sz w:val="20"/>
                <w:szCs w:val="20"/>
                <w:lang w:val="en-GB"/>
              </w:rPr>
            </w:pPr>
            <w:proofErr w:type="spellStart"/>
            <w:r w:rsidRPr="0003573B">
              <w:rPr>
                <w:rFonts w:ascii="Arial" w:hAnsi="Arial" w:cs="Arial"/>
                <w:b/>
                <w:sz w:val="20"/>
                <w:szCs w:val="20"/>
              </w:rPr>
              <w:t>Quantidade</w:t>
            </w:r>
            <w:proofErr w:type="spellEnd"/>
          </w:p>
        </w:tc>
        <w:tc>
          <w:tcPr>
            <w:tcW w:w="2976" w:type="dxa"/>
          </w:tcPr>
          <w:p w14:paraId="2B513F1A" w14:textId="77777777" w:rsidR="00D92663" w:rsidRPr="0003573B" w:rsidRDefault="00D92663" w:rsidP="00261F93">
            <w:pPr>
              <w:keepNext/>
              <w:tabs>
                <w:tab w:val="left" w:pos="1080"/>
              </w:tabs>
              <w:spacing w:before="60" w:after="60"/>
              <w:jc w:val="center"/>
              <w:rPr>
                <w:rFonts w:ascii="Arial" w:hAnsi="Arial" w:cs="Arial"/>
                <w:bCs/>
                <w:sz w:val="20"/>
                <w:szCs w:val="20"/>
                <w:lang w:val="en-GB"/>
              </w:rPr>
            </w:pPr>
            <w:r w:rsidRPr="0003573B">
              <w:rPr>
                <w:rFonts w:ascii="Arial" w:hAnsi="Arial" w:cs="Arial"/>
                <w:b/>
                <w:sz w:val="20"/>
                <w:szCs w:val="20"/>
              </w:rPr>
              <w:t xml:space="preserve">Marca, Modelo, </w:t>
            </w:r>
            <w:proofErr w:type="spellStart"/>
            <w:r w:rsidRPr="0003573B">
              <w:rPr>
                <w:rFonts w:ascii="Arial" w:hAnsi="Arial" w:cs="Arial"/>
                <w:b/>
                <w:sz w:val="20"/>
                <w:szCs w:val="20"/>
              </w:rPr>
              <w:t>Especificações</w:t>
            </w:r>
            <w:proofErr w:type="spellEnd"/>
          </w:p>
        </w:tc>
        <w:tc>
          <w:tcPr>
            <w:tcW w:w="1701" w:type="dxa"/>
          </w:tcPr>
          <w:p w14:paraId="66EE8AD4" w14:textId="77777777" w:rsidR="00D92663" w:rsidRPr="0003573B" w:rsidRDefault="00D92663" w:rsidP="00261F93">
            <w:pPr>
              <w:keepNext/>
              <w:tabs>
                <w:tab w:val="left" w:pos="1080"/>
              </w:tabs>
              <w:spacing w:before="60" w:after="60"/>
              <w:rPr>
                <w:rFonts w:ascii="Arial" w:hAnsi="Arial" w:cs="Arial"/>
                <w:b/>
                <w:sz w:val="20"/>
                <w:szCs w:val="20"/>
                <w:lang w:val="en-GB"/>
              </w:rPr>
            </w:pPr>
            <w:proofErr w:type="spellStart"/>
            <w:r w:rsidRPr="0003573B">
              <w:rPr>
                <w:rFonts w:ascii="Arial" w:hAnsi="Arial" w:cs="Arial"/>
                <w:b/>
                <w:sz w:val="20"/>
                <w:szCs w:val="20"/>
              </w:rPr>
              <w:t>Próprio</w:t>
            </w:r>
            <w:proofErr w:type="spellEnd"/>
            <w:r w:rsidRPr="0003573B">
              <w:rPr>
                <w:rFonts w:ascii="Arial" w:hAnsi="Arial" w:cs="Arial"/>
                <w:b/>
                <w:sz w:val="20"/>
                <w:szCs w:val="20"/>
              </w:rPr>
              <w:t>/</w:t>
            </w:r>
            <w:proofErr w:type="spellStart"/>
            <w:r w:rsidRPr="0003573B">
              <w:rPr>
                <w:rFonts w:ascii="Arial" w:hAnsi="Arial" w:cs="Arial"/>
                <w:b/>
                <w:sz w:val="20"/>
                <w:szCs w:val="20"/>
              </w:rPr>
              <w:t>Arrendado</w:t>
            </w:r>
            <w:proofErr w:type="spellEnd"/>
          </w:p>
        </w:tc>
      </w:tr>
      <w:tr w:rsidR="00D92663" w:rsidRPr="004F623F" w14:paraId="1FFF9933" w14:textId="77777777" w:rsidTr="00261F93">
        <w:trPr>
          <w:trHeight w:val="229"/>
        </w:trPr>
        <w:tc>
          <w:tcPr>
            <w:tcW w:w="3113" w:type="dxa"/>
          </w:tcPr>
          <w:p w14:paraId="0261656B"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6D7C5F8F"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2976" w:type="dxa"/>
          </w:tcPr>
          <w:p w14:paraId="576AD8CD"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701" w:type="dxa"/>
          </w:tcPr>
          <w:p w14:paraId="390C17F3"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22B4860B" w14:textId="77777777" w:rsidTr="00261F93">
        <w:trPr>
          <w:trHeight w:val="229"/>
        </w:trPr>
        <w:tc>
          <w:tcPr>
            <w:tcW w:w="3113" w:type="dxa"/>
          </w:tcPr>
          <w:p w14:paraId="2BA4FDCA"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73A8F410"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2976" w:type="dxa"/>
          </w:tcPr>
          <w:p w14:paraId="33A8072B"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701" w:type="dxa"/>
          </w:tcPr>
          <w:p w14:paraId="5027D21D"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7203C91B" w14:textId="77777777" w:rsidTr="00261F93">
        <w:trPr>
          <w:trHeight w:val="229"/>
        </w:trPr>
        <w:tc>
          <w:tcPr>
            <w:tcW w:w="3113" w:type="dxa"/>
          </w:tcPr>
          <w:p w14:paraId="02870FDE"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12787026"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2976" w:type="dxa"/>
          </w:tcPr>
          <w:p w14:paraId="317313A3"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701" w:type="dxa"/>
          </w:tcPr>
          <w:p w14:paraId="26C516AE"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41C807A0" w14:textId="77777777" w:rsidTr="00261F93">
        <w:trPr>
          <w:trHeight w:val="229"/>
        </w:trPr>
        <w:tc>
          <w:tcPr>
            <w:tcW w:w="3113" w:type="dxa"/>
          </w:tcPr>
          <w:p w14:paraId="1646FDFB"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3C8A52B0"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2976" w:type="dxa"/>
          </w:tcPr>
          <w:p w14:paraId="2192EEE0"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701" w:type="dxa"/>
          </w:tcPr>
          <w:p w14:paraId="1CE2BF0D"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6D97500D" w14:textId="77777777" w:rsidTr="00261F93">
        <w:trPr>
          <w:trHeight w:val="229"/>
        </w:trPr>
        <w:tc>
          <w:tcPr>
            <w:tcW w:w="3113" w:type="dxa"/>
          </w:tcPr>
          <w:p w14:paraId="31D95DEB"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7AF4BD36"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2976" w:type="dxa"/>
          </w:tcPr>
          <w:p w14:paraId="1A0BAD57"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701" w:type="dxa"/>
          </w:tcPr>
          <w:p w14:paraId="4D05ABA9"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19B2CC7C" w14:textId="77777777" w:rsidTr="00261F93">
        <w:trPr>
          <w:trHeight w:val="428"/>
        </w:trPr>
        <w:tc>
          <w:tcPr>
            <w:tcW w:w="9633" w:type="dxa"/>
            <w:gridSpan w:val="4"/>
          </w:tcPr>
          <w:p w14:paraId="60E704DF" w14:textId="77777777" w:rsidR="00D92663" w:rsidRPr="0003573B" w:rsidRDefault="00D92663" w:rsidP="00487217">
            <w:pPr>
              <w:pStyle w:val="ListParagraph"/>
              <w:keepNext/>
              <w:numPr>
                <w:ilvl w:val="0"/>
                <w:numId w:val="16"/>
              </w:numPr>
              <w:tabs>
                <w:tab w:val="left" w:pos="1080"/>
              </w:tabs>
              <w:ind w:left="306" w:hanging="306"/>
              <w:rPr>
                <w:rFonts w:ascii="Arial" w:hAnsi="Arial" w:cs="Arial"/>
                <w:b/>
                <w:bCs/>
                <w:sz w:val="20"/>
                <w:szCs w:val="20"/>
                <w:lang w:val="en-GB"/>
              </w:rPr>
            </w:pPr>
            <w:r w:rsidRPr="0003573B">
              <w:rPr>
                <w:rFonts w:ascii="Arial" w:hAnsi="Arial" w:cs="Arial"/>
                <w:b/>
                <w:bCs/>
                <w:sz w:val="20"/>
                <w:szCs w:val="20"/>
              </w:rPr>
              <w:t xml:space="preserve">Software de </w:t>
            </w:r>
            <w:proofErr w:type="spellStart"/>
            <w:r w:rsidRPr="0003573B">
              <w:rPr>
                <w:rFonts w:ascii="Arial" w:hAnsi="Arial" w:cs="Arial"/>
                <w:b/>
                <w:bCs/>
                <w:sz w:val="20"/>
                <w:szCs w:val="20"/>
              </w:rPr>
              <w:t>projeto</w:t>
            </w:r>
            <w:proofErr w:type="spellEnd"/>
          </w:p>
        </w:tc>
      </w:tr>
      <w:tr w:rsidR="00D92663" w:rsidRPr="004F623F" w14:paraId="447C394C" w14:textId="77777777" w:rsidTr="00261F93">
        <w:trPr>
          <w:trHeight w:val="229"/>
        </w:trPr>
        <w:tc>
          <w:tcPr>
            <w:tcW w:w="3113" w:type="dxa"/>
          </w:tcPr>
          <w:p w14:paraId="7B5B72FB"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proofErr w:type="spellStart"/>
            <w:r w:rsidRPr="0003573B">
              <w:rPr>
                <w:rFonts w:ascii="Arial" w:hAnsi="Arial" w:cs="Arial"/>
                <w:b/>
                <w:sz w:val="20"/>
                <w:szCs w:val="20"/>
              </w:rPr>
              <w:t>Designação</w:t>
            </w:r>
            <w:proofErr w:type="spellEnd"/>
          </w:p>
        </w:tc>
        <w:tc>
          <w:tcPr>
            <w:tcW w:w="1843" w:type="dxa"/>
          </w:tcPr>
          <w:p w14:paraId="7E570163"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proofErr w:type="spellStart"/>
            <w:r w:rsidRPr="0003573B">
              <w:rPr>
                <w:rFonts w:ascii="Arial" w:hAnsi="Arial" w:cs="Arial"/>
                <w:b/>
                <w:sz w:val="20"/>
                <w:szCs w:val="20"/>
              </w:rPr>
              <w:t>Versão</w:t>
            </w:r>
            <w:proofErr w:type="spellEnd"/>
          </w:p>
        </w:tc>
        <w:tc>
          <w:tcPr>
            <w:tcW w:w="4677" w:type="dxa"/>
            <w:gridSpan w:val="2"/>
          </w:tcPr>
          <w:p w14:paraId="6ADD3D0E"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proofErr w:type="spellStart"/>
            <w:r w:rsidRPr="0003573B">
              <w:rPr>
                <w:rFonts w:ascii="Arial" w:hAnsi="Arial" w:cs="Arial"/>
                <w:b/>
                <w:sz w:val="20"/>
                <w:szCs w:val="20"/>
              </w:rPr>
              <w:t>Utilização</w:t>
            </w:r>
            <w:proofErr w:type="spellEnd"/>
          </w:p>
        </w:tc>
      </w:tr>
      <w:tr w:rsidR="00D92663" w:rsidRPr="004F623F" w14:paraId="4E9F4EC7" w14:textId="77777777" w:rsidTr="00261F93">
        <w:trPr>
          <w:trHeight w:val="229"/>
        </w:trPr>
        <w:tc>
          <w:tcPr>
            <w:tcW w:w="3113" w:type="dxa"/>
          </w:tcPr>
          <w:p w14:paraId="6CAEF225"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0E8C77F8"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3DE328C1"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4A295FF6" w14:textId="77777777" w:rsidTr="00261F93">
        <w:trPr>
          <w:trHeight w:val="229"/>
        </w:trPr>
        <w:tc>
          <w:tcPr>
            <w:tcW w:w="3113" w:type="dxa"/>
          </w:tcPr>
          <w:p w14:paraId="509DF9E4"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57887240"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2893D399"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7BD28AA7" w14:textId="77777777" w:rsidTr="00261F93">
        <w:trPr>
          <w:trHeight w:val="229"/>
        </w:trPr>
        <w:tc>
          <w:tcPr>
            <w:tcW w:w="3113" w:type="dxa"/>
          </w:tcPr>
          <w:p w14:paraId="30532FDE"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026026C7"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3DBC4C93"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154B459E" w14:textId="77777777" w:rsidTr="00261F93">
        <w:trPr>
          <w:trHeight w:val="229"/>
        </w:trPr>
        <w:tc>
          <w:tcPr>
            <w:tcW w:w="3113" w:type="dxa"/>
          </w:tcPr>
          <w:p w14:paraId="571E250C"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3A802B48"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62092E8A"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0066E5A0" w14:textId="77777777" w:rsidTr="00261F93">
        <w:trPr>
          <w:trHeight w:val="229"/>
        </w:trPr>
        <w:tc>
          <w:tcPr>
            <w:tcW w:w="3113" w:type="dxa"/>
          </w:tcPr>
          <w:p w14:paraId="03BA7DF1"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247E3B3A"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19B2EE26" w14:textId="77777777" w:rsidR="00D92663" w:rsidRPr="0003573B" w:rsidRDefault="00D92663" w:rsidP="00261F93">
            <w:pPr>
              <w:keepNext/>
              <w:tabs>
                <w:tab w:val="left" w:pos="1080"/>
              </w:tabs>
              <w:spacing w:before="60" w:after="60"/>
              <w:rPr>
                <w:rFonts w:ascii="Arial" w:hAnsi="Arial" w:cs="Arial"/>
                <w:bCs/>
                <w:sz w:val="20"/>
                <w:szCs w:val="20"/>
                <w:lang w:val="en-GB"/>
              </w:rPr>
            </w:pPr>
          </w:p>
        </w:tc>
      </w:tr>
    </w:tbl>
    <w:p w14:paraId="0683D8FC" w14:textId="77777777" w:rsidR="00D92663" w:rsidRPr="0003573B" w:rsidRDefault="00D92663" w:rsidP="00D92663">
      <w:pPr>
        <w:jc w:val="center"/>
        <w:rPr>
          <w:rFonts w:ascii="Arial" w:hAnsi="Arial" w:cs="Arial"/>
          <w:b/>
          <w:sz w:val="20"/>
          <w:szCs w:val="20"/>
          <w:u w:val="single"/>
        </w:rPr>
      </w:pPr>
    </w:p>
    <w:p w14:paraId="0B27F552" w14:textId="77777777" w:rsidR="00D92663" w:rsidRPr="0003573B" w:rsidRDefault="00D92663" w:rsidP="00D92663">
      <w:pPr>
        <w:rPr>
          <w:rFonts w:ascii="Arial" w:hAnsi="Arial" w:cs="Arial"/>
          <w:b/>
          <w:sz w:val="20"/>
          <w:szCs w:val="20"/>
          <w:u w:val="single"/>
        </w:rPr>
      </w:pPr>
      <w:r w:rsidRPr="0003573B">
        <w:rPr>
          <w:rFonts w:ascii="Arial" w:hAnsi="Arial" w:cs="Arial"/>
          <w:b/>
          <w:sz w:val="20"/>
          <w:szCs w:val="20"/>
          <w:u w:val="single"/>
        </w:rPr>
        <w:br w:type="page"/>
      </w:r>
    </w:p>
    <w:p w14:paraId="16FB0E5D" w14:textId="6475C933" w:rsidR="00D92663" w:rsidRPr="00D02079" w:rsidRDefault="00D92663" w:rsidP="00D92663">
      <w:pPr>
        <w:pStyle w:val="ListParagraph"/>
        <w:ind w:hanging="720"/>
        <w:jc w:val="center"/>
        <w:rPr>
          <w:rFonts w:ascii="Arial" w:hAnsi="Arial" w:cs="Arial"/>
          <w:b/>
          <w:sz w:val="20"/>
          <w:szCs w:val="20"/>
          <w:u w:val="single"/>
          <w:lang w:val="pt-PT"/>
        </w:rPr>
      </w:pPr>
      <w:bookmarkStart w:id="27" w:name="_Toc482513747"/>
      <w:r w:rsidRPr="00D02079">
        <w:rPr>
          <w:rFonts w:ascii="Arial" w:hAnsi="Arial" w:cs="Arial"/>
          <w:b/>
          <w:sz w:val="20"/>
          <w:szCs w:val="20"/>
          <w:u w:val="single"/>
          <w:lang w:val="pt-PT"/>
        </w:rPr>
        <w:lastRenderedPageBreak/>
        <w:t>Formulário 12: Informações Financeiras do Potencial Licitante/ Adequação do Capital de Giro</w:t>
      </w:r>
      <w:bookmarkEnd w:id="27"/>
    </w:p>
    <w:p w14:paraId="3862C297" w14:textId="77777777" w:rsidR="00D92663" w:rsidRPr="00D02079" w:rsidRDefault="00D92663" w:rsidP="00D92663">
      <w:pPr>
        <w:pStyle w:val="ListParagraph"/>
        <w:jc w:val="both"/>
        <w:rPr>
          <w:rFonts w:ascii="Arial" w:hAnsi="Arial" w:cs="Arial"/>
          <w:b/>
          <w:sz w:val="20"/>
          <w:szCs w:val="20"/>
          <w:u w:val="single"/>
          <w:lang w:val="pt-PT"/>
        </w:rPr>
      </w:pPr>
    </w:p>
    <w:p w14:paraId="3FCFF0E9" w14:textId="77777777" w:rsidR="00D92663" w:rsidRPr="00D02079" w:rsidRDefault="00D92663" w:rsidP="00D92663">
      <w:pPr>
        <w:ind w:right="118"/>
        <w:contextualSpacing/>
        <w:jc w:val="both"/>
        <w:rPr>
          <w:rFonts w:ascii="Arial" w:hAnsi="Arial" w:cs="Arial"/>
          <w:bCs/>
          <w:sz w:val="20"/>
          <w:szCs w:val="20"/>
          <w:lang w:val="pt-PT"/>
        </w:rPr>
      </w:pPr>
      <w:r w:rsidRPr="00D02079">
        <w:rPr>
          <w:rFonts w:ascii="Arial" w:hAnsi="Arial" w:cs="Arial"/>
          <w:bCs/>
          <w:sz w:val="20"/>
          <w:szCs w:val="20"/>
          <w:lang w:val="pt-PT"/>
        </w:rPr>
        <w:t>IMPORTANTE: Por favor, forneça cópias anexas dos Relatórios Financeiros Auditados dos últimos 3 (três) anos.</w:t>
      </w:r>
    </w:p>
    <w:p w14:paraId="2759F8E8" w14:textId="77777777" w:rsidR="00D92663" w:rsidRPr="00D02079" w:rsidRDefault="00D92663" w:rsidP="00D92663">
      <w:pPr>
        <w:pStyle w:val="ListParagraph"/>
        <w:jc w:val="both"/>
        <w:rPr>
          <w:rFonts w:ascii="Arial" w:hAnsi="Arial" w:cs="Arial"/>
          <w:b/>
          <w:sz w:val="20"/>
          <w:szCs w:val="20"/>
          <w:u w:val="single"/>
          <w:lang w:val="pt-PT"/>
        </w:rPr>
      </w:pPr>
    </w:p>
    <w:tbl>
      <w:tblPr>
        <w:tblW w:w="9645" w:type="dxa"/>
        <w:jc w:val="center"/>
        <w:tblLayout w:type="fixed"/>
        <w:tblCellMar>
          <w:left w:w="30" w:type="dxa"/>
          <w:right w:w="30" w:type="dxa"/>
        </w:tblCellMar>
        <w:tblLook w:val="0000" w:firstRow="0" w:lastRow="0" w:firstColumn="0" w:lastColumn="0" w:noHBand="0" w:noVBand="0"/>
      </w:tblPr>
      <w:tblGrid>
        <w:gridCol w:w="663"/>
        <w:gridCol w:w="2593"/>
        <w:gridCol w:w="1541"/>
        <w:gridCol w:w="4848"/>
      </w:tblGrid>
      <w:tr w:rsidR="00D92663" w:rsidRPr="008B47E1" w14:paraId="63B375C8" w14:textId="77777777" w:rsidTr="00261F93">
        <w:trPr>
          <w:cantSplit/>
          <w:trHeight w:val="541"/>
          <w:jc w:val="center"/>
        </w:trPr>
        <w:tc>
          <w:tcPr>
            <w:tcW w:w="9645" w:type="dxa"/>
            <w:gridSpan w:val="4"/>
            <w:tcBorders>
              <w:top w:val="single" w:sz="4" w:space="0" w:color="auto"/>
              <w:left w:val="single" w:sz="4" w:space="0" w:color="auto"/>
              <w:bottom w:val="single" w:sz="4" w:space="0" w:color="auto"/>
              <w:right w:val="single" w:sz="4" w:space="0" w:color="auto"/>
            </w:tcBorders>
            <w:vAlign w:val="center"/>
          </w:tcPr>
          <w:p w14:paraId="41AEA317" w14:textId="77777777" w:rsidR="00D92663" w:rsidRPr="00D02079" w:rsidRDefault="00D92663" w:rsidP="00261F93">
            <w:pPr>
              <w:jc w:val="center"/>
              <w:rPr>
                <w:rFonts w:ascii="Arial" w:hAnsi="Arial" w:cs="Arial"/>
                <w:b/>
                <w:snapToGrid w:val="0"/>
                <w:sz w:val="20"/>
                <w:szCs w:val="20"/>
                <w:lang w:val="pt-PT"/>
              </w:rPr>
            </w:pPr>
            <w:r w:rsidRPr="00D02079">
              <w:rPr>
                <w:rFonts w:ascii="Arial" w:hAnsi="Arial" w:cs="Arial"/>
                <w:b/>
                <w:snapToGrid w:val="0"/>
                <w:sz w:val="20"/>
                <w:szCs w:val="20"/>
                <w:lang w:val="pt-PT"/>
              </w:rPr>
              <w:t>Adequação do Capital de Giro</w:t>
            </w:r>
          </w:p>
        </w:tc>
      </w:tr>
      <w:tr w:rsidR="00D92663" w:rsidRPr="004F623F" w14:paraId="4C7AB135" w14:textId="77777777" w:rsidTr="00261F93">
        <w:trPr>
          <w:cantSplit/>
          <w:trHeight w:val="373"/>
          <w:jc w:val="center"/>
        </w:trPr>
        <w:tc>
          <w:tcPr>
            <w:tcW w:w="3256" w:type="dxa"/>
            <w:gridSpan w:val="2"/>
            <w:tcBorders>
              <w:top w:val="single" w:sz="4" w:space="0" w:color="auto"/>
              <w:left w:val="single" w:sz="4" w:space="0" w:color="auto"/>
              <w:bottom w:val="single" w:sz="4" w:space="0" w:color="auto"/>
              <w:right w:val="single" w:sz="4" w:space="0" w:color="auto"/>
            </w:tcBorders>
            <w:vAlign w:val="center"/>
          </w:tcPr>
          <w:p w14:paraId="76BA5DFB" w14:textId="77777777" w:rsidR="00D92663" w:rsidRPr="00D02079" w:rsidRDefault="00D92663" w:rsidP="00261F93">
            <w:pPr>
              <w:jc w:val="center"/>
              <w:rPr>
                <w:rFonts w:ascii="Arial" w:hAnsi="Arial" w:cs="Arial"/>
                <w:b/>
                <w:snapToGrid w:val="0"/>
                <w:sz w:val="20"/>
                <w:szCs w:val="20"/>
                <w:lang w:val="pt-PT"/>
              </w:rPr>
            </w:pPr>
            <w:r w:rsidRPr="00D02079">
              <w:rPr>
                <w:rFonts w:ascii="Arial" w:hAnsi="Arial" w:cs="Arial"/>
                <w:b/>
                <w:snapToGrid w:val="0"/>
                <w:sz w:val="20"/>
                <w:szCs w:val="20"/>
                <w:lang w:val="pt-PT"/>
              </w:rPr>
              <w:t>Fonte da linha de crédito</w:t>
            </w:r>
          </w:p>
        </w:tc>
        <w:tc>
          <w:tcPr>
            <w:tcW w:w="1541" w:type="dxa"/>
            <w:tcBorders>
              <w:top w:val="single" w:sz="4" w:space="0" w:color="auto"/>
              <w:left w:val="single" w:sz="4" w:space="0" w:color="auto"/>
              <w:bottom w:val="single" w:sz="4" w:space="0" w:color="auto"/>
              <w:right w:val="single" w:sz="4" w:space="0" w:color="auto"/>
            </w:tcBorders>
            <w:vAlign w:val="center"/>
          </w:tcPr>
          <w:p w14:paraId="66B46EB3"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Montante</w:t>
            </w:r>
          </w:p>
        </w:tc>
        <w:tc>
          <w:tcPr>
            <w:tcW w:w="4848" w:type="dxa"/>
            <w:tcBorders>
              <w:top w:val="single" w:sz="4" w:space="0" w:color="auto"/>
              <w:left w:val="single" w:sz="4" w:space="0" w:color="auto"/>
              <w:bottom w:val="single" w:sz="4" w:space="0" w:color="auto"/>
              <w:right w:val="single" w:sz="4" w:space="0" w:color="auto"/>
            </w:tcBorders>
            <w:vAlign w:val="center"/>
          </w:tcPr>
          <w:p w14:paraId="3307C76F"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Comentários</w:t>
            </w:r>
            <w:proofErr w:type="spellEnd"/>
          </w:p>
        </w:tc>
      </w:tr>
      <w:tr w:rsidR="00D92663" w:rsidRPr="004F623F" w14:paraId="00CA9B4E" w14:textId="77777777" w:rsidTr="00261F93">
        <w:trPr>
          <w:cantSplit/>
          <w:jc w:val="center"/>
        </w:trPr>
        <w:tc>
          <w:tcPr>
            <w:tcW w:w="663" w:type="dxa"/>
            <w:tcBorders>
              <w:top w:val="single" w:sz="4" w:space="0" w:color="auto"/>
              <w:left w:val="single" w:sz="6" w:space="0" w:color="auto"/>
              <w:bottom w:val="single" w:sz="6" w:space="0" w:color="auto"/>
            </w:tcBorders>
          </w:tcPr>
          <w:p w14:paraId="19ED2DD3" w14:textId="77777777" w:rsidR="00D92663" w:rsidRPr="0003573B" w:rsidRDefault="00D92663" w:rsidP="00261F93">
            <w:pPr>
              <w:jc w:val="right"/>
              <w:rPr>
                <w:rFonts w:ascii="Arial" w:hAnsi="Arial" w:cs="Arial"/>
                <w:snapToGrid w:val="0"/>
                <w:sz w:val="20"/>
                <w:szCs w:val="20"/>
              </w:rPr>
            </w:pPr>
          </w:p>
        </w:tc>
        <w:tc>
          <w:tcPr>
            <w:tcW w:w="2593" w:type="dxa"/>
            <w:tcBorders>
              <w:top w:val="single" w:sz="4" w:space="0" w:color="auto"/>
              <w:left w:val="nil"/>
              <w:bottom w:val="single" w:sz="6" w:space="0" w:color="auto"/>
              <w:right w:val="single" w:sz="6" w:space="0" w:color="auto"/>
            </w:tcBorders>
          </w:tcPr>
          <w:p w14:paraId="3B03BCE3" w14:textId="77777777" w:rsidR="00D92663" w:rsidRPr="0003573B" w:rsidRDefault="00D92663" w:rsidP="00261F93">
            <w:pPr>
              <w:jc w:val="right"/>
              <w:rPr>
                <w:rFonts w:ascii="Arial" w:hAnsi="Arial" w:cs="Arial"/>
                <w:snapToGrid w:val="0"/>
                <w:sz w:val="20"/>
                <w:szCs w:val="20"/>
              </w:rPr>
            </w:pPr>
          </w:p>
        </w:tc>
        <w:tc>
          <w:tcPr>
            <w:tcW w:w="1541" w:type="dxa"/>
            <w:tcBorders>
              <w:top w:val="single" w:sz="4" w:space="0" w:color="auto"/>
              <w:left w:val="single" w:sz="6" w:space="0" w:color="auto"/>
              <w:bottom w:val="single" w:sz="6" w:space="0" w:color="auto"/>
              <w:right w:val="single" w:sz="6" w:space="0" w:color="auto"/>
            </w:tcBorders>
          </w:tcPr>
          <w:p w14:paraId="19722403" w14:textId="77777777" w:rsidR="00D92663" w:rsidRPr="0003573B" w:rsidRDefault="00D92663" w:rsidP="00261F93">
            <w:pPr>
              <w:jc w:val="right"/>
              <w:rPr>
                <w:rFonts w:ascii="Arial" w:hAnsi="Arial" w:cs="Arial"/>
                <w:snapToGrid w:val="0"/>
                <w:sz w:val="20"/>
                <w:szCs w:val="20"/>
              </w:rPr>
            </w:pPr>
          </w:p>
        </w:tc>
        <w:tc>
          <w:tcPr>
            <w:tcW w:w="4848" w:type="dxa"/>
            <w:vMerge w:val="restart"/>
            <w:tcBorders>
              <w:top w:val="single" w:sz="4" w:space="0" w:color="auto"/>
              <w:left w:val="single" w:sz="6" w:space="0" w:color="auto"/>
              <w:right w:val="single" w:sz="6" w:space="0" w:color="auto"/>
            </w:tcBorders>
            <w:vAlign w:val="center"/>
          </w:tcPr>
          <w:p w14:paraId="4ADC4EDF" w14:textId="77777777" w:rsidR="00D92663" w:rsidRPr="0003573B" w:rsidRDefault="00D92663" w:rsidP="00261F93">
            <w:pPr>
              <w:jc w:val="center"/>
              <w:rPr>
                <w:rFonts w:ascii="Arial" w:hAnsi="Arial" w:cs="Arial"/>
                <w:snapToGrid w:val="0"/>
                <w:sz w:val="20"/>
                <w:szCs w:val="20"/>
              </w:rPr>
            </w:pPr>
            <w:proofErr w:type="spellStart"/>
            <w:r w:rsidRPr="0003573B">
              <w:rPr>
                <w:rFonts w:ascii="Arial" w:hAnsi="Arial" w:cs="Arial"/>
                <w:i/>
                <w:snapToGrid w:val="0"/>
                <w:sz w:val="20"/>
                <w:szCs w:val="20"/>
              </w:rPr>
              <w:t>Apresentar</w:t>
            </w:r>
            <w:proofErr w:type="spellEnd"/>
            <w:r w:rsidRPr="0003573B">
              <w:rPr>
                <w:rFonts w:ascii="Arial" w:hAnsi="Arial" w:cs="Arial"/>
                <w:i/>
                <w:snapToGrid w:val="0"/>
                <w:sz w:val="20"/>
                <w:szCs w:val="20"/>
              </w:rPr>
              <w:t xml:space="preserve"> </w:t>
            </w:r>
            <w:proofErr w:type="spellStart"/>
            <w:r w:rsidRPr="0003573B">
              <w:rPr>
                <w:rFonts w:ascii="Arial" w:hAnsi="Arial" w:cs="Arial"/>
                <w:i/>
                <w:snapToGrid w:val="0"/>
                <w:sz w:val="20"/>
                <w:szCs w:val="20"/>
              </w:rPr>
              <w:t>provas</w:t>
            </w:r>
            <w:proofErr w:type="spellEnd"/>
            <w:r w:rsidRPr="0003573B">
              <w:rPr>
                <w:rFonts w:ascii="Arial" w:hAnsi="Arial" w:cs="Arial"/>
                <w:i/>
                <w:snapToGrid w:val="0"/>
                <w:sz w:val="20"/>
                <w:szCs w:val="20"/>
              </w:rPr>
              <w:t xml:space="preserve"> </w:t>
            </w:r>
            <w:proofErr w:type="spellStart"/>
            <w:r w:rsidRPr="0003573B">
              <w:rPr>
                <w:rFonts w:ascii="Arial" w:hAnsi="Arial" w:cs="Arial"/>
                <w:i/>
                <w:snapToGrid w:val="0"/>
                <w:sz w:val="20"/>
                <w:szCs w:val="20"/>
              </w:rPr>
              <w:t>documentais</w:t>
            </w:r>
            <w:proofErr w:type="spellEnd"/>
          </w:p>
        </w:tc>
      </w:tr>
      <w:tr w:rsidR="00D92663" w:rsidRPr="004F623F" w14:paraId="73D91750" w14:textId="77777777" w:rsidTr="00261F93">
        <w:trPr>
          <w:cantSplit/>
          <w:jc w:val="center"/>
        </w:trPr>
        <w:tc>
          <w:tcPr>
            <w:tcW w:w="663" w:type="dxa"/>
            <w:tcBorders>
              <w:top w:val="single" w:sz="6" w:space="0" w:color="auto"/>
              <w:left w:val="single" w:sz="6" w:space="0" w:color="auto"/>
              <w:bottom w:val="single" w:sz="6" w:space="0" w:color="auto"/>
            </w:tcBorders>
          </w:tcPr>
          <w:p w14:paraId="77B4AE17" w14:textId="77777777" w:rsidR="00D92663" w:rsidRPr="0003573B" w:rsidRDefault="00D92663" w:rsidP="00261F93">
            <w:pPr>
              <w:jc w:val="right"/>
              <w:rPr>
                <w:rFonts w:ascii="Arial" w:hAnsi="Arial" w:cs="Arial"/>
                <w:snapToGrid w:val="0"/>
                <w:sz w:val="20"/>
                <w:szCs w:val="20"/>
              </w:rPr>
            </w:pPr>
          </w:p>
        </w:tc>
        <w:tc>
          <w:tcPr>
            <w:tcW w:w="2593" w:type="dxa"/>
            <w:tcBorders>
              <w:top w:val="single" w:sz="6" w:space="0" w:color="auto"/>
              <w:left w:val="nil"/>
              <w:bottom w:val="single" w:sz="6" w:space="0" w:color="auto"/>
              <w:right w:val="single" w:sz="6" w:space="0" w:color="auto"/>
            </w:tcBorders>
          </w:tcPr>
          <w:p w14:paraId="69878F61" w14:textId="77777777" w:rsidR="00D92663" w:rsidRPr="0003573B" w:rsidRDefault="00D92663" w:rsidP="00261F93">
            <w:pPr>
              <w:jc w:val="right"/>
              <w:rPr>
                <w:rFonts w:ascii="Arial" w:hAnsi="Arial" w:cs="Arial"/>
                <w:snapToGrid w:val="0"/>
                <w:sz w:val="20"/>
                <w:szCs w:val="20"/>
              </w:rPr>
            </w:pPr>
          </w:p>
        </w:tc>
        <w:tc>
          <w:tcPr>
            <w:tcW w:w="1541" w:type="dxa"/>
            <w:tcBorders>
              <w:top w:val="single" w:sz="6" w:space="0" w:color="auto"/>
              <w:left w:val="single" w:sz="6" w:space="0" w:color="auto"/>
              <w:bottom w:val="single" w:sz="6" w:space="0" w:color="auto"/>
              <w:right w:val="single" w:sz="6" w:space="0" w:color="auto"/>
            </w:tcBorders>
          </w:tcPr>
          <w:p w14:paraId="10947EB1" w14:textId="77777777" w:rsidR="00D92663" w:rsidRPr="0003573B" w:rsidRDefault="00D92663" w:rsidP="00261F93">
            <w:pPr>
              <w:jc w:val="center"/>
              <w:rPr>
                <w:rFonts w:ascii="Arial" w:hAnsi="Arial" w:cs="Arial"/>
                <w:snapToGrid w:val="0"/>
                <w:sz w:val="20"/>
                <w:szCs w:val="20"/>
              </w:rPr>
            </w:pPr>
          </w:p>
        </w:tc>
        <w:tc>
          <w:tcPr>
            <w:tcW w:w="4848" w:type="dxa"/>
            <w:vMerge/>
            <w:tcBorders>
              <w:left w:val="single" w:sz="6" w:space="0" w:color="auto"/>
              <w:right w:val="single" w:sz="6" w:space="0" w:color="auto"/>
            </w:tcBorders>
          </w:tcPr>
          <w:p w14:paraId="2BCD08D8" w14:textId="77777777" w:rsidR="00D92663" w:rsidRPr="0003573B" w:rsidRDefault="00D92663" w:rsidP="00261F93">
            <w:pPr>
              <w:rPr>
                <w:rFonts w:ascii="Arial" w:hAnsi="Arial" w:cs="Arial"/>
                <w:snapToGrid w:val="0"/>
                <w:sz w:val="20"/>
                <w:szCs w:val="20"/>
              </w:rPr>
            </w:pPr>
          </w:p>
        </w:tc>
      </w:tr>
      <w:tr w:rsidR="00D92663" w:rsidRPr="004F623F" w14:paraId="2C7425C7" w14:textId="77777777" w:rsidTr="00261F93">
        <w:trPr>
          <w:cantSplit/>
          <w:jc w:val="center"/>
        </w:trPr>
        <w:tc>
          <w:tcPr>
            <w:tcW w:w="663" w:type="dxa"/>
            <w:tcBorders>
              <w:top w:val="single" w:sz="6" w:space="0" w:color="auto"/>
              <w:left w:val="single" w:sz="6" w:space="0" w:color="auto"/>
              <w:bottom w:val="single" w:sz="6" w:space="0" w:color="auto"/>
            </w:tcBorders>
          </w:tcPr>
          <w:p w14:paraId="6A6057E3" w14:textId="77777777" w:rsidR="00D92663" w:rsidRPr="0003573B" w:rsidRDefault="00D92663" w:rsidP="00261F93">
            <w:pPr>
              <w:jc w:val="right"/>
              <w:rPr>
                <w:rFonts w:ascii="Arial" w:hAnsi="Arial" w:cs="Arial"/>
                <w:snapToGrid w:val="0"/>
                <w:sz w:val="20"/>
                <w:szCs w:val="20"/>
              </w:rPr>
            </w:pPr>
          </w:p>
        </w:tc>
        <w:tc>
          <w:tcPr>
            <w:tcW w:w="2593" w:type="dxa"/>
            <w:tcBorders>
              <w:top w:val="single" w:sz="6" w:space="0" w:color="auto"/>
              <w:left w:val="nil"/>
              <w:bottom w:val="single" w:sz="6" w:space="0" w:color="auto"/>
              <w:right w:val="single" w:sz="6" w:space="0" w:color="auto"/>
            </w:tcBorders>
          </w:tcPr>
          <w:p w14:paraId="0D189B2D" w14:textId="77777777" w:rsidR="00D92663" w:rsidRPr="0003573B" w:rsidRDefault="00D92663" w:rsidP="00261F93">
            <w:pPr>
              <w:jc w:val="right"/>
              <w:rPr>
                <w:rFonts w:ascii="Arial" w:hAnsi="Arial" w:cs="Arial"/>
                <w:snapToGrid w:val="0"/>
                <w:sz w:val="20"/>
                <w:szCs w:val="20"/>
              </w:rPr>
            </w:pPr>
          </w:p>
        </w:tc>
        <w:tc>
          <w:tcPr>
            <w:tcW w:w="1541" w:type="dxa"/>
            <w:tcBorders>
              <w:top w:val="single" w:sz="6" w:space="0" w:color="auto"/>
              <w:left w:val="single" w:sz="6" w:space="0" w:color="auto"/>
              <w:bottom w:val="single" w:sz="6" w:space="0" w:color="auto"/>
              <w:right w:val="single" w:sz="6" w:space="0" w:color="auto"/>
            </w:tcBorders>
          </w:tcPr>
          <w:p w14:paraId="0405BC8E" w14:textId="77777777" w:rsidR="00D92663" w:rsidRPr="0003573B" w:rsidRDefault="00D92663" w:rsidP="00261F93">
            <w:pPr>
              <w:jc w:val="right"/>
              <w:rPr>
                <w:rFonts w:ascii="Arial" w:hAnsi="Arial" w:cs="Arial"/>
                <w:snapToGrid w:val="0"/>
                <w:sz w:val="20"/>
                <w:szCs w:val="20"/>
              </w:rPr>
            </w:pPr>
          </w:p>
        </w:tc>
        <w:tc>
          <w:tcPr>
            <w:tcW w:w="4848" w:type="dxa"/>
            <w:vMerge/>
            <w:tcBorders>
              <w:left w:val="single" w:sz="6" w:space="0" w:color="auto"/>
              <w:right w:val="single" w:sz="6" w:space="0" w:color="auto"/>
            </w:tcBorders>
          </w:tcPr>
          <w:p w14:paraId="6B1F57B2" w14:textId="77777777" w:rsidR="00D92663" w:rsidRPr="0003573B" w:rsidRDefault="00D92663" w:rsidP="00261F93">
            <w:pPr>
              <w:rPr>
                <w:rFonts w:ascii="Arial" w:hAnsi="Arial" w:cs="Arial"/>
                <w:snapToGrid w:val="0"/>
                <w:sz w:val="20"/>
                <w:szCs w:val="20"/>
              </w:rPr>
            </w:pPr>
          </w:p>
        </w:tc>
      </w:tr>
      <w:tr w:rsidR="00D92663" w:rsidRPr="004F623F" w14:paraId="4F796EE1" w14:textId="77777777" w:rsidTr="00261F93">
        <w:trPr>
          <w:cantSplit/>
          <w:jc w:val="center"/>
        </w:trPr>
        <w:tc>
          <w:tcPr>
            <w:tcW w:w="663" w:type="dxa"/>
            <w:tcBorders>
              <w:top w:val="single" w:sz="6" w:space="0" w:color="auto"/>
              <w:left w:val="single" w:sz="6" w:space="0" w:color="auto"/>
              <w:bottom w:val="single" w:sz="6" w:space="0" w:color="auto"/>
            </w:tcBorders>
          </w:tcPr>
          <w:p w14:paraId="7ED9FC29" w14:textId="77777777" w:rsidR="00D92663" w:rsidRPr="0003573B" w:rsidRDefault="00D92663" w:rsidP="00261F93">
            <w:pPr>
              <w:jc w:val="right"/>
              <w:rPr>
                <w:rFonts w:ascii="Arial" w:hAnsi="Arial" w:cs="Arial"/>
                <w:snapToGrid w:val="0"/>
                <w:sz w:val="20"/>
                <w:szCs w:val="20"/>
              </w:rPr>
            </w:pPr>
          </w:p>
        </w:tc>
        <w:tc>
          <w:tcPr>
            <w:tcW w:w="2593" w:type="dxa"/>
            <w:tcBorders>
              <w:top w:val="single" w:sz="6" w:space="0" w:color="auto"/>
              <w:left w:val="nil"/>
              <w:bottom w:val="single" w:sz="6" w:space="0" w:color="auto"/>
              <w:right w:val="single" w:sz="6" w:space="0" w:color="auto"/>
            </w:tcBorders>
          </w:tcPr>
          <w:p w14:paraId="0BABABEE" w14:textId="77777777" w:rsidR="00D92663" w:rsidRPr="0003573B" w:rsidRDefault="00D92663" w:rsidP="00261F93">
            <w:pPr>
              <w:jc w:val="right"/>
              <w:rPr>
                <w:rFonts w:ascii="Arial" w:hAnsi="Arial" w:cs="Arial"/>
                <w:snapToGrid w:val="0"/>
                <w:sz w:val="20"/>
                <w:szCs w:val="20"/>
              </w:rPr>
            </w:pPr>
          </w:p>
        </w:tc>
        <w:tc>
          <w:tcPr>
            <w:tcW w:w="1541" w:type="dxa"/>
            <w:tcBorders>
              <w:top w:val="single" w:sz="6" w:space="0" w:color="auto"/>
              <w:left w:val="single" w:sz="6" w:space="0" w:color="auto"/>
              <w:bottom w:val="single" w:sz="6" w:space="0" w:color="auto"/>
              <w:right w:val="single" w:sz="6" w:space="0" w:color="auto"/>
            </w:tcBorders>
          </w:tcPr>
          <w:p w14:paraId="53EF86D4" w14:textId="77777777" w:rsidR="00D92663" w:rsidRPr="0003573B" w:rsidRDefault="00D92663" w:rsidP="00261F93">
            <w:pPr>
              <w:jc w:val="right"/>
              <w:rPr>
                <w:rFonts w:ascii="Arial" w:hAnsi="Arial" w:cs="Arial"/>
                <w:snapToGrid w:val="0"/>
                <w:sz w:val="20"/>
                <w:szCs w:val="20"/>
              </w:rPr>
            </w:pPr>
          </w:p>
        </w:tc>
        <w:tc>
          <w:tcPr>
            <w:tcW w:w="4848" w:type="dxa"/>
            <w:vMerge/>
            <w:tcBorders>
              <w:left w:val="single" w:sz="6" w:space="0" w:color="auto"/>
              <w:right w:val="single" w:sz="6" w:space="0" w:color="auto"/>
            </w:tcBorders>
          </w:tcPr>
          <w:p w14:paraId="271443CA" w14:textId="77777777" w:rsidR="00D92663" w:rsidRPr="0003573B" w:rsidRDefault="00D92663" w:rsidP="00261F93">
            <w:pPr>
              <w:rPr>
                <w:rFonts w:ascii="Arial" w:hAnsi="Arial" w:cs="Arial"/>
                <w:snapToGrid w:val="0"/>
                <w:sz w:val="20"/>
                <w:szCs w:val="20"/>
              </w:rPr>
            </w:pPr>
          </w:p>
        </w:tc>
      </w:tr>
      <w:tr w:rsidR="00D92663" w:rsidRPr="004F623F" w14:paraId="41F1CC17" w14:textId="77777777" w:rsidTr="00261F93">
        <w:trPr>
          <w:cantSplit/>
          <w:jc w:val="center"/>
        </w:trPr>
        <w:tc>
          <w:tcPr>
            <w:tcW w:w="663" w:type="dxa"/>
            <w:tcBorders>
              <w:top w:val="single" w:sz="6" w:space="0" w:color="auto"/>
              <w:left w:val="single" w:sz="6" w:space="0" w:color="auto"/>
              <w:bottom w:val="single" w:sz="6" w:space="0" w:color="auto"/>
            </w:tcBorders>
          </w:tcPr>
          <w:p w14:paraId="009F870F" w14:textId="77777777" w:rsidR="00D92663" w:rsidRPr="0003573B" w:rsidRDefault="00D92663" w:rsidP="00261F93">
            <w:pPr>
              <w:jc w:val="right"/>
              <w:rPr>
                <w:rFonts w:ascii="Arial" w:hAnsi="Arial" w:cs="Arial"/>
                <w:snapToGrid w:val="0"/>
                <w:sz w:val="20"/>
                <w:szCs w:val="20"/>
              </w:rPr>
            </w:pPr>
          </w:p>
        </w:tc>
        <w:tc>
          <w:tcPr>
            <w:tcW w:w="2593" w:type="dxa"/>
            <w:tcBorders>
              <w:top w:val="single" w:sz="6" w:space="0" w:color="auto"/>
              <w:left w:val="nil"/>
              <w:bottom w:val="single" w:sz="6" w:space="0" w:color="auto"/>
              <w:right w:val="single" w:sz="6" w:space="0" w:color="auto"/>
            </w:tcBorders>
          </w:tcPr>
          <w:p w14:paraId="030CEB59" w14:textId="77777777" w:rsidR="00D92663" w:rsidRPr="0003573B" w:rsidRDefault="00D92663" w:rsidP="00261F93">
            <w:pPr>
              <w:jc w:val="right"/>
              <w:rPr>
                <w:rFonts w:ascii="Arial" w:hAnsi="Arial" w:cs="Arial"/>
                <w:snapToGrid w:val="0"/>
                <w:sz w:val="20"/>
                <w:szCs w:val="20"/>
              </w:rPr>
            </w:pPr>
          </w:p>
        </w:tc>
        <w:tc>
          <w:tcPr>
            <w:tcW w:w="1541" w:type="dxa"/>
            <w:tcBorders>
              <w:top w:val="single" w:sz="6" w:space="0" w:color="auto"/>
              <w:left w:val="single" w:sz="6" w:space="0" w:color="auto"/>
              <w:bottom w:val="single" w:sz="6" w:space="0" w:color="auto"/>
              <w:right w:val="single" w:sz="6" w:space="0" w:color="auto"/>
            </w:tcBorders>
          </w:tcPr>
          <w:p w14:paraId="21AD5ED8" w14:textId="77777777" w:rsidR="00D92663" w:rsidRPr="0003573B" w:rsidRDefault="00D92663" w:rsidP="00261F93">
            <w:pPr>
              <w:jc w:val="right"/>
              <w:rPr>
                <w:rFonts w:ascii="Arial" w:hAnsi="Arial" w:cs="Arial"/>
                <w:snapToGrid w:val="0"/>
                <w:sz w:val="20"/>
                <w:szCs w:val="20"/>
              </w:rPr>
            </w:pPr>
          </w:p>
        </w:tc>
        <w:tc>
          <w:tcPr>
            <w:tcW w:w="4848" w:type="dxa"/>
            <w:vMerge/>
            <w:tcBorders>
              <w:left w:val="single" w:sz="6" w:space="0" w:color="auto"/>
              <w:right w:val="single" w:sz="6" w:space="0" w:color="auto"/>
            </w:tcBorders>
          </w:tcPr>
          <w:p w14:paraId="131C5B93" w14:textId="77777777" w:rsidR="00D92663" w:rsidRPr="0003573B" w:rsidRDefault="00D92663" w:rsidP="00261F93">
            <w:pPr>
              <w:rPr>
                <w:rFonts w:ascii="Arial" w:hAnsi="Arial" w:cs="Arial"/>
                <w:snapToGrid w:val="0"/>
                <w:sz w:val="20"/>
                <w:szCs w:val="20"/>
              </w:rPr>
            </w:pPr>
          </w:p>
        </w:tc>
      </w:tr>
      <w:tr w:rsidR="00D92663" w:rsidRPr="004F623F" w14:paraId="451277BA" w14:textId="77777777" w:rsidTr="00261F93">
        <w:trPr>
          <w:cantSplit/>
          <w:jc w:val="center"/>
        </w:trPr>
        <w:tc>
          <w:tcPr>
            <w:tcW w:w="663" w:type="dxa"/>
            <w:tcBorders>
              <w:top w:val="single" w:sz="6" w:space="0" w:color="auto"/>
              <w:left w:val="single" w:sz="6" w:space="0" w:color="auto"/>
              <w:bottom w:val="single" w:sz="6" w:space="0" w:color="auto"/>
            </w:tcBorders>
          </w:tcPr>
          <w:p w14:paraId="742F5A98" w14:textId="77777777" w:rsidR="00D92663" w:rsidRPr="0003573B" w:rsidRDefault="00D92663" w:rsidP="00261F93">
            <w:pPr>
              <w:jc w:val="right"/>
              <w:rPr>
                <w:rFonts w:ascii="Arial" w:hAnsi="Arial" w:cs="Arial"/>
                <w:snapToGrid w:val="0"/>
                <w:sz w:val="20"/>
                <w:szCs w:val="20"/>
              </w:rPr>
            </w:pPr>
          </w:p>
        </w:tc>
        <w:tc>
          <w:tcPr>
            <w:tcW w:w="2593" w:type="dxa"/>
            <w:tcBorders>
              <w:top w:val="single" w:sz="6" w:space="0" w:color="auto"/>
              <w:left w:val="nil"/>
              <w:bottom w:val="single" w:sz="6" w:space="0" w:color="auto"/>
              <w:right w:val="single" w:sz="6" w:space="0" w:color="auto"/>
            </w:tcBorders>
          </w:tcPr>
          <w:p w14:paraId="57B35F45" w14:textId="77777777" w:rsidR="00D92663" w:rsidRPr="0003573B" w:rsidRDefault="00D92663" w:rsidP="00261F93">
            <w:pPr>
              <w:jc w:val="right"/>
              <w:rPr>
                <w:rFonts w:ascii="Arial" w:hAnsi="Arial" w:cs="Arial"/>
                <w:snapToGrid w:val="0"/>
                <w:sz w:val="20"/>
                <w:szCs w:val="20"/>
              </w:rPr>
            </w:pPr>
          </w:p>
        </w:tc>
        <w:tc>
          <w:tcPr>
            <w:tcW w:w="1541" w:type="dxa"/>
            <w:tcBorders>
              <w:top w:val="single" w:sz="6" w:space="0" w:color="auto"/>
              <w:left w:val="single" w:sz="6" w:space="0" w:color="auto"/>
              <w:bottom w:val="single" w:sz="6" w:space="0" w:color="auto"/>
              <w:right w:val="single" w:sz="6" w:space="0" w:color="auto"/>
            </w:tcBorders>
          </w:tcPr>
          <w:p w14:paraId="175AC332" w14:textId="77777777" w:rsidR="00D92663" w:rsidRPr="0003573B" w:rsidRDefault="00D92663" w:rsidP="00261F93">
            <w:pPr>
              <w:jc w:val="right"/>
              <w:rPr>
                <w:rFonts w:ascii="Arial" w:hAnsi="Arial" w:cs="Arial"/>
                <w:snapToGrid w:val="0"/>
                <w:sz w:val="20"/>
                <w:szCs w:val="20"/>
              </w:rPr>
            </w:pPr>
          </w:p>
        </w:tc>
        <w:tc>
          <w:tcPr>
            <w:tcW w:w="4848" w:type="dxa"/>
            <w:vMerge/>
            <w:tcBorders>
              <w:left w:val="single" w:sz="6" w:space="0" w:color="auto"/>
              <w:right w:val="single" w:sz="6" w:space="0" w:color="auto"/>
            </w:tcBorders>
          </w:tcPr>
          <w:p w14:paraId="0FFF0293" w14:textId="77777777" w:rsidR="00D92663" w:rsidRPr="0003573B" w:rsidRDefault="00D92663" w:rsidP="00261F93">
            <w:pPr>
              <w:rPr>
                <w:rFonts w:ascii="Arial" w:hAnsi="Arial" w:cs="Arial"/>
                <w:snapToGrid w:val="0"/>
                <w:sz w:val="20"/>
                <w:szCs w:val="20"/>
              </w:rPr>
            </w:pPr>
          </w:p>
        </w:tc>
      </w:tr>
      <w:tr w:rsidR="00D92663" w:rsidRPr="004F623F" w14:paraId="11EF1949" w14:textId="77777777" w:rsidTr="00261F93">
        <w:trPr>
          <w:cantSplit/>
          <w:trHeight w:val="443"/>
          <w:jc w:val="center"/>
        </w:trPr>
        <w:tc>
          <w:tcPr>
            <w:tcW w:w="3256" w:type="dxa"/>
            <w:gridSpan w:val="2"/>
            <w:tcBorders>
              <w:top w:val="single" w:sz="6" w:space="0" w:color="auto"/>
              <w:left w:val="single" w:sz="6" w:space="0" w:color="auto"/>
              <w:bottom w:val="single" w:sz="6" w:space="0" w:color="auto"/>
              <w:right w:val="single" w:sz="6" w:space="0" w:color="auto"/>
            </w:tcBorders>
            <w:vAlign w:val="center"/>
          </w:tcPr>
          <w:p w14:paraId="7087E87E" w14:textId="77777777" w:rsidR="00D92663" w:rsidRPr="0003573B" w:rsidRDefault="00D92663" w:rsidP="00261F93">
            <w:pPr>
              <w:jc w:val="right"/>
              <w:rPr>
                <w:rFonts w:ascii="Arial" w:hAnsi="Arial" w:cs="Arial"/>
                <w:b/>
                <w:bCs/>
                <w:snapToGrid w:val="0"/>
                <w:sz w:val="20"/>
                <w:szCs w:val="20"/>
              </w:rPr>
            </w:pPr>
            <w:r w:rsidRPr="0003573B">
              <w:rPr>
                <w:rFonts w:ascii="Arial" w:hAnsi="Arial" w:cs="Arial"/>
                <w:b/>
                <w:bCs/>
                <w:snapToGrid w:val="0"/>
                <w:sz w:val="20"/>
                <w:szCs w:val="20"/>
              </w:rPr>
              <w:t>Total:</w:t>
            </w:r>
          </w:p>
        </w:tc>
        <w:tc>
          <w:tcPr>
            <w:tcW w:w="1541" w:type="dxa"/>
            <w:tcBorders>
              <w:top w:val="single" w:sz="6" w:space="0" w:color="auto"/>
              <w:left w:val="single" w:sz="6" w:space="0" w:color="auto"/>
              <w:bottom w:val="single" w:sz="6" w:space="0" w:color="auto"/>
              <w:right w:val="single" w:sz="6" w:space="0" w:color="auto"/>
            </w:tcBorders>
          </w:tcPr>
          <w:p w14:paraId="28EF2662" w14:textId="77777777" w:rsidR="00D92663" w:rsidRPr="0003573B" w:rsidRDefault="00D92663" w:rsidP="00261F93">
            <w:pPr>
              <w:jc w:val="right"/>
              <w:rPr>
                <w:rFonts w:ascii="Arial" w:hAnsi="Arial" w:cs="Arial"/>
                <w:snapToGrid w:val="0"/>
                <w:sz w:val="20"/>
                <w:szCs w:val="20"/>
              </w:rPr>
            </w:pPr>
          </w:p>
        </w:tc>
        <w:tc>
          <w:tcPr>
            <w:tcW w:w="4848" w:type="dxa"/>
            <w:tcBorders>
              <w:top w:val="single" w:sz="6" w:space="0" w:color="auto"/>
              <w:left w:val="single" w:sz="6" w:space="0" w:color="auto"/>
              <w:bottom w:val="single" w:sz="6" w:space="0" w:color="auto"/>
              <w:right w:val="single" w:sz="6" w:space="0" w:color="auto"/>
            </w:tcBorders>
          </w:tcPr>
          <w:p w14:paraId="79A033C6" w14:textId="77777777" w:rsidR="00D92663" w:rsidRPr="0003573B" w:rsidRDefault="00D92663" w:rsidP="00261F93">
            <w:pPr>
              <w:jc w:val="right"/>
              <w:rPr>
                <w:rFonts w:ascii="Arial" w:hAnsi="Arial" w:cs="Arial"/>
                <w:snapToGrid w:val="0"/>
                <w:sz w:val="20"/>
                <w:szCs w:val="20"/>
              </w:rPr>
            </w:pPr>
          </w:p>
        </w:tc>
      </w:tr>
    </w:tbl>
    <w:p w14:paraId="1CA9BDCB" w14:textId="77777777" w:rsidR="00D92663" w:rsidRPr="0003573B" w:rsidRDefault="00D92663" w:rsidP="00D92663">
      <w:pPr>
        <w:pStyle w:val="ListParagraph"/>
        <w:rPr>
          <w:rFonts w:ascii="Arial" w:hAnsi="Arial" w:cs="Arial"/>
          <w:sz w:val="20"/>
          <w:szCs w:val="20"/>
        </w:rPr>
      </w:pPr>
    </w:p>
    <w:p w14:paraId="36E2D808" w14:textId="77777777" w:rsidR="00D92663" w:rsidRPr="0003573B" w:rsidRDefault="00D92663" w:rsidP="00D92663">
      <w:pPr>
        <w:pStyle w:val="ListParagraph"/>
        <w:jc w:val="center"/>
        <w:rPr>
          <w:rFonts w:ascii="Arial" w:hAnsi="Arial" w:cs="Arial"/>
          <w:b/>
          <w:sz w:val="20"/>
          <w:szCs w:val="20"/>
          <w:u w:val="single"/>
        </w:rPr>
      </w:pPr>
    </w:p>
    <w:p w14:paraId="37868918" w14:textId="7F92274E" w:rsidR="00D92663" w:rsidRPr="00D02079" w:rsidRDefault="00D92663" w:rsidP="4ACED76D">
      <w:pPr>
        <w:pStyle w:val="ListParagraph"/>
        <w:ind w:hanging="720"/>
        <w:jc w:val="center"/>
        <w:rPr>
          <w:rFonts w:ascii="Arial" w:hAnsi="Arial" w:cs="Arial"/>
          <w:b/>
          <w:bCs/>
          <w:sz w:val="20"/>
          <w:szCs w:val="20"/>
          <w:u w:val="single"/>
          <w:lang w:val="pt-PT"/>
        </w:rPr>
      </w:pPr>
      <w:r w:rsidRPr="00D02079">
        <w:rPr>
          <w:rFonts w:ascii="Arial" w:hAnsi="Arial" w:cs="Arial"/>
          <w:b/>
          <w:bCs/>
          <w:sz w:val="20"/>
          <w:szCs w:val="20"/>
          <w:u w:val="single"/>
          <w:lang w:val="pt-PT"/>
        </w:rPr>
        <w:t>Formulário 13: Resumo dos Valores de Serviço Realizados nos Últimos 3-5 Anos</w:t>
      </w:r>
    </w:p>
    <w:p w14:paraId="3F461D8F" w14:textId="77777777" w:rsidR="00D92663" w:rsidRPr="00D02079" w:rsidRDefault="00D92663" w:rsidP="00D92663">
      <w:pPr>
        <w:pStyle w:val="ListParagraph"/>
        <w:rPr>
          <w:rFonts w:ascii="Arial" w:hAnsi="Arial" w:cs="Arial"/>
          <w:sz w:val="20"/>
          <w:szCs w:val="20"/>
          <w:u w:val="single"/>
          <w:lang w:val="pt-PT"/>
        </w:rPr>
      </w:pPr>
    </w:p>
    <w:tbl>
      <w:tblPr>
        <w:tblW w:w="9639" w:type="dxa"/>
        <w:tblInd w:w="-5" w:type="dxa"/>
        <w:tblLayout w:type="fixed"/>
        <w:tblCellMar>
          <w:left w:w="30" w:type="dxa"/>
          <w:right w:w="30" w:type="dxa"/>
        </w:tblCellMar>
        <w:tblLook w:val="0000" w:firstRow="0" w:lastRow="0" w:firstColumn="0" w:lastColumn="0" w:noHBand="0" w:noVBand="0"/>
      </w:tblPr>
      <w:tblGrid>
        <w:gridCol w:w="2274"/>
        <w:gridCol w:w="850"/>
        <w:gridCol w:w="3113"/>
        <w:gridCol w:w="2132"/>
        <w:gridCol w:w="1270"/>
      </w:tblGrid>
      <w:tr w:rsidR="004F2347" w:rsidRPr="008B47E1" w14:paraId="203A3718" w14:textId="77777777" w:rsidTr="00261F93">
        <w:trPr>
          <w:cantSplit/>
          <w:trHeight w:val="511"/>
        </w:trPr>
        <w:tc>
          <w:tcPr>
            <w:tcW w:w="9639" w:type="dxa"/>
            <w:gridSpan w:val="5"/>
            <w:tcBorders>
              <w:top w:val="single" w:sz="4" w:space="0" w:color="auto"/>
              <w:left w:val="single" w:sz="4" w:space="0" w:color="auto"/>
              <w:right w:val="single" w:sz="6" w:space="0" w:color="auto"/>
            </w:tcBorders>
            <w:vAlign w:val="center"/>
          </w:tcPr>
          <w:p w14:paraId="7FE8C77E" w14:textId="4FD1D1A6" w:rsidR="00D92663" w:rsidRPr="00D02079" w:rsidRDefault="00D92663" w:rsidP="00261F93">
            <w:pPr>
              <w:jc w:val="center"/>
              <w:rPr>
                <w:rFonts w:ascii="Arial" w:hAnsi="Arial" w:cs="Arial"/>
                <w:b/>
                <w:snapToGrid w:val="0"/>
                <w:sz w:val="20"/>
                <w:szCs w:val="20"/>
                <w:lang w:val="pt-PT"/>
              </w:rPr>
            </w:pPr>
            <w:r w:rsidRPr="00D02079">
              <w:rPr>
                <w:rFonts w:ascii="Arial" w:hAnsi="Arial" w:cs="Arial"/>
                <w:b/>
                <w:snapToGrid w:val="0"/>
                <w:sz w:val="20"/>
                <w:szCs w:val="20"/>
                <w:lang w:val="pt-PT"/>
              </w:rPr>
              <w:t>Valores de serviço dos últimos 3 a 5 anos</w:t>
            </w:r>
          </w:p>
        </w:tc>
      </w:tr>
      <w:tr w:rsidR="004B02E9" w:rsidRPr="004F623F" w14:paraId="0FE6FB58" w14:textId="77777777" w:rsidTr="00261F93">
        <w:trPr>
          <w:cantSplit/>
          <w:trHeight w:val="525"/>
        </w:trPr>
        <w:tc>
          <w:tcPr>
            <w:tcW w:w="3124" w:type="dxa"/>
            <w:gridSpan w:val="2"/>
            <w:tcBorders>
              <w:top w:val="single" w:sz="6" w:space="0" w:color="auto"/>
              <w:left w:val="single" w:sz="6" w:space="0" w:color="auto"/>
              <w:right w:val="single" w:sz="6" w:space="0" w:color="auto"/>
            </w:tcBorders>
            <w:vAlign w:val="center"/>
          </w:tcPr>
          <w:p w14:paraId="7460532E" w14:textId="77777777" w:rsidR="00D92663" w:rsidRPr="00D02079" w:rsidRDefault="00D92663" w:rsidP="00261F93">
            <w:pPr>
              <w:jc w:val="center"/>
              <w:rPr>
                <w:rFonts w:ascii="Arial" w:hAnsi="Arial" w:cs="Arial"/>
                <w:b/>
                <w:snapToGrid w:val="0"/>
                <w:sz w:val="20"/>
                <w:szCs w:val="20"/>
                <w:lang w:val="pt-PT"/>
              </w:rPr>
            </w:pPr>
            <w:r w:rsidRPr="00D02079">
              <w:rPr>
                <w:rFonts w:ascii="Arial" w:hAnsi="Arial" w:cs="Arial"/>
                <w:b/>
                <w:snapToGrid w:val="0"/>
                <w:sz w:val="20"/>
                <w:szCs w:val="20"/>
                <w:lang w:val="pt-PT"/>
              </w:rPr>
              <w:t>Nome do empregador &amp; detalhes de contacto</w:t>
            </w:r>
          </w:p>
        </w:tc>
        <w:tc>
          <w:tcPr>
            <w:tcW w:w="3113" w:type="dxa"/>
            <w:tcBorders>
              <w:top w:val="single" w:sz="6" w:space="0" w:color="auto"/>
              <w:left w:val="single" w:sz="6" w:space="0" w:color="auto"/>
              <w:bottom w:val="single" w:sz="6" w:space="0" w:color="auto"/>
              <w:right w:val="single" w:sz="6" w:space="0" w:color="auto"/>
            </w:tcBorders>
            <w:vAlign w:val="center"/>
          </w:tcPr>
          <w:p w14:paraId="2E640625"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Descrição</w:t>
            </w:r>
            <w:proofErr w:type="spellEnd"/>
            <w:r w:rsidRPr="0003573B">
              <w:rPr>
                <w:rFonts w:ascii="Arial" w:hAnsi="Arial" w:cs="Arial"/>
                <w:b/>
                <w:snapToGrid w:val="0"/>
                <w:sz w:val="20"/>
                <w:szCs w:val="20"/>
              </w:rPr>
              <w:t xml:space="preserve"> dos Serviços</w:t>
            </w:r>
          </w:p>
        </w:tc>
        <w:tc>
          <w:tcPr>
            <w:tcW w:w="2132" w:type="dxa"/>
            <w:tcBorders>
              <w:top w:val="single" w:sz="6" w:space="0" w:color="auto"/>
              <w:left w:val="single" w:sz="6" w:space="0" w:color="auto"/>
              <w:bottom w:val="single" w:sz="6" w:space="0" w:color="auto"/>
              <w:right w:val="single" w:sz="6" w:space="0" w:color="auto"/>
            </w:tcBorders>
            <w:vAlign w:val="center"/>
          </w:tcPr>
          <w:p w14:paraId="4E4C8BC9" w14:textId="77777777" w:rsidR="00D92663" w:rsidRPr="0003573B" w:rsidRDefault="00D92663" w:rsidP="00261F93">
            <w:pPr>
              <w:jc w:val="center"/>
              <w:rPr>
                <w:rFonts w:ascii="Arial" w:hAnsi="Arial" w:cs="Arial"/>
                <w:b/>
                <w:snapToGrid w:val="0"/>
                <w:sz w:val="20"/>
                <w:szCs w:val="20"/>
              </w:rPr>
            </w:pPr>
            <w:proofErr w:type="spellStart"/>
            <w:r w:rsidRPr="0003573B">
              <w:rPr>
                <w:rFonts w:ascii="Arial" w:hAnsi="Arial" w:cs="Arial"/>
                <w:b/>
                <w:snapToGrid w:val="0"/>
                <w:sz w:val="20"/>
                <w:szCs w:val="20"/>
              </w:rPr>
              <w:t>Duração</w:t>
            </w:r>
            <w:proofErr w:type="spellEnd"/>
          </w:p>
        </w:tc>
        <w:tc>
          <w:tcPr>
            <w:tcW w:w="1270" w:type="dxa"/>
            <w:tcBorders>
              <w:top w:val="single" w:sz="6" w:space="0" w:color="auto"/>
              <w:left w:val="single" w:sz="6" w:space="0" w:color="auto"/>
              <w:bottom w:val="single" w:sz="6" w:space="0" w:color="auto"/>
              <w:right w:val="single" w:sz="6" w:space="0" w:color="auto"/>
            </w:tcBorders>
            <w:vAlign w:val="center"/>
          </w:tcPr>
          <w:p w14:paraId="699B8FC2"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Valor</w:t>
            </w:r>
          </w:p>
        </w:tc>
      </w:tr>
      <w:tr w:rsidR="004F2347" w:rsidRPr="004F623F" w14:paraId="303660ED" w14:textId="77777777" w:rsidTr="00261F93">
        <w:trPr>
          <w:trHeight w:val="350"/>
        </w:trPr>
        <w:tc>
          <w:tcPr>
            <w:tcW w:w="2274" w:type="dxa"/>
            <w:tcBorders>
              <w:top w:val="single" w:sz="6" w:space="0" w:color="auto"/>
              <w:left w:val="single" w:sz="6" w:space="0" w:color="auto"/>
              <w:bottom w:val="single" w:sz="6" w:space="0" w:color="auto"/>
            </w:tcBorders>
          </w:tcPr>
          <w:p w14:paraId="2B4507BB"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12466395"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31670C05"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5944DAD4"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418BEE01" w14:textId="77777777" w:rsidR="00D92663" w:rsidRPr="0003573B" w:rsidRDefault="00D92663" w:rsidP="00261F93">
            <w:pPr>
              <w:jc w:val="right"/>
              <w:rPr>
                <w:rFonts w:ascii="Arial" w:hAnsi="Arial" w:cs="Arial"/>
                <w:snapToGrid w:val="0"/>
                <w:sz w:val="20"/>
                <w:szCs w:val="20"/>
              </w:rPr>
            </w:pPr>
          </w:p>
        </w:tc>
      </w:tr>
      <w:tr w:rsidR="004F2347" w:rsidRPr="004F623F" w14:paraId="6F2DA775" w14:textId="77777777" w:rsidTr="00261F93">
        <w:trPr>
          <w:trHeight w:val="350"/>
        </w:trPr>
        <w:tc>
          <w:tcPr>
            <w:tcW w:w="2274" w:type="dxa"/>
            <w:tcBorders>
              <w:top w:val="single" w:sz="6" w:space="0" w:color="auto"/>
              <w:left w:val="single" w:sz="6" w:space="0" w:color="auto"/>
              <w:bottom w:val="single" w:sz="6" w:space="0" w:color="auto"/>
            </w:tcBorders>
          </w:tcPr>
          <w:p w14:paraId="31311F4B"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448A46C1"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07C93109"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4C6ACE5B"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387B59B8" w14:textId="77777777" w:rsidR="00D92663" w:rsidRPr="0003573B" w:rsidRDefault="00D92663" w:rsidP="00261F93">
            <w:pPr>
              <w:jc w:val="right"/>
              <w:rPr>
                <w:rFonts w:ascii="Arial" w:hAnsi="Arial" w:cs="Arial"/>
                <w:snapToGrid w:val="0"/>
                <w:sz w:val="20"/>
                <w:szCs w:val="20"/>
              </w:rPr>
            </w:pPr>
          </w:p>
        </w:tc>
      </w:tr>
      <w:tr w:rsidR="004F2347" w:rsidRPr="004F623F" w14:paraId="02356C48" w14:textId="77777777" w:rsidTr="00261F93">
        <w:trPr>
          <w:trHeight w:val="350"/>
        </w:trPr>
        <w:tc>
          <w:tcPr>
            <w:tcW w:w="2274" w:type="dxa"/>
            <w:tcBorders>
              <w:top w:val="single" w:sz="6" w:space="0" w:color="auto"/>
              <w:left w:val="single" w:sz="6" w:space="0" w:color="auto"/>
              <w:bottom w:val="single" w:sz="6" w:space="0" w:color="auto"/>
            </w:tcBorders>
          </w:tcPr>
          <w:p w14:paraId="457E1583"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110C0C8C"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164A150D"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3316646C"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7D174EC2" w14:textId="77777777" w:rsidR="00D92663" w:rsidRPr="0003573B" w:rsidRDefault="00D92663" w:rsidP="00261F93">
            <w:pPr>
              <w:jc w:val="right"/>
              <w:rPr>
                <w:rFonts w:ascii="Arial" w:hAnsi="Arial" w:cs="Arial"/>
                <w:snapToGrid w:val="0"/>
                <w:sz w:val="20"/>
                <w:szCs w:val="20"/>
              </w:rPr>
            </w:pPr>
          </w:p>
        </w:tc>
      </w:tr>
      <w:tr w:rsidR="004F2347" w:rsidRPr="004F623F" w14:paraId="234C19F6" w14:textId="77777777" w:rsidTr="00261F93">
        <w:trPr>
          <w:trHeight w:val="350"/>
        </w:trPr>
        <w:tc>
          <w:tcPr>
            <w:tcW w:w="2274" w:type="dxa"/>
            <w:tcBorders>
              <w:top w:val="single" w:sz="6" w:space="0" w:color="auto"/>
              <w:left w:val="single" w:sz="6" w:space="0" w:color="auto"/>
              <w:bottom w:val="single" w:sz="6" w:space="0" w:color="auto"/>
            </w:tcBorders>
          </w:tcPr>
          <w:p w14:paraId="5687A6C0"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2D14EE1E"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16FFC1A1"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6CB3F0F6"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4E300567" w14:textId="77777777" w:rsidR="00D92663" w:rsidRPr="0003573B" w:rsidRDefault="00D92663" w:rsidP="00261F93">
            <w:pPr>
              <w:jc w:val="right"/>
              <w:rPr>
                <w:rFonts w:ascii="Arial" w:hAnsi="Arial" w:cs="Arial"/>
                <w:snapToGrid w:val="0"/>
                <w:sz w:val="20"/>
                <w:szCs w:val="20"/>
              </w:rPr>
            </w:pPr>
          </w:p>
        </w:tc>
      </w:tr>
      <w:tr w:rsidR="004F2347" w:rsidRPr="004F623F" w14:paraId="438E3813" w14:textId="77777777" w:rsidTr="00261F93">
        <w:trPr>
          <w:trHeight w:val="350"/>
        </w:trPr>
        <w:tc>
          <w:tcPr>
            <w:tcW w:w="2274" w:type="dxa"/>
            <w:tcBorders>
              <w:top w:val="single" w:sz="6" w:space="0" w:color="auto"/>
              <w:left w:val="single" w:sz="6" w:space="0" w:color="auto"/>
              <w:bottom w:val="single" w:sz="6" w:space="0" w:color="auto"/>
            </w:tcBorders>
          </w:tcPr>
          <w:p w14:paraId="398CA82B"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641C3D21"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2A620E14"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0EC2EF1C"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675BB07A" w14:textId="77777777" w:rsidR="00D92663" w:rsidRPr="0003573B" w:rsidRDefault="00D92663" w:rsidP="00261F93">
            <w:pPr>
              <w:jc w:val="right"/>
              <w:rPr>
                <w:rFonts w:ascii="Arial" w:hAnsi="Arial" w:cs="Arial"/>
                <w:snapToGrid w:val="0"/>
                <w:sz w:val="20"/>
                <w:szCs w:val="20"/>
              </w:rPr>
            </w:pPr>
          </w:p>
        </w:tc>
      </w:tr>
      <w:tr w:rsidR="004F2347" w:rsidRPr="004F623F" w14:paraId="15C4EC68" w14:textId="77777777" w:rsidTr="00261F93">
        <w:trPr>
          <w:trHeight w:val="350"/>
        </w:trPr>
        <w:tc>
          <w:tcPr>
            <w:tcW w:w="2274" w:type="dxa"/>
            <w:tcBorders>
              <w:top w:val="single" w:sz="6" w:space="0" w:color="auto"/>
              <w:left w:val="single" w:sz="6" w:space="0" w:color="auto"/>
              <w:bottom w:val="single" w:sz="6" w:space="0" w:color="auto"/>
            </w:tcBorders>
          </w:tcPr>
          <w:p w14:paraId="4209FF21"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148D60BE"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0EC52501"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3C2951E2"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18371FA0" w14:textId="77777777" w:rsidR="00D92663" w:rsidRPr="0003573B" w:rsidRDefault="00D92663" w:rsidP="00261F93">
            <w:pPr>
              <w:jc w:val="right"/>
              <w:rPr>
                <w:rFonts w:ascii="Arial" w:hAnsi="Arial" w:cs="Arial"/>
                <w:snapToGrid w:val="0"/>
                <w:sz w:val="20"/>
                <w:szCs w:val="20"/>
              </w:rPr>
            </w:pPr>
          </w:p>
        </w:tc>
      </w:tr>
      <w:tr w:rsidR="00C74D43" w:rsidRPr="004F623F" w14:paraId="6D3AB340" w14:textId="77777777" w:rsidTr="00261F93">
        <w:trPr>
          <w:trHeight w:val="350"/>
        </w:trPr>
        <w:tc>
          <w:tcPr>
            <w:tcW w:w="8369" w:type="dxa"/>
            <w:gridSpan w:val="4"/>
            <w:tcBorders>
              <w:top w:val="single" w:sz="6" w:space="0" w:color="auto"/>
              <w:left w:val="single" w:sz="6" w:space="0" w:color="auto"/>
              <w:bottom w:val="single" w:sz="6" w:space="0" w:color="auto"/>
              <w:right w:val="single" w:sz="6" w:space="0" w:color="auto"/>
            </w:tcBorders>
          </w:tcPr>
          <w:p w14:paraId="3EAE1CDC" w14:textId="77777777" w:rsidR="00D92663" w:rsidRPr="0003573B" w:rsidRDefault="00D92663" w:rsidP="00261F93">
            <w:pPr>
              <w:jc w:val="right"/>
              <w:rPr>
                <w:rFonts w:ascii="Arial" w:hAnsi="Arial" w:cs="Arial"/>
                <w:snapToGrid w:val="0"/>
                <w:sz w:val="20"/>
                <w:szCs w:val="20"/>
              </w:rPr>
            </w:pPr>
            <w:r w:rsidRPr="0003573B">
              <w:rPr>
                <w:rFonts w:ascii="Arial" w:hAnsi="Arial" w:cs="Arial"/>
                <w:b/>
                <w:snapToGrid w:val="0"/>
                <w:sz w:val="20"/>
                <w:szCs w:val="20"/>
              </w:rPr>
              <w:t xml:space="preserve">Total:     </w:t>
            </w:r>
          </w:p>
        </w:tc>
        <w:tc>
          <w:tcPr>
            <w:tcW w:w="1270" w:type="dxa"/>
            <w:tcBorders>
              <w:top w:val="single" w:sz="6" w:space="0" w:color="auto"/>
              <w:left w:val="single" w:sz="6" w:space="0" w:color="auto"/>
              <w:bottom w:val="single" w:sz="6" w:space="0" w:color="auto"/>
              <w:right w:val="single" w:sz="6" w:space="0" w:color="auto"/>
            </w:tcBorders>
          </w:tcPr>
          <w:p w14:paraId="3895FDE9" w14:textId="77777777" w:rsidR="00D92663" w:rsidRPr="0003573B" w:rsidRDefault="00D92663" w:rsidP="00261F93">
            <w:pPr>
              <w:jc w:val="right"/>
              <w:rPr>
                <w:rFonts w:ascii="Arial" w:hAnsi="Arial" w:cs="Arial"/>
                <w:snapToGrid w:val="0"/>
                <w:sz w:val="20"/>
                <w:szCs w:val="20"/>
              </w:rPr>
            </w:pPr>
          </w:p>
        </w:tc>
      </w:tr>
    </w:tbl>
    <w:p w14:paraId="7FFB95C2" w14:textId="77777777" w:rsidR="00D92663" w:rsidRPr="0003573B" w:rsidRDefault="00D92663" w:rsidP="00D92663">
      <w:pPr>
        <w:pStyle w:val="ListParagraph"/>
        <w:rPr>
          <w:rFonts w:ascii="Arial" w:hAnsi="Arial" w:cs="Arial"/>
          <w:sz w:val="20"/>
          <w:szCs w:val="20"/>
          <w:lang w:val="en-GB"/>
        </w:rPr>
      </w:pPr>
    </w:p>
    <w:p w14:paraId="71AD28E3" w14:textId="77777777" w:rsidR="00D92663" w:rsidRPr="0003573B" w:rsidRDefault="00D92663" w:rsidP="00D92663">
      <w:pPr>
        <w:pStyle w:val="ListParagraph"/>
        <w:jc w:val="center"/>
        <w:rPr>
          <w:rFonts w:ascii="Arial" w:hAnsi="Arial" w:cs="Arial"/>
          <w:b/>
          <w:sz w:val="20"/>
          <w:szCs w:val="20"/>
          <w:u w:val="single"/>
        </w:rPr>
      </w:pPr>
      <w:bookmarkStart w:id="28" w:name="_Toc482513750"/>
    </w:p>
    <w:p w14:paraId="1B067E95" w14:textId="43AA711A" w:rsidR="00D92663" w:rsidRPr="0003573B" w:rsidRDefault="00D92663" w:rsidP="00D92663">
      <w:pPr>
        <w:pStyle w:val="ListParagraph"/>
        <w:ind w:hanging="720"/>
        <w:jc w:val="center"/>
        <w:rPr>
          <w:rFonts w:ascii="Arial" w:hAnsi="Arial" w:cs="Arial"/>
          <w:b/>
          <w:sz w:val="20"/>
          <w:szCs w:val="20"/>
          <w:u w:val="single"/>
        </w:rPr>
      </w:pPr>
      <w:proofErr w:type="spellStart"/>
      <w:r w:rsidRPr="0003573B">
        <w:rPr>
          <w:rFonts w:ascii="Arial" w:hAnsi="Arial" w:cs="Arial"/>
          <w:b/>
          <w:sz w:val="20"/>
          <w:szCs w:val="20"/>
          <w:u w:val="single"/>
        </w:rPr>
        <w:t>Formulário</w:t>
      </w:r>
      <w:proofErr w:type="spellEnd"/>
      <w:r w:rsidRPr="0003573B">
        <w:rPr>
          <w:rFonts w:ascii="Arial" w:hAnsi="Arial" w:cs="Arial"/>
          <w:b/>
          <w:sz w:val="20"/>
          <w:szCs w:val="20"/>
          <w:u w:val="single"/>
        </w:rPr>
        <w:t xml:space="preserve"> 14: Lista de </w:t>
      </w:r>
      <w:proofErr w:type="spellStart"/>
      <w:r w:rsidRPr="0003573B">
        <w:rPr>
          <w:rFonts w:ascii="Arial" w:hAnsi="Arial" w:cs="Arial"/>
          <w:b/>
          <w:sz w:val="20"/>
          <w:szCs w:val="20"/>
          <w:u w:val="single"/>
        </w:rPr>
        <w:t>litígios</w:t>
      </w:r>
      <w:proofErr w:type="spellEnd"/>
      <w:r w:rsidRPr="0003573B">
        <w:rPr>
          <w:rFonts w:ascii="Arial" w:hAnsi="Arial" w:cs="Arial"/>
          <w:b/>
          <w:sz w:val="20"/>
          <w:szCs w:val="20"/>
          <w:u w:val="single"/>
        </w:rPr>
        <w:t xml:space="preserve"> </w:t>
      </w:r>
      <w:proofErr w:type="spellStart"/>
      <w:r w:rsidRPr="0003573B">
        <w:rPr>
          <w:rFonts w:ascii="Arial" w:hAnsi="Arial" w:cs="Arial"/>
          <w:b/>
          <w:sz w:val="20"/>
          <w:szCs w:val="20"/>
          <w:u w:val="single"/>
        </w:rPr>
        <w:t>atuais</w:t>
      </w:r>
      <w:bookmarkEnd w:id="28"/>
      <w:proofErr w:type="spellEnd"/>
    </w:p>
    <w:p w14:paraId="6332E62E" w14:textId="77777777" w:rsidR="00D92663" w:rsidRPr="0003573B" w:rsidRDefault="00D92663" w:rsidP="00D92663">
      <w:pPr>
        <w:pStyle w:val="ListParagraph"/>
        <w:rPr>
          <w:rFonts w:ascii="Arial" w:hAnsi="Arial" w:cs="Arial"/>
          <w:sz w:val="20"/>
          <w:szCs w:val="20"/>
          <w:u w:val="single"/>
        </w:rPr>
      </w:pPr>
    </w:p>
    <w:p w14:paraId="32B55A90" w14:textId="77777777" w:rsidR="00D92663" w:rsidRPr="00D02079" w:rsidRDefault="00D92663" w:rsidP="00D92663">
      <w:pPr>
        <w:ind w:right="118"/>
        <w:contextualSpacing/>
        <w:jc w:val="both"/>
        <w:rPr>
          <w:rFonts w:ascii="Arial" w:hAnsi="Arial" w:cs="Arial"/>
          <w:bCs/>
          <w:sz w:val="20"/>
          <w:szCs w:val="20"/>
          <w:lang w:val="pt-PT"/>
        </w:rPr>
      </w:pPr>
      <w:r w:rsidRPr="00D02079">
        <w:rPr>
          <w:rFonts w:ascii="Arial" w:hAnsi="Arial" w:cs="Arial"/>
          <w:bCs/>
          <w:sz w:val="20"/>
          <w:szCs w:val="20"/>
          <w:lang w:val="pt-PT"/>
        </w:rPr>
        <w:t>Queira fornecer informações sobre qualquer litígio em curso em que a(s) Empresa(s) esteja(m) envolvida(s).</w:t>
      </w:r>
    </w:p>
    <w:p w14:paraId="726016B5" w14:textId="77777777" w:rsidR="00D92663" w:rsidRPr="00D02079" w:rsidRDefault="00D92663" w:rsidP="00D92663">
      <w:pPr>
        <w:ind w:right="118"/>
        <w:contextualSpacing/>
        <w:jc w:val="both"/>
        <w:rPr>
          <w:rFonts w:ascii="Arial" w:hAnsi="Arial" w:cs="Arial"/>
          <w:bCs/>
          <w:sz w:val="20"/>
          <w:szCs w:val="20"/>
          <w:lang w:val="pt-PT"/>
        </w:rPr>
      </w:pPr>
    </w:p>
    <w:tbl>
      <w:tblPr>
        <w:tblW w:w="9490" w:type="dxa"/>
        <w:jc w:val="center"/>
        <w:tblLayout w:type="fixed"/>
        <w:tblLook w:val="0000" w:firstRow="0" w:lastRow="0" w:firstColumn="0" w:lastColumn="0" w:noHBand="0" w:noVBand="0"/>
      </w:tblPr>
      <w:tblGrid>
        <w:gridCol w:w="2969"/>
        <w:gridCol w:w="4678"/>
        <w:gridCol w:w="1843"/>
      </w:tblGrid>
      <w:tr w:rsidR="00D92663" w:rsidRPr="004F623F" w14:paraId="2AF71EEB" w14:textId="77777777" w:rsidTr="00261F93">
        <w:trPr>
          <w:trHeight w:val="398"/>
          <w:jc w:val="center"/>
        </w:trPr>
        <w:tc>
          <w:tcPr>
            <w:tcW w:w="2969" w:type="dxa"/>
            <w:tcBorders>
              <w:top w:val="single" w:sz="6" w:space="0" w:color="auto"/>
              <w:left w:val="single" w:sz="6" w:space="0" w:color="auto"/>
              <w:bottom w:val="single" w:sz="6" w:space="0" w:color="auto"/>
              <w:right w:val="single" w:sz="6" w:space="0" w:color="auto"/>
            </w:tcBorders>
            <w:vAlign w:val="center"/>
          </w:tcPr>
          <w:p w14:paraId="6B541A22" w14:textId="77777777" w:rsidR="00D92663" w:rsidRPr="0003573B" w:rsidRDefault="00D92663" w:rsidP="00261F93">
            <w:pPr>
              <w:jc w:val="center"/>
              <w:rPr>
                <w:rFonts w:ascii="Arial" w:hAnsi="Arial" w:cs="Arial"/>
                <w:b/>
                <w:sz w:val="20"/>
                <w:szCs w:val="20"/>
              </w:rPr>
            </w:pPr>
            <w:proofErr w:type="spellStart"/>
            <w:r w:rsidRPr="0003573B">
              <w:rPr>
                <w:rFonts w:ascii="Arial" w:hAnsi="Arial" w:cs="Arial"/>
                <w:b/>
                <w:sz w:val="20"/>
                <w:szCs w:val="20"/>
              </w:rPr>
              <w:t>Outra</w:t>
            </w:r>
            <w:proofErr w:type="spellEnd"/>
            <w:r w:rsidRPr="0003573B">
              <w:rPr>
                <w:rFonts w:ascii="Arial" w:hAnsi="Arial" w:cs="Arial"/>
                <w:b/>
                <w:sz w:val="20"/>
                <w:szCs w:val="20"/>
              </w:rPr>
              <w:t xml:space="preserve">(s) </w:t>
            </w:r>
            <w:proofErr w:type="spellStart"/>
            <w:r w:rsidRPr="0003573B">
              <w:rPr>
                <w:rFonts w:ascii="Arial" w:hAnsi="Arial" w:cs="Arial"/>
                <w:b/>
                <w:sz w:val="20"/>
                <w:szCs w:val="20"/>
              </w:rPr>
              <w:t>Parte</w:t>
            </w:r>
            <w:proofErr w:type="spellEnd"/>
            <w:r w:rsidRPr="0003573B">
              <w:rPr>
                <w:rFonts w:ascii="Arial" w:hAnsi="Arial" w:cs="Arial"/>
                <w:b/>
                <w:sz w:val="20"/>
                <w:szCs w:val="20"/>
              </w:rPr>
              <w:t>(s)</w:t>
            </w:r>
          </w:p>
        </w:tc>
        <w:tc>
          <w:tcPr>
            <w:tcW w:w="4678" w:type="dxa"/>
            <w:tcBorders>
              <w:top w:val="single" w:sz="6" w:space="0" w:color="auto"/>
              <w:left w:val="single" w:sz="6" w:space="0" w:color="auto"/>
              <w:bottom w:val="single" w:sz="6" w:space="0" w:color="auto"/>
              <w:right w:val="single" w:sz="6" w:space="0" w:color="auto"/>
            </w:tcBorders>
            <w:vAlign w:val="center"/>
          </w:tcPr>
          <w:p w14:paraId="147B7846" w14:textId="77777777" w:rsidR="00D92663" w:rsidRPr="0003573B" w:rsidRDefault="00D92663" w:rsidP="00261F93">
            <w:pPr>
              <w:jc w:val="center"/>
              <w:rPr>
                <w:rFonts w:ascii="Arial" w:hAnsi="Arial" w:cs="Arial"/>
                <w:b/>
                <w:sz w:val="20"/>
                <w:szCs w:val="20"/>
              </w:rPr>
            </w:pPr>
            <w:r w:rsidRPr="0003573B">
              <w:rPr>
                <w:rFonts w:ascii="Arial" w:hAnsi="Arial" w:cs="Arial"/>
                <w:b/>
                <w:sz w:val="20"/>
                <w:szCs w:val="20"/>
              </w:rPr>
              <w:t xml:space="preserve">Causa de </w:t>
            </w:r>
            <w:proofErr w:type="spellStart"/>
            <w:r w:rsidRPr="0003573B">
              <w:rPr>
                <w:rFonts w:ascii="Arial" w:hAnsi="Arial" w:cs="Arial"/>
                <w:b/>
                <w:sz w:val="20"/>
                <w:szCs w:val="20"/>
              </w:rPr>
              <w:t>litígio</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14:paraId="5FC1DAE3" w14:textId="77777777" w:rsidR="00D92663" w:rsidRPr="0003573B" w:rsidRDefault="00D92663" w:rsidP="00261F93">
            <w:pPr>
              <w:jc w:val="center"/>
              <w:rPr>
                <w:rFonts w:ascii="Arial" w:hAnsi="Arial" w:cs="Arial"/>
                <w:b/>
                <w:sz w:val="20"/>
                <w:szCs w:val="20"/>
              </w:rPr>
            </w:pPr>
            <w:r w:rsidRPr="0003573B">
              <w:rPr>
                <w:rFonts w:ascii="Arial" w:hAnsi="Arial" w:cs="Arial"/>
                <w:b/>
                <w:sz w:val="20"/>
                <w:szCs w:val="20"/>
              </w:rPr>
              <w:t xml:space="preserve">Montante </w:t>
            </w:r>
            <w:proofErr w:type="spellStart"/>
            <w:r w:rsidRPr="0003573B">
              <w:rPr>
                <w:rFonts w:ascii="Arial" w:hAnsi="Arial" w:cs="Arial"/>
                <w:b/>
                <w:sz w:val="20"/>
                <w:szCs w:val="20"/>
              </w:rPr>
              <w:t>envolvido</w:t>
            </w:r>
            <w:proofErr w:type="spellEnd"/>
          </w:p>
        </w:tc>
      </w:tr>
      <w:tr w:rsidR="00D92663" w:rsidRPr="004F623F" w14:paraId="28DC0D55" w14:textId="77777777" w:rsidTr="00261F93">
        <w:trPr>
          <w:trHeight w:val="264"/>
          <w:jc w:val="center"/>
        </w:trPr>
        <w:tc>
          <w:tcPr>
            <w:tcW w:w="2969" w:type="dxa"/>
            <w:tcBorders>
              <w:top w:val="single" w:sz="6" w:space="0" w:color="auto"/>
              <w:left w:val="single" w:sz="6" w:space="0" w:color="auto"/>
              <w:bottom w:val="single" w:sz="6" w:space="0" w:color="auto"/>
              <w:right w:val="single" w:sz="6" w:space="0" w:color="auto"/>
            </w:tcBorders>
            <w:vAlign w:val="center"/>
          </w:tcPr>
          <w:p w14:paraId="6569D8CA" w14:textId="77777777" w:rsidR="00D92663" w:rsidRPr="0003573B" w:rsidRDefault="00D92663" w:rsidP="00261F93">
            <w:pPr>
              <w:spacing w:line="480" w:lineRule="auto"/>
              <w:rPr>
                <w:rFonts w:ascii="Arial" w:hAnsi="Arial" w:cs="Arial"/>
                <w:sz w:val="20"/>
                <w:szCs w:val="20"/>
              </w:rPr>
            </w:pPr>
          </w:p>
        </w:tc>
        <w:tc>
          <w:tcPr>
            <w:tcW w:w="4678" w:type="dxa"/>
            <w:tcBorders>
              <w:top w:val="single" w:sz="6" w:space="0" w:color="auto"/>
              <w:left w:val="single" w:sz="6" w:space="0" w:color="auto"/>
              <w:bottom w:val="single" w:sz="6" w:space="0" w:color="auto"/>
              <w:right w:val="single" w:sz="6" w:space="0" w:color="auto"/>
            </w:tcBorders>
            <w:vAlign w:val="center"/>
          </w:tcPr>
          <w:p w14:paraId="28AE98CC" w14:textId="77777777" w:rsidR="00D92663" w:rsidRPr="0003573B" w:rsidRDefault="00D92663" w:rsidP="00261F93">
            <w:pPr>
              <w:rPr>
                <w:rFonts w:ascii="Arial" w:hAnsi="Arial" w:cs="Arial"/>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14:paraId="4D2894AA" w14:textId="77777777" w:rsidR="00D92663" w:rsidRPr="0003573B" w:rsidRDefault="00D92663" w:rsidP="00261F93">
            <w:pPr>
              <w:rPr>
                <w:rFonts w:ascii="Arial" w:hAnsi="Arial" w:cs="Arial"/>
                <w:sz w:val="20"/>
                <w:szCs w:val="20"/>
              </w:rPr>
            </w:pPr>
          </w:p>
        </w:tc>
      </w:tr>
      <w:tr w:rsidR="00D92663" w:rsidRPr="004F623F" w14:paraId="150EE022" w14:textId="77777777" w:rsidTr="00261F93">
        <w:trPr>
          <w:jc w:val="center"/>
        </w:trPr>
        <w:tc>
          <w:tcPr>
            <w:tcW w:w="2969" w:type="dxa"/>
            <w:tcBorders>
              <w:top w:val="single" w:sz="6" w:space="0" w:color="auto"/>
              <w:left w:val="single" w:sz="6" w:space="0" w:color="auto"/>
              <w:bottom w:val="single" w:sz="6" w:space="0" w:color="auto"/>
              <w:right w:val="single" w:sz="6" w:space="0" w:color="auto"/>
            </w:tcBorders>
            <w:vAlign w:val="center"/>
          </w:tcPr>
          <w:p w14:paraId="1CF84BF9" w14:textId="77777777" w:rsidR="00D92663" w:rsidRPr="0003573B" w:rsidRDefault="00D92663" w:rsidP="00261F93">
            <w:pPr>
              <w:spacing w:line="480" w:lineRule="auto"/>
              <w:rPr>
                <w:rFonts w:ascii="Arial" w:hAnsi="Arial" w:cs="Arial"/>
                <w:sz w:val="20"/>
                <w:szCs w:val="20"/>
              </w:rPr>
            </w:pPr>
          </w:p>
        </w:tc>
        <w:tc>
          <w:tcPr>
            <w:tcW w:w="4678" w:type="dxa"/>
            <w:tcBorders>
              <w:top w:val="single" w:sz="6" w:space="0" w:color="auto"/>
              <w:left w:val="single" w:sz="6" w:space="0" w:color="auto"/>
              <w:bottom w:val="single" w:sz="6" w:space="0" w:color="auto"/>
              <w:right w:val="single" w:sz="6" w:space="0" w:color="auto"/>
            </w:tcBorders>
            <w:vAlign w:val="center"/>
          </w:tcPr>
          <w:p w14:paraId="7C875DFA" w14:textId="77777777" w:rsidR="00D92663" w:rsidRPr="0003573B" w:rsidRDefault="00D92663" w:rsidP="00261F93">
            <w:pPr>
              <w:rPr>
                <w:rFonts w:ascii="Arial" w:hAnsi="Arial" w:cs="Arial"/>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14:paraId="702D4DCF" w14:textId="77777777" w:rsidR="00D92663" w:rsidRPr="0003573B" w:rsidRDefault="00D92663" w:rsidP="00261F93">
            <w:pPr>
              <w:rPr>
                <w:rFonts w:ascii="Arial" w:hAnsi="Arial" w:cs="Arial"/>
                <w:sz w:val="20"/>
                <w:szCs w:val="20"/>
              </w:rPr>
            </w:pPr>
          </w:p>
        </w:tc>
      </w:tr>
      <w:tr w:rsidR="00D92663" w:rsidRPr="004F623F" w14:paraId="0FCBA0A9" w14:textId="77777777" w:rsidTr="00261F93">
        <w:trPr>
          <w:jc w:val="center"/>
        </w:trPr>
        <w:tc>
          <w:tcPr>
            <w:tcW w:w="2969" w:type="dxa"/>
            <w:tcBorders>
              <w:top w:val="single" w:sz="6" w:space="0" w:color="auto"/>
              <w:left w:val="single" w:sz="6" w:space="0" w:color="auto"/>
              <w:bottom w:val="single" w:sz="6" w:space="0" w:color="auto"/>
              <w:right w:val="single" w:sz="6" w:space="0" w:color="auto"/>
            </w:tcBorders>
            <w:vAlign w:val="center"/>
          </w:tcPr>
          <w:p w14:paraId="76B93B69" w14:textId="77777777" w:rsidR="00D92663" w:rsidRPr="0003573B" w:rsidRDefault="00D92663" w:rsidP="00261F93">
            <w:pPr>
              <w:spacing w:line="480" w:lineRule="auto"/>
              <w:rPr>
                <w:rFonts w:ascii="Arial" w:hAnsi="Arial" w:cs="Arial"/>
                <w:sz w:val="20"/>
                <w:szCs w:val="20"/>
              </w:rPr>
            </w:pPr>
          </w:p>
        </w:tc>
        <w:tc>
          <w:tcPr>
            <w:tcW w:w="4678" w:type="dxa"/>
            <w:tcBorders>
              <w:top w:val="single" w:sz="6" w:space="0" w:color="auto"/>
              <w:left w:val="single" w:sz="6" w:space="0" w:color="auto"/>
              <w:bottom w:val="single" w:sz="6" w:space="0" w:color="auto"/>
              <w:right w:val="single" w:sz="6" w:space="0" w:color="auto"/>
            </w:tcBorders>
            <w:vAlign w:val="center"/>
          </w:tcPr>
          <w:p w14:paraId="3B291ACA" w14:textId="77777777" w:rsidR="00D92663" w:rsidRPr="0003573B" w:rsidRDefault="00D92663" w:rsidP="00261F93">
            <w:pPr>
              <w:rPr>
                <w:rFonts w:ascii="Arial" w:hAnsi="Arial" w:cs="Arial"/>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14:paraId="32F583BC" w14:textId="77777777" w:rsidR="00D92663" w:rsidRPr="0003573B" w:rsidRDefault="00D92663" w:rsidP="00261F93">
            <w:pPr>
              <w:rPr>
                <w:rFonts w:ascii="Arial" w:hAnsi="Arial" w:cs="Arial"/>
                <w:sz w:val="20"/>
                <w:szCs w:val="20"/>
              </w:rPr>
            </w:pPr>
          </w:p>
        </w:tc>
      </w:tr>
      <w:tr w:rsidR="00D92663" w:rsidRPr="004F623F" w14:paraId="2730379E" w14:textId="77777777" w:rsidTr="00261F93">
        <w:trPr>
          <w:jc w:val="center"/>
        </w:trPr>
        <w:tc>
          <w:tcPr>
            <w:tcW w:w="2969" w:type="dxa"/>
            <w:tcBorders>
              <w:top w:val="single" w:sz="6" w:space="0" w:color="auto"/>
              <w:left w:val="single" w:sz="6" w:space="0" w:color="auto"/>
              <w:bottom w:val="single" w:sz="6" w:space="0" w:color="auto"/>
              <w:right w:val="single" w:sz="6" w:space="0" w:color="auto"/>
            </w:tcBorders>
            <w:vAlign w:val="center"/>
          </w:tcPr>
          <w:p w14:paraId="11DF3350" w14:textId="77777777" w:rsidR="00D92663" w:rsidRPr="0003573B" w:rsidRDefault="00D92663" w:rsidP="00261F93">
            <w:pPr>
              <w:spacing w:line="480" w:lineRule="auto"/>
              <w:rPr>
                <w:rFonts w:ascii="Arial" w:hAnsi="Arial" w:cs="Arial"/>
                <w:sz w:val="20"/>
                <w:szCs w:val="20"/>
              </w:rPr>
            </w:pPr>
          </w:p>
        </w:tc>
        <w:tc>
          <w:tcPr>
            <w:tcW w:w="4678" w:type="dxa"/>
            <w:tcBorders>
              <w:top w:val="single" w:sz="6" w:space="0" w:color="auto"/>
              <w:left w:val="single" w:sz="6" w:space="0" w:color="auto"/>
              <w:bottom w:val="single" w:sz="6" w:space="0" w:color="auto"/>
              <w:right w:val="single" w:sz="6" w:space="0" w:color="auto"/>
            </w:tcBorders>
            <w:vAlign w:val="center"/>
          </w:tcPr>
          <w:p w14:paraId="3AC03537" w14:textId="77777777" w:rsidR="00D92663" w:rsidRPr="0003573B" w:rsidRDefault="00D92663" w:rsidP="00261F93">
            <w:pPr>
              <w:rPr>
                <w:rFonts w:ascii="Arial" w:hAnsi="Arial" w:cs="Arial"/>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14:paraId="7AC65ECF" w14:textId="77777777" w:rsidR="00D92663" w:rsidRPr="0003573B" w:rsidRDefault="00D92663" w:rsidP="00261F93">
            <w:pPr>
              <w:rPr>
                <w:rFonts w:ascii="Arial" w:hAnsi="Arial" w:cs="Arial"/>
                <w:sz w:val="20"/>
                <w:szCs w:val="20"/>
              </w:rPr>
            </w:pPr>
          </w:p>
        </w:tc>
      </w:tr>
    </w:tbl>
    <w:p w14:paraId="7FD26B28" w14:textId="77777777" w:rsidR="00D92663" w:rsidRPr="0003573B" w:rsidRDefault="00D92663" w:rsidP="00D92663">
      <w:pPr>
        <w:spacing w:before="120"/>
        <w:ind w:right="119"/>
        <w:jc w:val="both"/>
        <w:rPr>
          <w:rFonts w:ascii="Arial" w:hAnsi="Arial" w:cs="Arial"/>
          <w:bCs/>
          <w:sz w:val="20"/>
          <w:szCs w:val="20"/>
        </w:rPr>
      </w:pPr>
      <w:r w:rsidRPr="0003573B">
        <w:rPr>
          <w:rFonts w:ascii="Arial" w:hAnsi="Arial" w:cs="Arial"/>
          <w:bCs/>
          <w:sz w:val="20"/>
          <w:szCs w:val="20"/>
          <w:highlight w:val="yellow"/>
        </w:rPr>
        <w:br w:type="page"/>
      </w:r>
    </w:p>
    <w:p w14:paraId="4665D7AA" w14:textId="77777777" w:rsidR="00D92663" w:rsidRPr="00D02079" w:rsidRDefault="00D92663" w:rsidP="00D92663">
      <w:pPr>
        <w:pStyle w:val="Heading1"/>
        <w:numPr>
          <w:ilvl w:val="0"/>
          <w:numId w:val="0"/>
        </w:numPr>
        <w:ind w:left="357" w:hanging="357"/>
        <w:jc w:val="center"/>
        <w:rPr>
          <w:rFonts w:ascii="Arial" w:hAnsi="Arial"/>
          <w:sz w:val="20"/>
          <w:szCs w:val="20"/>
          <w:lang w:val="pt-PT"/>
        </w:rPr>
      </w:pPr>
      <w:bookmarkStart w:id="29" w:name="_Toc10231223"/>
      <w:bookmarkStart w:id="30" w:name="_Toc13581127"/>
      <w:r w:rsidRPr="00D02079">
        <w:rPr>
          <w:rFonts w:ascii="Arial" w:hAnsi="Arial"/>
          <w:sz w:val="20"/>
          <w:szCs w:val="20"/>
          <w:lang w:val="pt-PT"/>
        </w:rPr>
        <w:lastRenderedPageBreak/>
        <w:t>ANEXO D: FORMULÁRIOS DE PROPOSTAS DE PREÇOS</w:t>
      </w:r>
      <w:bookmarkEnd w:id="29"/>
      <w:bookmarkEnd w:id="30"/>
    </w:p>
    <w:p w14:paraId="4C0F7198" w14:textId="77777777" w:rsidR="00D92663" w:rsidRPr="00D02079" w:rsidRDefault="00D92663" w:rsidP="00D92663">
      <w:pPr>
        <w:pStyle w:val="Heading2"/>
        <w:pBdr>
          <w:bottom w:val="none" w:sz="0" w:space="0" w:color="auto"/>
        </w:pBdr>
        <w:rPr>
          <w:rFonts w:ascii="Arial" w:hAnsi="Arial" w:cs="Arial"/>
          <w:sz w:val="20"/>
          <w:u w:val="single"/>
          <w:lang w:val="pt-PT"/>
        </w:rPr>
      </w:pPr>
    </w:p>
    <w:p w14:paraId="280FB7D1" w14:textId="47986A0B" w:rsidR="007705F8" w:rsidRPr="00D02079" w:rsidRDefault="00D92663" w:rsidP="00FF2115">
      <w:pPr>
        <w:rPr>
          <w:rFonts w:ascii="Arial" w:hAnsi="Arial" w:cs="Arial"/>
          <w:b/>
          <w:sz w:val="20"/>
          <w:szCs w:val="20"/>
          <w:u w:val="single"/>
          <w:lang w:val="pt-PT"/>
        </w:rPr>
      </w:pPr>
      <w:r w:rsidRPr="00D02079">
        <w:rPr>
          <w:rFonts w:ascii="Arial" w:hAnsi="Arial" w:cs="Arial"/>
          <w:b/>
          <w:sz w:val="20"/>
          <w:szCs w:val="20"/>
          <w:u w:val="single"/>
          <w:lang w:val="pt-PT"/>
        </w:rPr>
        <w:t>Formulário 16: Submissão de Proposta de Preço</w:t>
      </w:r>
    </w:p>
    <w:p w14:paraId="5FD41175" w14:textId="366D2431" w:rsidR="00D92663" w:rsidRPr="00D02079" w:rsidRDefault="007705F8" w:rsidP="007705F8">
      <w:pPr>
        <w:jc w:val="both"/>
        <w:rPr>
          <w:rFonts w:ascii="Arial" w:hAnsi="Arial" w:cs="Arial"/>
          <w:bCs/>
          <w:sz w:val="16"/>
          <w:szCs w:val="16"/>
          <w:lang w:val="pt-PT"/>
        </w:rPr>
      </w:pPr>
      <w:r w:rsidRPr="00D02079">
        <w:rPr>
          <w:rFonts w:ascii="Arial" w:hAnsi="Arial" w:cs="Arial"/>
          <w:bCs/>
          <w:sz w:val="16"/>
          <w:szCs w:val="16"/>
          <w:lang w:val="pt-PT"/>
        </w:rPr>
        <w:t xml:space="preserve">(Analise o pessoal-chave proposto abaixo para decidir aqueles que deseja incluir com base na natureza do seu projeto e nas tarefas incluídas na Seção 4. Se o seu projeto requer serviços avançados de engenharia para atividades de construção específicas (por exemplo, levantamentos topográficos e geotécnicos, projetos avançados de arquitetura e serviços de construção, projeto de jateamento e análise sísmica, triagem social e ambiental), você pode encontrá-los na Ferramenta 2.2 (Tabela 1, Lote 2). Com base nos requisitos do seu projeto, você pode incluir o pessoal-chave relevante no Pacote 1 e/ou no Pacote 2 abaixo.  </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345"/>
        <w:gridCol w:w="31"/>
        <w:gridCol w:w="708"/>
        <w:gridCol w:w="10"/>
        <w:gridCol w:w="841"/>
        <w:gridCol w:w="709"/>
        <w:gridCol w:w="52"/>
        <w:gridCol w:w="945"/>
        <w:gridCol w:w="1119"/>
      </w:tblGrid>
      <w:tr w:rsidR="00BF6BC0" w:rsidRPr="00921B7A" w14:paraId="30A12ADE" w14:textId="77777777" w:rsidTr="00393084">
        <w:trPr>
          <w:trHeight w:val="369"/>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79BD3217" w14:textId="5D78327F" w:rsidR="00BF6BC0" w:rsidRPr="00921B7A" w:rsidRDefault="00BF6BC0" w:rsidP="00261F93">
            <w:pPr>
              <w:contextualSpacing/>
              <w:jc w:val="center"/>
              <w:rPr>
                <w:rFonts w:ascii="Arial" w:hAnsi="Arial" w:cs="Arial"/>
                <w:b/>
                <w:sz w:val="18"/>
                <w:szCs w:val="18"/>
              </w:rPr>
            </w:pPr>
            <w:proofErr w:type="spellStart"/>
            <w:r w:rsidRPr="00921B7A">
              <w:rPr>
                <w:rFonts w:ascii="Arial" w:hAnsi="Arial" w:cs="Arial"/>
                <w:b/>
                <w:sz w:val="18"/>
                <w:szCs w:val="18"/>
              </w:rPr>
              <w:t>Descrição</w:t>
            </w:r>
            <w:proofErr w:type="spellEnd"/>
            <w:r w:rsidRPr="00921B7A">
              <w:rPr>
                <w:rFonts w:ascii="Arial" w:hAnsi="Arial" w:cs="Arial"/>
                <w:b/>
                <w:sz w:val="18"/>
                <w:szCs w:val="18"/>
              </w:rPr>
              <w:t xml:space="preserve"> do </w:t>
            </w:r>
            <w:proofErr w:type="spellStart"/>
            <w:r w:rsidRPr="00921B7A">
              <w:rPr>
                <w:rFonts w:ascii="Arial" w:hAnsi="Arial" w:cs="Arial"/>
                <w:b/>
                <w:sz w:val="18"/>
                <w:szCs w:val="18"/>
              </w:rPr>
              <w:t>Serviço</w:t>
            </w:r>
            <w:proofErr w:type="spellEnd"/>
          </w:p>
        </w:tc>
        <w:tc>
          <w:tcPr>
            <w:tcW w:w="708" w:type="dxa"/>
            <w:tcBorders>
              <w:top w:val="single" w:sz="4" w:space="0" w:color="auto"/>
              <w:left w:val="single" w:sz="4" w:space="0" w:color="auto"/>
              <w:bottom w:val="single" w:sz="4" w:space="0" w:color="auto"/>
              <w:right w:val="single" w:sz="4" w:space="0" w:color="auto"/>
            </w:tcBorders>
            <w:vAlign w:val="center"/>
          </w:tcPr>
          <w:p w14:paraId="577570AF" w14:textId="4A3CBBD6" w:rsidR="00BF6BC0" w:rsidRPr="00921B7A" w:rsidRDefault="00CF6F59" w:rsidP="00BF6BC0">
            <w:pPr>
              <w:contextualSpacing/>
              <w:jc w:val="center"/>
              <w:rPr>
                <w:rFonts w:ascii="Arial" w:hAnsi="Arial" w:cs="Arial"/>
                <w:b/>
                <w:sz w:val="18"/>
                <w:szCs w:val="18"/>
              </w:rPr>
            </w:pPr>
            <w:r w:rsidRPr="00921B7A">
              <w:rPr>
                <w:rFonts w:ascii="Arial" w:hAnsi="Arial" w:cs="Arial"/>
                <w:b/>
                <w:sz w:val="18"/>
                <w:szCs w:val="18"/>
              </w:rPr>
              <w:t>Pers.</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1C9A0D4" w14:textId="5355AD5B" w:rsidR="00BF6BC0" w:rsidRPr="00921B7A" w:rsidRDefault="00CF6F59" w:rsidP="00BF6BC0">
            <w:pPr>
              <w:contextualSpacing/>
              <w:jc w:val="center"/>
              <w:rPr>
                <w:rFonts w:ascii="Arial" w:hAnsi="Arial" w:cs="Arial"/>
                <w:b/>
                <w:sz w:val="18"/>
                <w:szCs w:val="18"/>
              </w:rPr>
            </w:pPr>
            <w:proofErr w:type="spellStart"/>
            <w:r w:rsidRPr="00921B7A">
              <w:rPr>
                <w:rFonts w:ascii="Arial" w:hAnsi="Arial" w:cs="Arial"/>
                <w:b/>
                <w:sz w:val="18"/>
                <w:szCs w:val="18"/>
              </w:rPr>
              <w:t>Unidade</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A379A9B" w14:textId="696DEFDB" w:rsidR="00BF6BC0" w:rsidRPr="00921B7A" w:rsidRDefault="00CF6F59" w:rsidP="00261F93">
            <w:pPr>
              <w:contextualSpacing/>
              <w:jc w:val="center"/>
              <w:rPr>
                <w:rFonts w:ascii="Arial" w:hAnsi="Arial" w:cs="Arial"/>
                <w:b/>
                <w:sz w:val="18"/>
                <w:szCs w:val="18"/>
              </w:rPr>
            </w:pPr>
            <w:r w:rsidRPr="00921B7A">
              <w:rPr>
                <w:rFonts w:ascii="Arial" w:hAnsi="Arial" w:cs="Arial"/>
                <w:b/>
                <w:sz w:val="18"/>
                <w:szCs w:val="18"/>
              </w:rPr>
              <w:t>Qtd</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7D15D794" w14:textId="42F5FB5D" w:rsidR="00BF6BC0" w:rsidRPr="00921B7A" w:rsidRDefault="00CF6F59" w:rsidP="00261F93">
            <w:pPr>
              <w:contextualSpacing/>
              <w:jc w:val="center"/>
              <w:rPr>
                <w:rFonts w:ascii="Arial" w:hAnsi="Arial" w:cs="Arial"/>
                <w:b/>
                <w:sz w:val="18"/>
                <w:szCs w:val="18"/>
              </w:rPr>
            </w:pPr>
            <w:proofErr w:type="spellStart"/>
            <w:r w:rsidRPr="00921B7A">
              <w:rPr>
                <w:rFonts w:ascii="Arial" w:hAnsi="Arial" w:cs="Arial"/>
                <w:b/>
                <w:sz w:val="18"/>
                <w:szCs w:val="18"/>
              </w:rPr>
              <w:t>Preço</w:t>
            </w:r>
            <w:proofErr w:type="spellEnd"/>
            <w:r w:rsidRPr="00921B7A">
              <w:rPr>
                <w:rFonts w:ascii="Arial" w:hAnsi="Arial" w:cs="Arial"/>
                <w:b/>
                <w:sz w:val="18"/>
                <w:szCs w:val="18"/>
              </w:rPr>
              <w:t>/</w:t>
            </w:r>
            <w:proofErr w:type="spellStart"/>
            <w:r w:rsidRPr="00921B7A">
              <w:rPr>
                <w:rFonts w:ascii="Arial" w:hAnsi="Arial" w:cs="Arial"/>
                <w:b/>
                <w:sz w:val="18"/>
                <w:szCs w:val="18"/>
              </w:rPr>
              <w:t>ud</w:t>
            </w:r>
            <w:proofErr w:type="spellEnd"/>
          </w:p>
        </w:tc>
        <w:tc>
          <w:tcPr>
            <w:tcW w:w="1119" w:type="dxa"/>
            <w:tcBorders>
              <w:top w:val="single" w:sz="4" w:space="0" w:color="auto"/>
              <w:left w:val="single" w:sz="4" w:space="0" w:color="auto"/>
              <w:bottom w:val="single" w:sz="4" w:space="0" w:color="auto"/>
              <w:right w:val="single" w:sz="4" w:space="0" w:color="auto"/>
            </w:tcBorders>
            <w:vAlign w:val="center"/>
          </w:tcPr>
          <w:p w14:paraId="72332F0E" w14:textId="58DF9E1D" w:rsidR="00BF6BC0" w:rsidRPr="00921B7A" w:rsidRDefault="00CF6F59" w:rsidP="00261F93">
            <w:pPr>
              <w:contextualSpacing/>
              <w:jc w:val="center"/>
              <w:rPr>
                <w:rFonts w:ascii="Arial" w:hAnsi="Arial" w:cs="Arial"/>
                <w:b/>
                <w:sz w:val="18"/>
                <w:szCs w:val="18"/>
              </w:rPr>
            </w:pPr>
            <w:proofErr w:type="spellStart"/>
            <w:r w:rsidRPr="00921B7A">
              <w:rPr>
                <w:rFonts w:ascii="Arial" w:hAnsi="Arial" w:cs="Arial"/>
                <w:b/>
                <w:sz w:val="18"/>
                <w:szCs w:val="18"/>
              </w:rPr>
              <w:t>Preço</w:t>
            </w:r>
            <w:proofErr w:type="spellEnd"/>
          </w:p>
        </w:tc>
      </w:tr>
      <w:tr w:rsidR="00CF6F59" w:rsidRPr="00921B7A" w14:paraId="500F190D" w14:textId="10C0EA4A" w:rsidTr="00921B7A">
        <w:trPr>
          <w:trHeight w:val="404"/>
          <w:jc w:val="center"/>
        </w:trPr>
        <w:tc>
          <w:tcPr>
            <w:tcW w:w="9760" w:type="dxa"/>
            <w:gridSpan w:val="9"/>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3E8D127" w14:textId="6F8D9CD3" w:rsidR="00CF6F59" w:rsidRPr="00921B7A" w:rsidRDefault="00CF6F59" w:rsidP="00BF6BC0">
            <w:pPr>
              <w:contextualSpacing/>
              <w:jc w:val="center"/>
              <w:rPr>
                <w:rFonts w:ascii="Arial" w:hAnsi="Arial" w:cs="Arial"/>
                <w:b/>
                <w:color w:val="FFFFFF" w:themeColor="background1"/>
                <w:sz w:val="18"/>
                <w:szCs w:val="18"/>
              </w:rPr>
            </w:pPr>
          </w:p>
        </w:tc>
      </w:tr>
      <w:tr w:rsidR="00CF6F59" w:rsidRPr="008B47E1" w14:paraId="4D0B411A" w14:textId="159B0420" w:rsidTr="00393084">
        <w:trPr>
          <w:trHeight w:val="281"/>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E40F531" w14:textId="47C8706B" w:rsidR="00CF6F59" w:rsidRPr="00D02079" w:rsidRDefault="00DE1C78" w:rsidP="00BF6BC0">
            <w:pPr>
              <w:pStyle w:val="ListParagraph"/>
              <w:numPr>
                <w:ilvl w:val="1"/>
                <w:numId w:val="10"/>
              </w:numPr>
              <w:tabs>
                <w:tab w:val="left" w:pos="-3270"/>
              </w:tabs>
              <w:ind w:left="816" w:hanging="709"/>
              <w:contextualSpacing/>
              <w:rPr>
                <w:rFonts w:ascii="Arial" w:hAnsi="Arial" w:cs="Arial"/>
                <w:b/>
                <w:bCs/>
                <w:sz w:val="18"/>
                <w:szCs w:val="18"/>
                <w:lang w:val="pt-PT"/>
              </w:rPr>
            </w:pPr>
            <w:r w:rsidRPr="00D02079">
              <w:rPr>
                <w:rFonts w:ascii="Arial" w:hAnsi="Arial" w:cs="Arial"/>
                <w:b/>
                <w:bCs/>
                <w:sz w:val="18"/>
                <w:szCs w:val="18"/>
                <w:lang w:val="pt-PT"/>
              </w:rPr>
              <w:t>MOBILIZAÇÃO E DESMOBILIZAÇÃO DO LOCAL</w:t>
            </w:r>
          </w:p>
        </w:tc>
        <w:tc>
          <w:tcPr>
            <w:tcW w:w="7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22AEEAC" w14:textId="77777777" w:rsidR="00CF6F59" w:rsidRPr="00D02079" w:rsidRDefault="00CF6F59" w:rsidP="00BF6BC0">
            <w:pPr>
              <w:tabs>
                <w:tab w:val="left" w:pos="-3270"/>
              </w:tabs>
              <w:contextualSpacing/>
              <w:rPr>
                <w:rFonts w:ascii="Arial" w:hAnsi="Arial" w:cs="Arial"/>
                <w:b/>
                <w:sz w:val="18"/>
                <w:szCs w:val="18"/>
                <w:lang w:val="pt-PT"/>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9009FA8" w14:textId="77777777" w:rsidR="00CF6F59" w:rsidRPr="00D02079" w:rsidRDefault="00CF6F59" w:rsidP="00BF6BC0">
            <w:pPr>
              <w:tabs>
                <w:tab w:val="left" w:pos="-3270"/>
              </w:tabs>
              <w:contextualSpacing/>
              <w:rPr>
                <w:rFonts w:ascii="Arial" w:hAnsi="Arial" w:cs="Arial"/>
                <w:b/>
                <w:sz w:val="18"/>
                <w:szCs w:val="18"/>
                <w:lang w:val="pt-PT"/>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15877CE" w14:textId="77777777" w:rsidR="00CF6F59" w:rsidRPr="00D02079" w:rsidRDefault="00CF6F59" w:rsidP="00BF6BC0">
            <w:pPr>
              <w:tabs>
                <w:tab w:val="left" w:pos="-3270"/>
              </w:tabs>
              <w:contextualSpacing/>
              <w:rPr>
                <w:rFonts w:ascii="Arial" w:hAnsi="Arial" w:cs="Arial"/>
                <w:b/>
                <w:sz w:val="18"/>
                <w:szCs w:val="18"/>
                <w:lang w:val="pt-PT"/>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498A6FC" w14:textId="0A72CE13" w:rsidR="00CF6F59" w:rsidRPr="00D02079" w:rsidRDefault="00CF6F59" w:rsidP="00BF6BC0">
            <w:pPr>
              <w:tabs>
                <w:tab w:val="left" w:pos="-3270"/>
              </w:tabs>
              <w:contextualSpacing/>
              <w:rPr>
                <w:rFonts w:ascii="Arial" w:hAnsi="Arial" w:cs="Arial"/>
                <w:b/>
                <w:sz w:val="18"/>
                <w:szCs w:val="18"/>
                <w:lang w:val="pt-PT"/>
              </w:rPr>
            </w:pPr>
          </w:p>
        </w:tc>
        <w:tc>
          <w:tcPr>
            <w:tcW w:w="1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6F9FFC3" w14:textId="77777777" w:rsidR="00CF6F59" w:rsidRPr="00D02079" w:rsidRDefault="00CF6F59" w:rsidP="00BF6BC0">
            <w:pPr>
              <w:tabs>
                <w:tab w:val="left" w:pos="-3270"/>
              </w:tabs>
              <w:contextualSpacing/>
              <w:rPr>
                <w:rFonts w:ascii="Arial" w:hAnsi="Arial" w:cs="Arial"/>
                <w:b/>
                <w:sz w:val="18"/>
                <w:szCs w:val="18"/>
                <w:lang w:val="pt-PT"/>
              </w:rPr>
            </w:pPr>
          </w:p>
        </w:tc>
      </w:tr>
      <w:tr w:rsidR="00BF6BC0" w:rsidRPr="00921B7A" w14:paraId="0D9B00CF"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43CD564A" w14:textId="14F9CBC8" w:rsidR="00BF6BC0" w:rsidRPr="00D02079" w:rsidRDefault="00BF6BC0" w:rsidP="00BF6BC0">
            <w:pPr>
              <w:pStyle w:val="ListParagraph"/>
              <w:numPr>
                <w:ilvl w:val="2"/>
                <w:numId w:val="10"/>
              </w:numPr>
              <w:tabs>
                <w:tab w:val="left" w:pos="-3270"/>
              </w:tabs>
              <w:ind w:left="816" w:hanging="709"/>
              <w:contextualSpacing/>
              <w:rPr>
                <w:rFonts w:ascii="Arial" w:hAnsi="Arial" w:cs="Arial"/>
                <w:sz w:val="18"/>
                <w:szCs w:val="18"/>
                <w:lang w:val="pt-PT"/>
              </w:rPr>
            </w:pPr>
          </w:p>
        </w:tc>
        <w:tc>
          <w:tcPr>
            <w:tcW w:w="708" w:type="dxa"/>
            <w:tcBorders>
              <w:top w:val="single" w:sz="4" w:space="0" w:color="auto"/>
              <w:left w:val="single" w:sz="4" w:space="0" w:color="auto"/>
              <w:bottom w:val="single" w:sz="4" w:space="0" w:color="auto"/>
              <w:right w:val="single" w:sz="4" w:space="0" w:color="auto"/>
            </w:tcBorders>
            <w:vAlign w:val="center"/>
          </w:tcPr>
          <w:p w14:paraId="49CA9796" w14:textId="6950CA51" w:rsidR="00BF6BC0" w:rsidRPr="00C36C67" w:rsidRDefault="00CF6F59" w:rsidP="00CF6F59">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DEDB33E" w14:textId="3DD82B84" w:rsidR="00BF6BC0" w:rsidRPr="00C36C67" w:rsidRDefault="00E529E0" w:rsidP="00CF6F59">
            <w:pPr>
              <w:ind w:left="720"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774388A" w14:textId="034939DE" w:rsidR="00BF6BC0" w:rsidRPr="00C36C67" w:rsidRDefault="00E529E0" w:rsidP="00CF6F59">
            <w:pPr>
              <w:pStyle w:val="ListParagraph"/>
              <w:ind w:hanging="720"/>
              <w:jc w:val="center"/>
              <w:rPr>
                <w:rFonts w:ascii="Arial" w:hAnsi="Arial" w:cs="Arial"/>
                <w:sz w:val="18"/>
                <w:szCs w:val="18"/>
              </w:rPr>
            </w:pPr>
            <w:r w:rsidRPr="00C36C67">
              <w:rPr>
                <w:rFonts w:ascii="Arial" w:hAnsi="Arial" w:cs="Arial"/>
                <w:sz w:val="18"/>
                <w:szCs w:val="18"/>
              </w:rPr>
              <w:t>1</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285D4795" w14:textId="77777777" w:rsidR="00BF6BC0" w:rsidRPr="00C36C67" w:rsidRDefault="00BF6BC0" w:rsidP="00CF6F59">
            <w:pPr>
              <w:pStyle w:val="ListParagraph"/>
              <w:ind w:hanging="720"/>
              <w:jc w:val="center"/>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00A9CFF1" w14:textId="4CF6851B" w:rsidR="00BF6BC0" w:rsidRPr="00921B7A" w:rsidRDefault="00BF6BC0" w:rsidP="00CF6F59">
            <w:pPr>
              <w:pStyle w:val="ListParagraph"/>
              <w:ind w:hanging="720"/>
              <w:jc w:val="center"/>
              <w:rPr>
                <w:rFonts w:ascii="Arial" w:hAnsi="Arial" w:cs="Arial"/>
                <w:sz w:val="18"/>
                <w:szCs w:val="18"/>
              </w:rPr>
            </w:pPr>
          </w:p>
        </w:tc>
      </w:tr>
      <w:tr w:rsidR="00E529E0" w:rsidRPr="00921B7A" w14:paraId="4915BAC3"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0E7AB7C8" w14:textId="592A1441" w:rsidR="00E529E0" w:rsidRPr="00C36C67" w:rsidRDefault="00E529E0" w:rsidP="00E529E0">
            <w:pPr>
              <w:pStyle w:val="ListParagraph"/>
              <w:numPr>
                <w:ilvl w:val="2"/>
                <w:numId w:val="10"/>
              </w:numPr>
              <w:tabs>
                <w:tab w:val="left" w:pos="-3270"/>
              </w:tabs>
              <w:ind w:left="816" w:hanging="709"/>
              <w:contextualSpacing/>
              <w:rPr>
                <w:rFonts w:ascii="Arial" w:hAnsi="Arial" w:cs="Arial"/>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EED0212" w14:textId="5B6E6B41"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1A6362E" w14:textId="21D039F7" w:rsidR="00E529E0" w:rsidRPr="00C36C67" w:rsidRDefault="00E529E0" w:rsidP="00E529E0">
            <w:pPr>
              <w:ind w:left="720"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14E92393" w14:textId="56884DFE"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1/2</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2DE3E15D" w14:textId="77777777" w:rsidR="00E529E0" w:rsidRPr="00C36C67" w:rsidRDefault="00E529E0" w:rsidP="00E529E0">
            <w:pPr>
              <w:pStyle w:val="ListParagraph"/>
              <w:ind w:hanging="720"/>
              <w:jc w:val="center"/>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4F068B2A" w14:textId="64E4858A" w:rsidR="00E529E0" w:rsidRPr="00921B7A" w:rsidRDefault="00E529E0" w:rsidP="00E529E0">
            <w:pPr>
              <w:pStyle w:val="ListParagraph"/>
              <w:ind w:hanging="720"/>
              <w:jc w:val="center"/>
              <w:rPr>
                <w:rFonts w:ascii="Arial" w:hAnsi="Arial" w:cs="Arial"/>
                <w:sz w:val="18"/>
                <w:szCs w:val="18"/>
              </w:rPr>
            </w:pPr>
          </w:p>
        </w:tc>
      </w:tr>
      <w:tr w:rsidR="00E529E0" w:rsidRPr="00921B7A" w14:paraId="7B0DAB20"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61AAAD98" w14:textId="1E951A99" w:rsidR="00E529E0" w:rsidRPr="00C36C67" w:rsidRDefault="00E529E0" w:rsidP="00E529E0">
            <w:pPr>
              <w:pStyle w:val="ListParagraph"/>
              <w:numPr>
                <w:ilvl w:val="2"/>
                <w:numId w:val="10"/>
              </w:numPr>
              <w:tabs>
                <w:tab w:val="left" w:pos="-3270"/>
              </w:tabs>
              <w:ind w:left="816" w:hanging="709"/>
              <w:contextualSpacing/>
              <w:rPr>
                <w:rFonts w:ascii="Arial" w:hAnsi="Arial" w:cs="Arial"/>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7E46FD2" w14:textId="361570AF"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ACB627E" w14:textId="2FDC4582" w:rsidR="00E529E0" w:rsidRPr="00C36C67" w:rsidRDefault="00E529E0" w:rsidP="00E529E0">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BD2897E" w14:textId="616190FE"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1/2</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45CE99DC" w14:textId="77777777" w:rsidR="00E529E0" w:rsidRPr="00C36C67" w:rsidRDefault="00E529E0" w:rsidP="00E529E0">
            <w:pPr>
              <w:pStyle w:val="ListParagraph"/>
              <w:ind w:hanging="720"/>
              <w:jc w:val="center"/>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06F1887C" w14:textId="0B9DF50D" w:rsidR="00E529E0" w:rsidRPr="00921B7A" w:rsidRDefault="00E529E0" w:rsidP="00E529E0">
            <w:pPr>
              <w:pStyle w:val="ListParagraph"/>
              <w:ind w:hanging="720"/>
              <w:jc w:val="center"/>
              <w:rPr>
                <w:rFonts w:ascii="Arial" w:hAnsi="Arial" w:cs="Arial"/>
                <w:sz w:val="18"/>
                <w:szCs w:val="18"/>
              </w:rPr>
            </w:pPr>
          </w:p>
        </w:tc>
      </w:tr>
      <w:tr w:rsidR="009C1C92" w:rsidRPr="00921B7A" w14:paraId="011DAFC4"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D875D23" w14:textId="79DDEE6C" w:rsidR="009C1C92" w:rsidRPr="00C36C67" w:rsidRDefault="009C1C92" w:rsidP="009C1C92">
            <w:pPr>
              <w:pStyle w:val="ListParagraph"/>
              <w:tabs>
                <w:tab w:val="left" w:pos="-3270"/>
              </w:tabs>
              <w:ind w:left="816"/>
              <w:contextualSpacing/>
              <w:rPr>
                <w:rFonts w:ascii="Arial" w:hAnsi="Arial" w:cs="Arial"/>
                <w:b/>
                <w:bCs/>
                <w:sz w:val="18"/>
                <w:szCs w:val="18"/>
              </w:rPr>
            </w:pPr>
            <w:r w:rsidRPr="00C36C67">
              <w:rPr>
                <w:rFonts w:ascii="Arial" w:hAnsi="Arial" w:cs="Arial"/>
                <w:b/>
                <w:bCs/>
                <w:sz w:val="18"/>
                <w:szCs w:val="18"/>
              </w:rPr>
              <w:t>Subtotal 1,1</w:t>
            </w: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D0CF2F0" w14:textId="77777777" w:rsidR="009C1C92" w:rsidRPr="00C36C67" w:rsidRDefault="009C1C92" w:rsidP="00E529E0">
            <w:pPr>
              <w:pStyle w:val="ListParagraph"/>
              <w:ind w:hanging="720"/>
              <w:jc w:val="center"/>
              <w:rPr>
                <w:rFonts w:ascii="Arial" w:hAnsi="Arial" w:cs="Arial"/>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D0B841" w14:textId="77777777" w:rsidR="009C1C92" w:rsidRPr="00C36C67" w:rsidRDefault="009C1C92" w:rsidP="00E529E0">
            <w:pPr>
              <w:pStyle w:val="ListParagraph"/>
              <w:ind w:hanging="720"/>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6397200" w14:textId="77777777" w:rsidR="009C1C92" w:rsidRPr="00C36C67" w:rsidRDefault="009C1C92" w:rsidP="00E529E0">
            <w:pPr>
              <w:pStyle w:val="ListParagraph"/>
              <w:ind w:hanging="720"/>
              <w:jc w:val="center"/>
              <w:rPr>
                <w:rFonts w:ascii="Arial" w:hAnsi="Arial" w:cs="Arial"/>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4D7426A" w14:textId="77777777" w:rsidR="009C1C92" w:rsidRPr="00C36C67" w:rsidRDefault="009C1C92" w:rsidP="00E529E0">
            <w:pPr>
              <w:pStyle w:val="ListParagraph"/>
              <w:ind w:hanging="720"/>
              <w:jc w:val="center"/>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1BC33C" w14:textId="77777777" w:rsidR="009C1C92" w:rsidRPr="00921B7A" w:rsidRDefault="009C1C92" w:rsidP="00E529E0">
            <w:pPr>
              <w:pStyle w:val="ListParagraph"/>
              <w:ind w:hanging="720"/>
              <w:jc w:val="center"/>
              <w:rPr>
                <w:rFonts w:ascii="Arial" w:hAnsi="Arial" w:cs="Arial"/>
                <w:sz w:val="18"/>
                <w:szCs w:val="18"/>
              </w:rPr>
            </w:pPr>
          </w:p>
        </w:tc>
      </w:tr>
      <w:tr w:rsidR="00E529E0" w:rsidRPr="00921B7A" w14:paraId="07558772" w14:textId="77777777" w:rsidTr="00393084">
        <w:trPr>
          <w:trHeight w:val="329"/>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9D1A972" w14:textId="2F8787C1" w:rsidR="00E529E0" w:rsidRPr="00DE1C78" w:rsidRDefault="00DE1C78" w:rsidP="00E529E0">
            <w:pPr>
              <w:pStyle w:val="ListParagraph"/>
              <w:numPr>
                <w:ilvl w:val="1"/>
                <w:numId w:val="10"/>
              </w:numPr>
              <w:tabs>
                <w:tab w:val="left" w:pos="-3270"/>
              </w:tabs>
              <w:ind w:left="816" w:hanging="709"/>
              <w:contextualSpacing/>
              <w:rPr>
                <w:rFonts w:ascii="Arial" w:hAnsi="Arial" w:cs="Arial"/>
                <w:b/>
                <w:bCs/>
                <w:sz w:val="18"/>
                <w:szCs w:val="18"/>
              </w:rPr>
            </w:pPr>
            <w:r w:rsidRPr="00DE1C78">
              <w:rPr>
                <w:rFonts w:ascii="Arial" w:hAnsi="Arial" w:cs="Arial"/>
                <w:b/>
                <w:bCs/>
                <w:sz w:val="18"/>
                <w:szCs w:val="18"/>
              </w:rPr>
              <w:t>REDES DE RECOLHA</w:t>
            </w:r>
          </w:p>
        </w:tc>
        <w:tc>
          <w:tcPr>
            <w:tcW w:w="7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B5E70E0" w14:textId="77777777" w:rsidR="00E529E0" w:rsidRPr="00C36C67" w:rsidRDefault="00E529E0" w:rsidP="00E529E0">
            <w:pPr>
              <w:pStyle w:val="ListParagraph"/>
              <w:ind w:hanging="720"/>
              <w:jc w:val="center"/>
              <w:rPr>
                <w:rFonts w:ascii="Arial" w:hAnsi="Arial" w:cs="Arial"/>
                <w:b/>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1D21E2" w14:textId="77777777" w:rsidR="00E529E0" w:rsidRPr="00C36C67" w:rsidRDefault="00E529E0" w:rsidP="00E529E0">
            <w:pPr>
              <w:pStyle w:val="ListParagraph"/>
              <w:ind w:hanging="72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5A9B324" w14:textId="77777777" w:rsidR="00E529E0" w:rsidRPr="00C36C67" w:rsidRDefault="00E529E0" w:rsidP="00E529E0">
            <w:pPr>
              <w:pStyle w:val="ListParagraph"/>
              <w:ind w:hanging="720"/>
              <w:jc w:val="center"/>
              <w:rPr>
                <w:rFonts w:ascii="Arial" w:hAnsi="Arial" w:cs="Arial"/>
                <w:b/>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A4A5654" w14:textId="77777777" w:rsidR="00E529E0" w:rsidRPr="00C36C67" w:rsidRDefault="00E529E0" w:rsidP="00E529E0">
            <w:pPr>
              <w:pStyle w:val="ListParagraph"/>
              <w:ind w:hanging="720"/>
              <w:jc w:val="center"/>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0DE9DB8" w14:textId="77777777" w:rsidR="00E529E0" w:rsidRPr="00921B7A" w:rsidRDefault="00E529E0" w:rsidP="00E529E0">
            <w:pPr>
              <w:pStyle w:val="ListParagraph"/>
              <w:ind w:hanging="720"/>
              <w:jc w:val="center"/>
              <w:rPr>
                <w:rFonts w:ascii="Arial" w:hAnsi="Arial" w:cs="Arial"/>
                <w:b/>
                <w:sz w:val="18"/>
                <w:szCs w:val="18"/>
              </w:rPr>
            </w:pPr>
          </w:p>
        </w:tc>
      </w:tr>
      <w:tr w:rsidR="00CF6F59" w:rsidRPr="00921B7A" w14:paraId="3C9FC8F3"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485B8F5C" w14:textId="4E0B6DD4" w:rsidR="00CF6F59" w:rsidRPr="00C36C67" w:rsidRDefault="00CF6F59" w:rsidP="00487217">
            <w:pPr>
              <w:pStyle w:val="ListParagraph"/>
              <w:numPr>
                <w:ilvl w:val="2"/>
                <w:numId w:val="27"/>
              </w:numPr>
              <w:tabs>
                <w:tab w:val="left" w:pos="-3270"/>
              </w:tabs>
              <w:ind w:left="816" w:hanging="709"/>
              <w:contextualSpacing/>
              <w:rPr>
                <w:rFonts w:ascii="Arial" w:hAnsi="Arial" w:cs="Arial"/>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BA3646A" w14:textId="6321CD9A" w:rsidR="00CF6F59"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B6AE030" w14:textId="2CD61B83" w:rsidR="00CF6F59" w:rsidRPr="00C36C67" w:rsidRDefault="00E529E0" w:rsidP="00E529E0">
            <w:pPr>
              <w:ind w:left="720"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B97974E" w14:textId="505669C5" w:rsidR="00CF6F59"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07621692" w14:textId="77777777" w:rsidR="00CF6F59" w:rsidRPr="00C36C67" w:rsidRDefault="00CF6F59" w:rsidP="00261F93">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01949835" w14:textId="3811366F" w:rsidR="00CF6F59" w:rsidRPr="00921B7A" w:rsidRDefault="00CF6F59" w:rsidP="00261F93">
            <w:pPr>
              <w:contextualSpacing/>
              <w:rPr>
                <w:rFonts w:ascii="Arial" w:hAnsi="Arial" w:cs="Arial"/>
                <w:sz w:val="18"/>
                <w:szCs w:val="18"/>
              </w:rPr>
            </w:pPr>
          </w:p>
        </w:tc>
      </w:tr>
      <w:tr w:rsidR="00E529E0" w:rsidRPr="00921B7A" w14:paraId="34B591DA"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1336C308" w14:textId="18E4CC66" w:rsidR="00E529E0" w:rsidRPr="00C36C67" w:rsidRDefault="00E529E0" w:rsidP="00487217">
            <w:pPr>
              <w:pStyle w:val="ListParagraph"/>
              <w:numPr>
                <w:ilvl w:val="2"/>
                <w:numId w:val="27"/>
              </w:numPr>
              <w:tabs>
                <w:tab w:val="left" w:pos="-3270"/>
              </w:tabs>
              <w:ind w:left="816" w:hanging="709"/>
              <w:contextualSpacing/>
              <w:rPr>
                <w:rFonts w:ascii="Arial" w:hAnsi="Arial" w:cs="Arial"/>
                <w:b/>
                <w:bCs/>
                <w:i/>
                <w:iC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73D004E" w14:textId="22D980C9"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9D1B21C" w14:textId="4953C1CE" w:rsidR="00E529E0" w:rsidRPr="00C36C67" w:rsidRDefault="00E529E0" w:rsidP="00E529E0">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6E4B9F0" w14:textId="1E249737"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1597AEF0" w14:textId="77777777" w:rsidR="00E529E0" w:rsidRPr="00C36C67" w:rsidRDefault="00E529E0" w:rsidP="00E529E0">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7FBDF038" w14:textId="1DC47A61" w:rsidR="00E529E0" w:rsidRPr="00921B7A" w:rsidRDefault="00E529E0" w:rsidP="00E529E0">
            <w:pPr>
              <w:contextualSpacing/>
              <w:rPr>
                <w:rFonts w:ascii="Arial" w:hAnsi="Arial" w:cs="Arial"/>
                <w:sz w:val="18"/>
                <w:szCs w:val="18"/>
              </w:rPr>
            </w:pPr>
          </w:p>
        </w:tc>
      </w:tr>
      <w:tr w:rsidR="00E529E0" w:rsidRPr="00921B7A" w14:paraId="5DF4B95A" w14:textId="77777777" w:rsidTr="00393084">
        <w:trPr>
          <w:trHeight w:val="293"/>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55A1869A" w14:textId="14C65CDA" w:rsidR="00E529E0" w:rsidRPr="00C36C67" w:rsidRDefault="00E529E0" w:rsidP="00487217">
            <w:pPr>
              <w:pStyle w:val="ListParagraph"/>
              <w:numPr>
                <w:ilvl w:val="2"/>
                <w:numId w:val="27"/>
              </w:numPr>
              <w:tabs>
                <w:tab w:val="left" w:pos="-3270"/>
              </w:tabs>
              <w:ind w:left="816" w:hanging="709"/>
              <w:contextualSpacing/>
              <w:rPr>
                <w:rFonts w:ascii="Arial" w:hAnsi="Arial" w:cs="Arial"/>
                <w:b/>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65149D8" w14:textId="0D2E71D2"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BA4CB71" w14:textId="2D3ED394" w:rsidR="00E529E0" w:rsidRPr="00C36C67" w:rsidRDefault="00E529E0" w:rsidP="00E529E0">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0B5A4ED" w14:textId="37294DF8" w:rsidR="00E529E0" w:rsidRPr="00C36C67" w:rsidRDefault="00E529E0" w:rsidP="00E529E0">
            <w:pPr>
              <w:jc w:val="center"/>
              <w:rPr>
                <w:rFonts w:ascii="Arial" w:hAnsi="Arial" w:cs="Arial"/>
                <w:sz w:val="18"/>
                <w:szCs w:val="18"/>
              </w:rPr>
            </w:pPr>
            <w:r w:rsidRPr="00C36C67">
              <w:rPr>
                <w:rFonts w:ascii="Arial" w:hAnsi="Arial" w:cs="Arial"/>
                <w:sz w:val="18"/>
                <w:szCs w:val="18"/>
              </w:rPr>
              <w:t>1/2</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131524A1" w14:textId="77777777" w:rsidR="00E529E0" w:rsidRPr="00C36C67" w:rsidRDefault="00E529E0" w:rsidP="00E529E0">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4384EFEA" w14:textId="28E923F5" w:rsidR="00E529E0" w:rsidRPr="00921B7A" w:rsidRDefault="00E529E0" w:rsidP="00E529E0">
            <w:pPr>
              <w:contextualSpacing/>
              <w:rPr>
                <w:rFonts w:ascii="Arial" w:hAnsi="Arial" w:cs="Arial"/>
                <w:sz w:val="18"/>
                <w:szCs w:val="18"/>
              </w:rPr>
            </w:pPr>
          </w:p>
        </w:tc>
      </w:tr>
      <w:tr w:rsidR="00E529E0" w:rsidRPr="00921B7A" w14:paraId="4663E37E"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75BA52" w14:textId="7DD11DB0" w:rsidR="00E529E0" w:rsidRPr="00C36C67" w:rsidRDefault="009C1C92" w:rsidP="009C1C92">
            <w:pPr>
              <w:pStyle w:val="ListParagraph"/>
              <w:tabs>
                <w:tab w:val="left" w:pos="-3270"/>
              </w:tabs>
              <w:ind w:left="816"/>
              <w:contextualSpacing/>
              <w:rPr>
                <w:rFonts w:ascii="Arial" w:hAnsi="Arial" w:cs="Arial"/>
                <w:b/>
                <w:sz w:val="18"/>
                <w:szCs w:val="18"/>
              </w:rPr>
            </w:pPr>
            <w:r w:rsidRPr="00C36C67">
              <w:rPr>
                <w:rFonts w:ascii="Arial" w:hAnsi="Arial" w:cs="Arial"/>
                <w:b/>
                <w:sz w:val="18"/>
                <w:szCs w:val="18"/>
              </w:rPr>
              <w:t>Subtotal 1,2</w:t>
            </w: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D0D198" w14:textId="77777777" w:rsidR="00E529E0" w:rsidRPr="00C36C67" w:rsidRDefault="00E529E0" w:rsidP="00E529E0">
            <w:pPr>
              <w:pStyle w:val="ListParagraph"/>
              <w:tabs>
                <w:tab w:val="left" w:pos="-3270"/>
              </w:tabs>
              <w:ind w:left="679"/>
              <w:contextualSpacing/>
              <w:rPr>
                <w:rFonts w:ascii="Arial" w:hAnsi="Arial" w:cs="Arial"/>
                <w:bCs/>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0DF9E2D" w14:textId="26FB614F" w:rsidR="00E529E0" w:rsidRPr="00C36C67" w:rsidRDefault="00E529E0" w:rsidP="00E529E0">
            <w:pPr>
              <w:pStyle w:val="ListParagraph"/>
              <w:tabs>
                <w:tab w:val="left" w:pos="-3270"/>
              </w:tabs>
              <w:ind w:left="679"/>
              <w:contextualSpacing/>
              <w:rPr>
                <w:rFonts w:ascii="Arial" w:hAnsi="Arial" w:cs="Arial"/>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679C330" w14:textId="2C213449" w:rsidR="00E529E0" w:rsidRPr="00C36C67" w:rsidRDefault="00E529E0" w:rsidP="00E529E0">
            <w:pPr>
              <w:pStyle w:val="ListParagraph"/>
              <w:rPr>
                <w:rFonts w:ascii="Arial" w:hAnsi="Arial" w:cs="Arial"/>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3D44D0" w14:textId="77777777" w:rsidR="00E529E0" w:rsidRPr="00C36C67" w:rsidRDefault="00E529E0" w:rsidP="00E529E0">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841FBC0" w14:textId="54C41A99" w:rsidR="00E529E0" w:rsidRPr="00921B7A" w:rsidRDefault="00E529E0" w:rsidP="00E529E0">
            <w:pPr>
              <w:contextualSpacing/>
              <w:rPr>
                <w:rFonts w:ascii="Arial" w:hAnsi="Arial" w:cs="Arial"/>
                <w:sz w:val="18"/>
                <w:szCs w:val="18"/>
              </w:rPr>
            </w:pPr>
          </w:p>
        </w:tc>
      </w:tr>
      <w:tr w:rsidR="00E529E0" w:rsidRPr="00921B7A" w14:paraId="3F997C6D"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11B4473" w14:textId="57C84BFD" w:rsidR="00E529E0" w:rsidRPr="00DE1C78" w:rsidRDefault="00DE1C78" w:rsidP="009C1C92">
            <w:pPr>
              <w:pStyle w:val="ListParagraph"/>
              <w:numPr>
                <w:ilvl w:val="1"/>
                <w:numId w:val="10"/>
              </w:numPr>
              <w:tabs>
                <w:tab w:val="left" w:pos="-3270"/>
              </w:tabs>
              <w:ind w:left="816" w:hanging="709"/>
              <w:contextualSpacing/>
              <w:rPr>
                <w:rFonts w:ascii="Arial" w:hAnsi="Arial" w:cs="Arial"/>
                <w:b/>
                <w:bCs/>
                <w:sz w:val="18"/>
                <w:szCs w:val="18"/>
              </w:rPr>
            </w:pPr>
            <w:r w:rsidRPr="00DE1C78">
              <w:rPr>
                <w:rFonts w:ascii="Arial" w:hAnsi="Arial" w:cs="Arial"/>
                <w:b/>
                <w:bCs/>
                <w:sz w:val="18"/>
                <w:szCs w:val="18"/>
              </w:rPr>
              <w:t>LIGAÇÕES DOMÉSTICAS</w:t>
            </w:r>
          </w:p>
        </w:tc>
        <w:tc>
          <w:tcPr>
            <w:tcW w:w="7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0B06130" w14:textId="77777777" w:rsidR="00E529E0" w:rsidRPr="00C36C67" w:rsidRDefault="00E529E0" w:rsidP="00E529E0">
            <w:pPr>
              <w:pStyle w:val="ListParagraph"/>
              <w:tabs>
                <w:tab w:val="left" w:pos="-3270"/>
              </w:tabs>
              <w:ind w:left="679"/>
              <w:contextualSpacing/>
              <w:rPr>
                <w:rFonts w:ascii="Arial" w:hAnsi="Arial" w:cs="Arial"/>
                <w:bCs/>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EEBFE13" w14:textId="1205B9AA" w:rsidR="00E529E0" w:rsidRPr="00C36C67" w:rsidRDefault="00E529E0" w:rsidP="00E529E0">
            <w:pPr>
              <w:pStyle w:val="ListParagraph"/>
              <w:tabs>
                <w:tab w:val="left" w:pos="-3270"/>
              </w:tabs>
              <w:ind w:left="679"/>
              <w:contextualSpacing/>
              <w:rPr>
                <w:rFonts w:ascii="Arial" w:hAnsi="Arial" w:cs="Arial"/>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E1DA3EE" w14:textId="7701E646" w:rsidR="00E529E0" w:rsidRPr="00C36C67" w:rsidRDefault="00E529E0" w:rsidP="00E529E0">
            <w:pPr>
              <w:pStyle w:val="ListParagraph"/>
              <w:rPr>
                <w:rFonts w:ascii="Arial" w:hAnsi="Arial" w:cs="Arial"/>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6A3B7CA" w14:textId="77777777" w:rsidR="00E529E0" w:rsidRPr="00C36C67" w:rsidRDefault="00E529E0" w:rsidP="00E529E0">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226A520" w14:textId="06FC4304" w:rsidR="00E529E0" w:rsidRPr="00921B7A" w:rsidRDefault="00E529E0" w:rsidP="00E529E0">
            <w:pPr>
              <w:contextualSpacing/>
              <w:rPr>
                <w:rFonts w:ascii="Arial" w:hAnsi="Arial" w:cs="Arial"/>
                <w:sz w:val="18"/>
                <w:szCs w:val="18"/>
              </w:rPr>
            </w:pPr>
          </w:p>
        </w:tc>
      </w:tr>
      <w:tr w:rsidR="00DE1C78" w:rsidRPr="00921B7A" w14:paraId="4276A2D0"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7E4741D7" w14:textId="00CA8EF5" w:rsidR="00DE1C78" w:rsidRPr="00C36C67" w:rsidRDefault="00DE1C78" w:rsidP="00DE1C78">
            <w:pPr>
              <w:pStyle w:val="ListParagraph"/>
              <w:numPr>
                <w:ilvl w:val="2"/>
                <w:numId w:val="10"/>
              </w:numPr>
              <w:tabs>
                <w:tab w:val="left" w:pos="-3270"/>
              </w:tabs>
              <w:ind w:left="816" w:hanging="709"/>
              <w:contextualSpacing/>
              <w:rPr>
                <w:rFonts w:ascii="Arial" w:hAnsi="Arial" w:cs="Arial"/>
                <w:bC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52A6500" w14:textId="193B1C11"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89E74EC" w14:textId="0BB07E63" w:rsidR="00DE1C78" w:rsidRPr="00C36C67" w:rsidRDefault="00DE1C78" w:rsidP="00DE1C78">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0EB5CE58" w14:textId="0CED5703"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1220536C" w14:textId="77777777" w:rsidR="00DE1C78" w:rsidRPr="00C36C67" w:rsidRDefault="00DE1C78" w:rsidP="00DE1C78">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6FB9B58C" w14:textId="4ADCC28C" w:rsidR="00DE1C78" w:rsidRPr="00921B7A" w:rsidRDefault="00DE1C78" w:rsidP="00DE1C78">
            <w:pPr>
              <w:contextualSpacing/>
              <w:rPr>
                <w:rFonts w:ascii="Arial" w:hAnsi="Arial" w:cs="Arial"/>
                <w:sz w:val="18"/>
                <w:szCs w:val="18"/>
              </w:rPr>
            </w:pPr>
          </w:p>
        </w:tc>
      </w:tr>
      <w:tr w:rsidR="00DE1C78" w:rsidRPr="00921B7A" w14:paraId="3DEE0205"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4ECB4D01" w14:textId="77777777" w:rsidR="00DE1C78" w:rsidRPr="00C36C67" w:rsidRDefault="00DE1C78" w:rsidP="00DE1C78">
            <w:pPr>
              <w:pStyle w:val="ListParagraph"/>
              <w:numPr>
                <w:ilvl w:val="2"/>
                <w:numId w:val="10"/>
              </w:numPr>
              <w:tabs>
                <w:tab w:val="left" w:pos="-3270"/>
              </w:tabs>
              <w:ind w:left="816" w:hanging="709"/>
              <w:contextualSpacing/>
              <w:rPr>
                <w:rFonts w:ascii="Arial" w:hAnsi="Arial" w:cs="Arial"/>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8561154" w14:textId="082FC6AA"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8E3A7EB" w14:textId="2BE5208E" w:rsidR="00DE1C78" w:rsidRPr="00C36C67" w:rsidRDefault="00DE1C78" w:rsidP="00DE1C78">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0ADCB7E" w14:textId="101EB54A"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06649AE9" w14:textId="77777777" w:rsidR="00DE1C78" w:rsidRPr="00C36C67" w:rsidRDefault="00DE1C78" w:rsidP="00DE1C78">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5C9792F7" w14:textId="77777777" w:rsidR="00DE1C78" w:rsidRPr="00921B7A" w:rsidRDefault="00DE1C78" w:rsidP="00DE1C78">
            <w:pPr>
              <w:contextualSpacing/>
              <w:rPr>
                <w:rFonts w:ascii="Arial" w:hAnsi="Arial" w:cs="Arial"/>
                <w:sz w:val="18"/>
                <w:szCs w:val="18"/>
              </w:rPr>
            </w:pPr>
          </w:p>
        </w:tc>
      </w:tr>
      <w:tr w:rsidR="00DE1C78" w:rsidRPr="00921B7A" w14:paraId="4FBDE629"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11CC3ADA" w14:textId="77777777" w:rsidR="00DE1C78" w:rsidRPr="00C36C67" w:rsidRDefault="00DE1C78" w:rsidP="00DE1C78">
            <w:pPr>
              <w:pStyle w:val="ListParagraph"/>
              <w:numPr>
                <w:ilvl w:val="2"/>
                <w:numId w:val="10"/>
              </w:numPr>
              <w:tabs>
                <w:tab w:val="left" w:pos="-3270"/>
              </w:tabs>
              <w:ind w:left="816" w:hanging="709"/>
              <w:contextualSpacing/>
              <w:rPr>
                <w:rFonts w:ascii="Arial" w:hAnsi="Arial" w:cs="Arial"/>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2FA6594" w14:textId="051D9939"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B17DB4C" w14:textId="5B8BE22B" w:rsidR="00DE1C78" w:rsidRPr="00C36C67" w:rsidRDefault="00DE1C78" w:rsidP="00DE1C78">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1D44C81B" w14:textId="207069E2"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1/2</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72BD70F3" w14:textId="77777777" w:rsidR="00DE1C78" w:rsidRPr="00C36C67" w:rsidRDefault="00DE1C78" w:rsidP="00DE1C78">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68A2FC82" w14:textId="77777777" w:rsidR="00DE1C78" w:rsidRPr="00921B7A" w:rsidRDefault="00DE1C78" w:rsidP="00DE1C78">
            <w:pPr>
              <w:contextualSpacing/>
              <w:rPr>
                <w:rFonts w:ascii="Arial" w:hAnsi="Arial" w:cs="Arial"/>
                <w:sz w:val="18"/>
                <w:szCs w:val="18"/>
              </w:rPr>
            </w:pPr>
          </w:p>
        </w:tc>
      </w:tr>
      <w:tr w:rsidR="00921B7A" w:rsidRPr="00921B7A" w14:paraId="7FCB64D0"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C50CF37" w14:textId="4F91DB43" w:rsidR="00921B7A" w:rsidRPr="00C36C67" w:rsidRDefault="00921B7A" w:rsidP="00921B7A">
            <w:pPr>
              <w:pStyle w:val="ListParagraph"/>
              <w:tabs>
                <w:tab w:val="left" w:pos="-3270"/>
              </w:tabs>
              <w:ind w:left="816"/>
              <w:contextualSpacing/>
              <w:rPr>
                <w:rFonts w:ascii="Arial" w:hAnsi="Arial" w:cs="Arial"/>
                <w:b/>
                <w:sz w:val="18"/>
                <w:szCs w:val="18"/>
              </w:rPr>
            </w:pPr>
            <w:r w:rsidRPr="00C36C67">
              <w:rPr>
                <w:rFonts w:ascii="Arial" w:hAnsi="Arial" w:cs="Arial"/>
                <w:b/>
                <w:sz w:val="18"/>
                <w:szCs w:val="18"/>
              </w:rPr>
              <w:t>Subtotal 1,3</w:t>
            </w: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8A320D" w14:textId="77777777" w:rsidR="00921B7A" w:rsidRPr="00C36C67" w:rsidRDefault="00921B7A" w:rsidP="00921B7A">
            <w:pPr>
              <w:pStyle w:val="ListParagraph"/>
              <w:tabs>
                <w:tab w:val="left" w:pos="-3270"/>
              </w:tabs>
              <w:ind w:left="679"/>
              <w:contextualSpacing/>
              <w:rPr>
                <w:rFonts w:ascii="Arial" w:hAnsi="Arial" w:cs="Arial"/>
                <w:bCs/>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F475477" w14:textId="77777777" w:rsidR="00921B7A" w:rsidRPr="00C36C67" w:rsidRDefault="00921B7A" w:rsidP="00921B7A">
            <w:pPr>
              <w:pStyle w:val="ListParagraph"/>
              <w:tabs>
                <w:tab w:val="left" w:pos="-3270"/>
              </w:tabs>
              <w:ind w:left="679"/>
              <w:contextualSpacing/>
              <w:rPr>
                <w:rFonts w:ascii="Arial" w:hAnsi="Arial" w:cs="Arial"/>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2A6007" w14:textId="2E153963" w:rsidR="00921B7A" w:rsidRPr="00C36C67" w:rsidRDefault="00921B7A" w:rsidP="00921B7A">
            <w:pPr>
              <w:pStyle w:val="ListParagraph"/>
              <w:rPr>
                <w:rFonts w:ascii="Arial" w:hAnsi="Arial" w:cs="Arial"/>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0C3134" w14:textId="77777777" w:rsidR="00921B7A" w:rsidRPr="00C36C67" w:rsidRDefault="00921B7A" w:rsidP="00921B7A">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B2A75D" w14:textId="20E4BBFA" w:rsidR="00921B7A" w:rsidRPr="00921B7A" w:rsidRDefault="00921B7A" w:rsidP="00921B7A">
            <w:pPr>
              <w:contextualSpacing/>
              <w:rPr>
                <w:rFonts w:ascii="Arial" w:hAnsi="Arial" w:cs="Arial"/>
                <w:sz w:val="18"/>
                <w:szCs w:val="18"/>
              </w:rPr>
            </w:pPr>
          </w:p>
        </w:tc>
      </w:tr>
      <w:tr w:rsidR="00393084" w:rsidRPr="00921B7A" w14:paraId="2103F7A5" w14:textId="6A1719D3"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8E76B16" w14:textId="0E83C499" w:rsidR="00393084" w:rsidRPr="00DE1C78" w:rsidRDefault="00DE1C78" w:rsidP="00487217">
            <w:pPr>
              <w:pStyle w:val="ListParagraph"/>
              <w:numPr>
                <w:ilvl w:val="1"/>
                <w:numId w:val="28"/>
              </w:numPr>
              <w:tabs>
                <w:tab w:val="left" w:pos="-3270"/>
              </w:tabs>
              <w:ind w:left="816" w:hanging="709"/>
              <w:contextualSpacing/>
              <w:rPr>
                <w:rFonts w:ascii="Arial" w:hAnsi="Arial" w:cs="Arial"/>
                <w:b/>
                <w:bCs/>
                <w:sz w:val="18"/>
                <w:szCs w:val="18"/>
              </w:rPr>
            </w:pPr>
            <w:r w:rsidRPr="00DE1C78">
              <w:rPr>
                <w:rFonts w:ascii="Arial" w:hAnsi="Arial" w:cs="Arial"/>
                <w:b/>
                <w:bCs/>
                <w:sz w:val="18"/>
                <w:szCs w:val="18"/>
              </w:rPr>
              <w:t>ETAR – ESTRUTURAS (ETAR)</w:t>
            </w:r>
          </w:p>
        </w:tc>
        <w:tc>
          <w:tcPr>
            <w:tcW w:w="74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1AFB0FF" w14:textId="77777777" w:rsidR="00393084" w:rsidRPr="00C36C67" w:rsidRDefault="00393084" w:rsidP="00393084">
            <w:pPr>
              <w:tabs>
                <w:tab w:val="left" w:pos="-3270"/>
              </w:tabs>
              <w:contextualSpacing/>
              <w:rPr>
                <w:rFonts w:ascii="Arial" w:hAnsi="Arial" w:cs="Arial"/>
                <w:b/>
                <w:sz w:val="18"/>
                <w:szCs w:val="18"/>
              </w:rPr>
            </w:pPr>
          </w:p>
        </w:tc>
        <w:tc>
          <w:tcPr>
            <w:tcW w:w="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7148623" w14:textId="4E05703D" w:rsidR="00393084" w:rsidRPr="00C36C67" w:rsidRDefault="00393084">
            <w:pPr>
              <w:pStyle w:val="ListParagraph"/>
              <w:rPr>
                <w:rFonts w:ascii="Arial" w:hAnsi="Arial" w:cs="Arial"/>
                <w:b/>
                <w:sz w:val="18"/>
                <w:szCs w:val="18"/>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9B5E029" w14:textId="38699F64" w:rsidR="00393084" w:rsidRPr="00C36C67" w:rsidRDefault="00393084">
            <w:pPr>
              <w:pStyle w:val="ListParagraph"/>
              <w:rPr>
                <w:rFonts w:ascii="Arial" w:hAnsi="Arial" w:cs="Arial"/>
                <w:b/>
                <w:sz w:val="18"/>
                <w:szCs w:val="18"/>
              </w:rPr>
            </w:pPr>
          </w:p>
        </w:tc>
        <w:tc>
          <w:tcPr>
            <w:tcW w:w="9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2AE3B43" w14:textId="77777777" w:rsidR="00393084" w:rsidRPr="00393084" w:rsidRDefault="00393084" w:rsidP="00393084">
            <w:pPr>
              <w:tabs>
                <w:tab w:val="left" w:pos="-3270"/>
              </w:tabs>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4693CA" w14:textId="0A6D0039" w:rsidR="00393084" w:rsidRPr="00393084" w:rsidRDefault="00393084">
            <w:pPr>
              <w:rPr>
                <w:rFonts w:ascii="Arial" w:hAnsi="Arial" w:cs="Arial"/>
                <w:b/>
                <w:sz w:val="18"/>
                <w:szCs w:val="18"/>
              </w:rPr>
            </w:pPr>
          </w:p>
        </w:tc>
      </w:tr>
      <w:tr w:rsidR="00393084" w:rsidRPr="00921B7A" w14:paraId="0EA7900F" w14:textId="7D8A055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vAlign w:val="center"/>
          </w:tcPr>
          <w:p w14:paraId="31DD3784" w14:textId="652C5629" w:rsidR="00393084" w:rsidRPr="00C36C67" w:rsidRDefault="00393084" w:rsidP="00487217">
            <w:pPr>
              <w:pStyle w:val="ListParagraph"/>
              <w:numPr>
                <w:ilvl w:val="2"/>
                <w:numId w:val="28"/>
              </w:numPr>
              <w:tabs>
                <w:tab w:val="left" w:pos="-3270"/>
              </w:tabs>
              <w:ind w:left="816" w:hanging="709"/>
              <w:contextualSpacing/>
              <w:rPr>
                <w:rFonts w:ascii="Arial" w:hAnsi="Arial" w:cs="Arial"/>
                <w:b/>
                <w:sz w:val="18"/>
                <w:szCs w:val="18"/>
              </w:rPr>
            </w:pP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0B87AE0C" w14:textId="6CD75C1B"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vAlign w:val="center"/>
          </w:tcPr>
          <w:p w14:paraId="19AD2EC8" w14:textId="49CBE014" w:rsidR="00393084" w:rsidRPr="00C36C67" w:rsidRDefault="00393084" w:rsidP="00393084">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61" w:type="dxa"/>
            <w:gridSpan w:val="2"/>
            <w:tcBorders>
              <w:top w:val="single" w:sz="4" w:space="0" w:color="auto"/>
              <w:left w:val="single" w:sz="4" w:space="0" w:color="auto"/>
              <w:bottom w:val="single" w:sz="4" w:space="0" w:color="auto"/>
              <w:right w:val="single" w:sz="4" w:space="0" w:color="auto"/>
            </w:tcBorders>
            <w:vAlign w:val="center"/>
          </w:tcPr>
          <w:p w14:paraId="7D566600" w14:textId="7F6FCCA7"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6</w:t>
            </w:r>
          </w:p>
        </w:tc>
        <w:tc>
          <w:tcPr>
            <w:tcW w:w="945" w:type="dxa"/>
            <w:tcBorders>
              <w:top w:val="single" w:sz="4" w:space="0" w:color="auto"/>
              <w:left w:val="single" w:sz="4" w:space="0" w:color="auto"/>
              <w:bottom w:val="single" w:sz="4" w:space="0" w:color="auto"/>
              <w:right w:val="single" w:sz="4" w:space="0" w:color="auto"/>
            </w:tcBorders>
            <w:vAlign w:val="center"/>
          </w:tcPr>
          <w:p w14:paraId="139F04D1"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32FBDE1B" w14:textId="49B3D92A" w:rsidR="00393084" w:rsidRDefault="00393084" w:rsidP="00393084">
            <w:pPr>
              <w:pStyle w:val="ListParagraph"/>
              <w:tabs>
                <w:tab w:val="left" w:pos="-3270"/>
              </w:tabs>
              <w:ind w:left="816"/>
              <w:contextualSpacing/>
              <w:rPr>
                <w:rFonts w:ascii="Arial" w:hAnsi="Arial" w:cs="Arial"/>
                <w:b/>
                <w:sz w:val="18"/>
                <w:szCs w:val="18"/>
              </w:rPr>
            </w:pPr>
          </w:p>
        </w:tc>
      </w:tr>
      <w:tr w:rsidR="00393084" w:rsidRPr="00921B7A" w14:paraId="0BA85A08" w14:textId="77777777" w:rsidTr="00FF2115">
        <w:trPr>
          <w:trHeight w:val="334"/>
          <w:jc w:val="center"/>
        </w:trPr>
        <w:tc>
          <w:tcPr>
            <w:tcW w:w="5345" w:type="dxa"/>
            <w:tcBorders>
              <w:top w:val="single" w:sz="4" w:space="0" w:color="auto"/>
              <w:left w:val="single" w:sz="4" w:space="0" w:color="auto"/>
              <w:bottom w:val="single" w:sz="4" w:space="0" w:color="auto"/>
              <w:right w:val="single" w:sz="4" w:space="0" w:color="auto"/>
            </w:tcBorders>
            <w:vAlign w:val="center"/>
          </w:tcPr>
          <w:p w14:paraId="746C0930" w14:textId="64748557" w:rsidR="00393084" w:rsidRPr="00C36C67" w:rsidRDefault="00393084" w:rsidP="00487217">
            <w:pPr>
              <w:pStyle w:val="ListParagraph"/>
              <w:numPr>
                <w:ilvl w:val="2"/>
                <w:numId w:val="28"/>
              </w:numPr>
              <w:tabs>
                <w:tab w:val="left" w:pos="-3270"/>
              </w:tabs>
              <w:ind w:left="816" w:hanging="709"/>
              <w:contextualSpacing/>
              <w:rPr>
                <w:rFonts w:ascii="Arial" w:hAnsi="Arial" w:cs="Arial"/>
                <w:b/>
                <w:sz w:val="18"/>
                <w:szCs w:val="18"/>
              </w:rPr>
            </w:pP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6FA9663A" w14:textId="1CF556E5"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3</w:t>
            </w:r>
          </w:p>
        </w:tc>
        <w:tc>
          <w:tcPr>
            <w:tcW w:w="841" w:type="dxa"/>
            <w:tcBorders>
              <w:top w:val="single" w:sz="4" w:space="0" w:color="auto"/>
              <w:left w:val="single" w:sz="4" w:space="0" w:color="auto"/>
              <w:bottom w:val="single" w:sz="4" w:space="0" w:color="auto"/>
              <w:right w:val="single" w:sz="4" w:space="0" w:color="auto"/>
            </w:tcBorders>
            <w:vAlign w:val="center"/>
          </w:tcPr>
          <w:p w14:paraId="50C3BF92" w14:textId="355E916A" w:rsidR="00393084" w:rsidRPr="00C36C67" w:rsidRDefault="00393084" w:rsidP="00393084">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61" w:type="dxa"/>
            <w:gridSpan w:val="2"/>
            <w:tcBorders>
              <w:top w:val="single" w:sz="4" w:space="0" w:color="auto"/>
              <w:left w:val="single" w:sz="4" w:space="0" w:color="auto"/>
              <w:bottom w:val="single" w:sz="4" w:space="0" w:color="auto"/>
              <w:right w:val="single" w:sz="4" w:space="0" w:color="auto"/>
            </w:tcBorders>
            <w:vAlign w:val="center"/>
          </w:tcPr>
          <w:p w14:paraId="009931AA" w14:textId="7F0B256A"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6</w:t>
            </w:r>
          </w:p>
        </w:tc>
        <w:tc>
          <w:tcPr>
            <w:tcW w:w="945" w:type="dxa"/>
            <w:tcBorders>
              <w:top w:val="single" w:sz="4" w:space="0" w:color="auto"/>
              <w:left w:val="single" w:sz="4" w:space="0" w:color="auto"/>
              <w:bottom w:val="single" w:sz="4" w:space="0" w:color="auto"/>
              <w:right w:val="single" w:sz="4" w:space="0" w:color="auto"/>
            </w:tcBorders>
            <w:vAlign w:val="center"/>
          </w:tcPr>
          <w:p w14:paraId="1012F045"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419852AC" w14:textId="77777777" w:rsidR="00393084" w:rsidRDefault="00393084" w:rsidP="00393084">
            <w:pPr>
              <w:pStyle w:val="ListParagraph"/>
              <w:tabs>
                <w:tab w:val="left" w:pos="-3270"/>
              </w:tabs>
              <w:ind w:left="816"/>
              <w:contextualSpacing/>
              <w:rPr>
                <w:rFonts w:ascii="Arial" w:hAnsi="Arial" w:cs="Arial"/>
                <w:b/>
                <w:sz w:val="18"/>
                <w:szCs w:val="18"/>
              </w:rPr>
            </w:pPr>
          </w:p>
        </w:tc>
      </w:tr>
      <w:tr w:rsidR="00393084" w:rsidRPr="00921B7A" w14:paraId="106FD4FD" w14:textId="7777777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vAlign w:val="center"/>
          </w:tcPr>
          <w:p w14:paraId="6657CF8E" w14:textId="4359BB55" w:rsidR="00393084" w:rsidRPr="00C36C67" w:rsidRDefault="00393084" w:rsidP="00487217">
            <w:pPr>
              <w:pStyle w:val="ListParagraph"/>
              <w:numPr>
                <w:ilvl w:val="2"/>
                <w:numId w:val="28"/>
              </w:numPr>
              <w:tabs>
                <w:tab w:val="left" w:pos="-3270"/>
              </w:tabs>
              <w:ind w:left="816" w:hanging="709"/>
              <w:contextualSpacing/>
              <w:rPr>
                <w:rFonts w:ascii="Arial" w:hAnsi="Arial" w:cs="Arial"/>
                <w:b/>
                <w:sz w:val="18"/>
                <w:szCs w:val="18"/>
              </w:rPr>
            </w:pP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51C26462" w14:textId="0B135601"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vAlign w:val="center"/>
          </w:tcPr>
          <w:p w14:paraId="2991EFBA" w14:textId="1341C99E" w:rsidR="00393084" w:rsidRPr="00C36C67" w:rsidRDefault="00393084" w:rsidP="00393084">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61" w:type="dxa"/>
            <w:gridSpan w:val="2"/>
            <w:tcBorders>
              <w:top w:val="single" w:sz="4" w:space="0" w:color="auto"/>
              <w:left w:val="single" w:sz="4" w:space="0" w:color="auto"/>
              <w:bottom w:val="single" w:sz="4" w:space="0" w:color="auto"/>
              <w:right w:val="single" w:sz="4" w:space="0" w:color="auto"/>
            </w:tcBorders>
            <w:vAlign w:val="center"/>
          </w:tcPr>
          <w:p w14:paraId="5EA66A2A" w14:textId="69A7525C"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3</w:t>
            </w:r>
          </w:p>
        </w:tc>
        <w:tc>
          <w:tcPr>
            <w:tcW w:w="945" w:type="dxa"/>
            <w:tcBorders>
              <w:top w:val="single" w:sz="4" w:space="0" w:color="auto"/>
              <w:left w:val="single" w:sz="4" w:space="0" w:color="auto"/>
              <w:bottom w:val="single" w:sz="4" w:space="0" w:color="auto"/>
              <w:right w:val="single" w:sz="4" w:space="0" w:color="auto"/>
            </w:tcBorders>
            <w:vAlign w:val="center"/>
          </w:tcPr>
          <w:p w14:paraId="3143C4EB"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0FE64849" w14:textId="77777777" w:rsidR="00393084" w:rsidRDefault="00393084" w:rsidP="00393084">
            <w:pPr>
              <w:pStyle w:val="ListParagraph"/>
              <w:tabs>
                <w:tab w:val="left" w:pos="-3270"/>
              </w:tabs>
              <w:ind w:left="816"/>
              <w:contextualSpacing/>
              <w:rPr>
                <w:rFonts w:ascii="Arial" w:hAnsi="Arial" w:cs="Arial"/>
                <w:b/>
                <w:sz w:val="18"/>
                <w:szCs w:val="18"/>
              </w:rPr>
            </w:pPr>
          </w:p>
        </w:tc>
      </w:tr>
      <w:tr w:rsidR="00393084" w:rsidRPr="00921B7A" w14:paraId="71D45698" w14:textId="7777777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B4B85C" w14:textId="1172F172" w:rsidR="00393084" w:rsidRPr="00C36C67" w:rsidRDefault="00393084" w:rsidP="00393084">
            <w:pPr>
              <w:pStyle w:val="ListParagraph"/>
              <w:tabs>
                <w:tab w:val="left" w:pos="-3270"/>
              </w:tabs>
              <w:ind w:left="816"/>
              <w:contextualSpacing/>
              <w:rPr>
                <w:rFonts w:ascii="Arial" w:hAnsi="Arial" w:cs="Arial"/>
                <w:b/>
                <w:bCs/>
                <w:sz w:val="20"/>
                <w:szCs w:val="20"/>
              </w:rPr>
            </w:pPr>
            <w:r w:rsidRPr="00C36C67">
              <w:rPr>
                <w:rFonts w:ascii="Arial" w:hAnsi="Arial" w:cs="Arial"/>
                <w:b/>
                <w:bCs/>
                <w:sz w:val="20"/>
                <w:szCs w:val="20"/>
              </w:rPr>
              <w:t>Subtotal 2,1</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119722" w14:textId="4BDC7673" w:rsidR="00393084" w:rsidRPr="00C36C67" w:rsidRDefault="00393084" w:rsidP="00393084">
            <w:pPr>
              <w:pStyle w:val="ListParagraph"/>
              <w:ind w:hanging="720"/>
              <w:jc w:val="center"/>
              <w:rPr>
                <w:rFonts w:ascii="Arial" w:hAnsi="Arial" w:cs="Arial"/>
                <w:sz w:val="18"/>
                <w:szCs w:val="18"/>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DFDAFA" w14:textId="77777777" w:rsidR="00393084" w:rsidRPr="00C36C67" w:rsidRDefault="00393084" w:rsidP="00393084">
            <w:pPr>
              <w:pStyle w:val="ListParagraph"/>
              <w:ind w:hanging="720"/>
              <w:jc w:val="center"/>
              <w:rPr>
                <w:rFonts w:ascii="Arial" w:hAnsi="Arial" w:cs="Arial"/>
                <w:sz w:val="18"/>
                <w:szCs w:val="18"/>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E08AAD" w14:textId="77777777" w:rsidR="00393084" w:rsidRPr="00C36C67" w:rsidRDefault="00393084" w:rsidP="00393084">
            <w:pPr>
              <w:pStyle w:val="ListParagraph"/>
              <w:ind w:hanging="720"/>
              <w:jc w:val="center"/>
              <w:rPr>
                <w:rFonts w:ascii="Arial" w:hAnsi="Arial" w:cs="Arial"/>
                <w:sz w:val="18"/>
                <w:szCs w:val="18"/>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C34F13A"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172ADD" w14:textId="77777777" w:rsidR="00393084" w:rsidRDefault="00393084" w:rsidP="00393084">
            <w:pPr>
              <w:pStyle w:val="ListParagraph"/>
              <w:tabs>
                <w:tab w:val="left" w:pos="-3270"/>
              </w:tabs>
              <w:ind w:left="816"/>
              <w:contextualSpacing/>
              <w:rPr>
                <w:rFonts w:ascii="Arial" w:hAnsi="Arial" w:cs="Arial"/>
                <w:b/>
                <w:sz w:val="18"/>
                <w:szCs w:val="18"/>
              </w:rPr>
            </w:pPr>
          </w:p>
        </w:tc>
      </w:tr>
      <w:tr w:rsidR="00393084" w:rsidRPr="00921B7A" w14:paraId="7D93E961" w14:textId="7777777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5BF2DE" w14:textId="37D430AE" w:rsidR="00393084" w:rsidRPr="00DE1C78" w:rsidRDefault="00DE1C78" w:rsidP="00487217">
            <w:pPr>
              <w:pStyle w:val="ListParagraph"/>
              <w:numPr>
                <w:ilvl w:val="1"/>
                <w:numId w:val="28"/>
              </w:numPr>
              <w:tabs>
                <w:tab w:val="left" w:pos="-3270"/>
              </w:tabs>
              <w:ind w:left="816" w:hanging="709"/>
              <w:contextualSpacing/>
              <w:rPr>
                <w:rFonts w:ascii="Arial" w:hAnsi="Arial" w:cs="Arial"/>
                <w:b/>
                <w:bCs/>
                <w:sz w:val="18"/>
                <w:szCs w:val="18"/>
              </w:rPr>
            </w:pPr>
            <w:r w:rsidRPr="00DE1C78">
              <w:rPr>
                <w:rFonts w:ascii="Arial" w:hAnsi="Arial" w:cs="Arial"/>
                <w:b/>
                <w:bCs/>
                <w:sz w:val="18"/>
                <w:szCs w:val="18"/>
              </w:rPr>
              <w:t>ETAR – EQUIPAMENTO (ETAR)</w:t>
            </w:r>
          </w:p>
        </w:tc>
        <w:tc>
          <w:tcPr>
            <w:tcW w:w="74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811A8B" w14:textId="77777777" w:rsidR="00393084" w:rsidRPr="00C36C67" w:rsidRDefault="00393084" w:rsidP="00393084">
            <w:pPr>
              <w:pStyle w:val="ListParagraph"/>
              <w:ind w:hanging="720"/>
              <w:jc w:val="center"/>
              <w:rPr>
                <w:rFonts w:ascii="Arial" w:hAnsi="Arial" w:cs="Arial"/>
                <w:sz w:val="18"/>
                <w:szCs w:val="18"/>
              </w:rPr>
            </w:pPr>
          </w:p>
        </w:tc>
        <w:tc>
          <w:tcPr>
            <w:tcW w:w="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CE435EA" w14:textId="77777777" w:rsidR="00393084" w:rsidRPr="00C36C67" w:rsidRDefault="00393084" w:rsidP="00393084">
            <w:pPr>
              <w:pStyle w:val="ListParagraph"/>
              <w:ind w:hanging="720"/>
              <w:jc w:val="center"/>
              <w:rPr>
                <w:rFonts w:ascii="Arial" w:hAnsi="Arial" w:cs="Arial"/>
                <w:sz w:val="18"/>
                <w:szCs w:val="18"/>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9F52FBE" w14:textId="77777777" w:rsidR="00393084" w:rsidRPr="00C36C67" w:rsidRDefault="00393084" w:rsidP="00393084">
            <w:pPr>
              <w:pStyle w:val="ListParagraph"/>
              <w:ind w:hanging="720"/>
              <w:jc w:val="center"/>
              <w:rPr>
                <w:rFonts w:ascii="Arial" w:hAnsi="Arial" w:cs="Arial"/>
                <w:sz w:val="18"/>
                <w:szCs w:val="18"/>
              </w:rPr>
            </w:pPr>
          </w:p>
        </w:tc>
        <w:tc>
          <w:tcPr>
            <w:tcW w:w="9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E356EC8"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2E7B191" w14:textId="77777777" w:rsidR="00393084" w:rsidRDefault="00393084" w:rsidP="00393084">
            <w:pPr>
              <w:pStyle w:val="ListParagraph"/>
              <w:tabs>
                <w:tab w:val="left" w:pos="-3270"/>
              </w:tabs>
              <w:ind w:left="816"/>
              <w:contextualSpacing/>
              <w:rPr>
                <w:rFonts w:ascii="Arial" w:hAnsi="Arial" w:cs="Arial"/>
                <w:b/>
                <w:sz w:val="18"/>
                <w:szCs w:val="18"/>
              </w:rPr>
            </w:pPr>
          </w:p>
        </w:tc>
      </w:tr>
      <w:tr w:rsidR="00FF2115" w:rsidRPr="00921B7A" w14:paraId="59C84DB9" w14:textId="7777777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vAlign w:val="center"/>
          </w:tcPr>
          <w:p w14:paraId="0F112EDC" w14:textId="3666020E" w:rsidR="00FF2115" w:rsidRPr="00C36C67" w:rsidRDefault="00FF2115" w:rsidP="00FF2115">
            <w:pPr>
              <w:pStyle w:val="ListParagraph"/>
              <w:numPr>
                <w:ilvl w:val="2"/>
                <w:numId w:val="28"/>
              </w:numPr>
              <w:tabs>
                <w:tab w:val="left" w:pos="-3270"/>
              </w:tabs>
              <w:ind w:left="816" w:hanging="709"/>
              <w:contextualSpacing/>
              <w:rPr>
                <w:rFonts w:ascii="Arial" w:hAnsi="Arial" w:cs="Arial"/>
                <w:sz w:val="20"/>
                <w:szCs w:val="20"/>
              </w:rPr>
            </w:pP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213F7063" w14:textId="07B7D3E7" w:rsidR="00FF2115" w:rsidRPr="00C36C67"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vAlign w:val="center"/>
          </w:tcPr>
          <w:p w14:paraId="19C73DDD" w14:textId="32D01EFD" w:rsidR="00FF2115" w:rsidRPr="00C36C67" w:rsidRDefault="00FF2115" w:rsidP="00FF2115">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61" w:type="dxa"/>
            <w:gridSpan w:val="2"/>
            <w:tcBorders>
              <w:top w:val="single" w:sz="4" w:space="0" w:color="auto"/>
              <w:left w:val="single" w:sz="4" w:space="0" w:color="auto"/>
              <w:bottom w:val="single" w:sz="4" w:space="0" w:color="auto"/>
              <w:right w:val="single" w:sz="4" w:space="0" w:color="auto"/>
            </w:tcBorders>
            <w:vAlign w:val="center"/>
          </w:tcPr>
          <w:p w14:paraId="0B9D0E19" w14:textId="6FFAE05F" w:rsidR="00FF2115" w:rsidRPr="00C36C67"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vAlign w:val="center"/>
          </w:tcPr>
          <w:p w14:paraId="23327B26"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62AB1EC5" w14:textId="77777777" w:rsidR="00FF2115" w:rsidRDefault="00FF2115" w:rsidP="00FF2115">
            <w:pPr>
              <w:pStyle w:val="ListParagraph"/>
              <w:tabs>
                <w:tab w:val="left" w:pos="-3270"/>
              </w:tabs>
              <w:ind w:left="816"/>
              <w:contextualSpacing/>
              <w:rPr>
                <w:rFonts w:ascii="Arial" w:hAnsi="Arial" w:cs="Arial"/>
                <w:b/>
                <w:sz w:val="18"/>
                <w:szCs w:val="18"/>
              </w:rPr>
            </w:pPr>
          </w:p>
        </w:tc>
      </w:tr>
      <w:tr w:rsidR="00FF2115" w:rsidRPr="00921B7A" w14:paraId="6082AA6D" w14:textId="7777777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vAlign w:val="center"/>
          </w:tcPr>
          <w:p w14:paraId="2014C48D" w14:textId="77777777" w:rsidR="00FF2115" w:rsidRPr="00C36C67" w:rsidRDefault="00FF2115" w:rsidP="00FF2115">
            <w:pPr>
              <w:pStyle w:val="ListParagraph"/>
              <w:numPr>
                <w:ilvl w:val="2"/>
                <w:numId w:val="28"/>
              </w:numPr>
              <w:tabs>
                <w:tab w:val="left" w:pos="-3270"/>
              </w:tabs>
              <w:ind w:left="816" w:hanging="709"/>
              <w:contextualSpacing/>
              <w:rPr>
                <w:rFonts w:ascii="Arial" w:hAnsi="Arial" w:cs="Arial"/>
                <w:sz w:val="20"/>
                <w:szCs w:val="20"/>
              </w:rPr>
            </w:pP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57C519B5" w14:textId="067E9706" w:rsidR="00FF2115" w:rsidRPr="00C36C67"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vAlign w:val="center"/>
          </w:tcPr>
          <w:p w14:paraId="3F780F58" w14:textId="4174740E" w:rsidR="00FF2115" w:rsidRPr="00C36C67" w:rsidRDefault="00FF2115" w:rsidP="00FF2115">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61" w:type="dxa"/>
            <w:gridSpan w:val="2"/>
            <w:tcBorders>
              <w:top w:val="single" w:sz="4" w:space="0" w:color="auto"/>
              <w:left w:val="single" w:sz="4" w:space="0" w:color="auto"/>
              <w:bottom w:val="single" w:sz="4" w:space="0" w:color="auto"/>
              <w:right w:val="single" w:sz="4" w:space="0" w:color="auto"/>
            </w:tcBorders>
            <w:vAlign w:val="center"/>
          </w:tcPr>
          <w:p w14:paraId="7BF16D98" w14:textId="2B9523BD" w:rsidR="00FF2115" w:rsidRPr="00C36C67"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vAlign w:val="center"/>
          </w:tcPr>
          <w:p w14:paraId="78065D1F"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272F66AC" w14:textId="77777777" w:rsidR="00FF2115" w:rsidRDefault="00FF2115" w:rsidP="00FF2115">
            <w:pPr>
              <w:pStyle w:val="ListParagraph"/>
              <w:tabs>
                <w:tab w:val="left" w:pos="-3270"/>
              </w:tabs>
              <w:ind w:left="816"/>
              <w:contextualSpacing/>
              <w:rPr>
                <w:rFonts w:ascii="Arial" w:hAnsi="Arial" w:cs="Arial"/>
                <w:b/>
                <w:sz w:val="18"/>
                <w:szCs w:val="18"/>
              </w:rPr>
            </w:pPr>
          </w:p>
        </w:tc>
      </w:tr>
      <w:tr w:rsidR="00393084" w:rsidRPr="00921B7A" w14:paraId="0B5F8A06" w14:textId="77777777" w:rsidTr="000E6AD5">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8467B4" w14:textId="458E94DC" w:rsidR="00393084" w:rsidRPr="000E6AD5" w:rsidRDefault="000E6AD5" w:rsidP="000E6AD5">
            <w:pPr>
              <w:pStyle w:val="ListParagraph"/>
              <w:tabs>
                <w:tab w:val="left" w:pos="-3270"/>
              </w:tabs>
              <w:ind w:left="816"/>
              <w:contextualSpacing/>
              <w:rPr>
                <w:rFonts w:ascii="Arial" w:hAnsi="Arial" w:cs="Arial"/>
                <w:b/>
                <w:bCs/>
                <w:sz w:val="20"/>
                <w:szCs w:val="20"/>
              </w:rPr>
            </w:pPr>
            <w:r>
              <w:rPr>
                <w:rFonts w:ascii="Arial" w:hAnsi="Arial" w:cs="Arial"/>
                <w:b/>
                <w:bCs/>
                <w:sz w:val="20"/>
                <w:szCs w:val="20"/>
              </w:rPr>
              <w:t>Subtotal 2,3</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8B1446" w14:textId="77777777" w:rsidR="00393084" w:rsidRPr="00393084" w:rsidRDefault="00393084" w:rsidP="00393084">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6957787" w14:textId="77777777" w:rsidR="00393084" w:rsidRPr="00393084" w:rsidRDefault="00393084" w:rsidP="00393084">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17556E" w14:textId="77777777" w:rsidR="00393084" w:rsidRPr="00393084" w:rsidRDefault="00393084" w:rsidP="00393084">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D351934"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4BB3A" w14:textId="77777777" w:rsidR="00393084" w:rsidRDefault="00393084" w:rsidP="00393084">
            <w:pPr>
              <w:pStyle w:val="ListParagraph"/>
              <w:tabs>
                <w:tab w:val="left" w:pos="-3270"/>
              </w:tabs>
              <w:ind w:left="816"/>
              <w:contextualSpacing/>
              <w:rPr>
                <w:rFonts w:ascii="Arial" w:hAnsi="Arial" w:cs="Arial"/>
                <w:b/>
                <w:sz w:val="18"/>
                <w:szCs w:val="18"/>
              </w:rPr>
            </w:pPr>
          </w:p>
        </w:tc>
      </w:tr>
      <w:tr w:rsidR="00DE1C78" w14:paraId="0698AD94"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9F8535" w14:textId="56C1BCBB" w:rsidR="00DE1C78" w:rsidRPr="00DE1C78" w:rsidRDefault="00DE1C78" w:rsidP="00DF1460">
            <w:pPr>
              <w:pStyle w:val="ListParagraph"/>
              <w:numPr>
                <w:ilvl w:val="1"/>
                <w:numId w:val="28"/>
              </w:numPr>
              <w:tabs>
                <w:tab w:val="left" w:pos="-3270"/>
              </w:tabs>
              <w:ind w:left="816" w:hanging="709"/>
              <w:contextualSpacing/>
              <w:rPr>
                <w:rFonts w:ascii="Arial" w:hAnsi="Arial" w:cs="Arial"/>
                <w:b/>
                <w:bCs/>
                <w:sz w:val="20"/>
                <w:szCs w:val="20"/>
              </w:rPr>
            </w:pPr>
            <w:r w:rsidRPr="00DE1C78">
              <w:rPr>
                <w:rFonts w:ascii="Arial" w:hAnsi="Arial" w:cs="Arial"/>
                <w:b/>
                <w:bCs/>
                <w:sz w:val="18"/>
                <w:szCs w:val="18"/>
              </w:rPr>
              <w:t>ZONAS HÚMIDAS CONSTRUÍDAS</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C62ED3" w14:textId="77777777" w:rsidR="00DE1C78" w:rsidRPr="00DE1C78" w:rsidRDefault="00DE1C78"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FF3610" w14:textId="77777777" w:rsidR="00DE1C78" w:rsidRPr="00DE1C78" w:rsidRDefault="00DE1C78"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C9BC61" w14:textId="77777777" w:rsidR="00DE1C78" w:rsidRPr="00DE1C78" w:rsidRDefault="00DE1C78"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94CDAC3" w14:textId="77777777" w:rsidR="00DE1C78" w:rsidRDefault="00DE1C78"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7138B2" w14:textId="77777777" w:rsidR="00DE1C78" w:rsidRDefault="00DE1C78" w:rsidP="00DF1460">
            <w:pPr>
              <w:pStyle w:val="ListParagraph"/>
              <w:tabs>
                <w:tab w:val="left" w:pos="-3270"/>
              </w:tabs>
              <w:ind w:left="816"/>
              <w:contextualSpacing/>
              <w:rPr>
                <w:rFonts w:ascii="Arial" w:hAnsi="Arial" w:cs="Arial"/>
                <w:b/>
                <w:sz w:val="18"/>
                <w:szCs w:val="18"/>
              </w:rPr>
            </w:pPr>
          </w:p>
        </w:tc>
      </w:tr>
      <w:tr w:rsidR="00FF2115" w14:paraId="6034F9FB"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7C0FD" w14:textId="21B47253"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3628F" w14:textId="06091C6D" w:rsidR="00FF2115" w:rsidRPr="00DE1C78"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8C7B6" w14:textId="21572DF6" w:rsidR="00FF2115" w:rsidRPr="00DE1C78" w:rsidRDefault="00FF2115" w:rsidP="00FF2115">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2810F" w14:textId="7675DB67" w:rsidR="00FF2115" w:rsidRPr="00DE1C78"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E04AE" w14:textId="77777777" w:rsidR="00FF2115" w:rsidRPr="00DE1C78"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62DB9" w14:textId="77777777" w:rsidR="00FF2115" w:rsidRPr="00DE1C78" w:rsidRDefault="00FF2115" w:rsidP="00FF2115">
            <w:pPr>
              <w:pStyle w:val="ListParagraph"/>
              <w:tabs>
                <w:tab w:val="left" w:pos="-3270"/>
              </w:tabs>
              <w:ind w:left="816"/>
              <w:contextualSpacing/>
              <w:rPr>
                <w:rFonts w:ascii="Arial" w:hAnsi="Arial" w:cs="Arial"/>
                <w:b/>
                <w:sz w:val="18"/>
                <w:szCs w:val="18"/>
              </w:rPr>
            </w:pPr>
          </w:p>
        </w:tc>
      </w:tr>
      <w:tr w:rsidR="00FF2115" w14:paraId="0B552E33"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67020D" w14:textId="77777777"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68DD4" w14:textId="226EEFB6" w:rsidR="00FF2115" w:rsidRPr="00DE1C78"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BE772" w14:textId="14EEE52C" w:rsidR="00FF2115" w:rsidRPr="00DE1C78" w:rsidRDefault="00FF2115" w:rsidP="00FF2115">
            <w:pPr>
              <w:pStyle w:val="ListParagraph"/>
              <w:ind w:hanging="720"/>
              <w:jc w:val="center"/>
              <w:rPr>
                <w:rFonts w:ascii="Arial" w:hAnsi="Arial" w:cs="Arial"/>
                <w:sz w:val="18"/>
                <w:szCs w:val="18"/>
              </w:rPr>
            </w:pPr>
            <w:proofErr w:type="spellStart"/>
            <w:r w:rsidRPr="00C36C67">
              <w:rPr>
                <w:rFonts w:ascii="Arial" w:hAnsi="Arial" w:cs="Arial"/>
                <w:sz w:val="18"/>
                <w:szCs w:val="18"/>
              </w:rPr>
              <w:t>mês</w:t>
            </w:r>
            <w:proofErr w:type="spellEnd"/>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AA354" w14:textId="2BDA8A79" w:rsidR="00FF2115" w:rsidRPr="00DE1C78"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8C014" w14:textId="77777777" w:rsidR="00FF2115" w:rsidRPr="00DE1C78"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DC0AA" w14:textId="77777777" w:rsidR="00FF2115" w:rsidRPr="00DE1C78" w:rsidRDefault="00FF2115" w:rsidP="00FF2115">
            <w:pPr>
              <w:pStyle w:val="ListParagraph"/>
              <w:tabs>
                <w:tab w:val="left" w:pos="-3270"/>
              </w:tabs>
              <w:ind w:left="816"/>
              <w:contextualSpacing/>
              <w:rPr>
                <w:rFonts w:ascii="Arial" w:hAnsi="Arial" w:cs="Arial"/>
                <w:b/>
                <w:sz w:val="18"/>
                <w:szCs w:val="18"/>
              </w:rPr>
            </w:pPr>
          </w:p>
        </w:tc>
      </w:tr>
      <w:tr w:rsidR="00DE1C78" w14:paraId="63602BE9"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DDA187E" w14:textId="5D0842F5" w:rsidR="00DE1C78" w:rsidRPr="000E6AD5" w:rsidRDefault="00DE1C78" w:rsidP="00DF1460">
            <w:pPr>
              <w:pStyle w:val="ListParagraph"/>
              <w:tabs>
                <w:tab w:val="left" w:pos="-3270"/>
              </w:tabs>
              <w:ind w:left="816"/>
              <w:contextualSpacing/>
              <w:rPr>
                <w:rFonts w:ascii="Arial" w:hAnsi="Arial" w:cs="Arial"/>
                <w:b/>
                <w:bCs/>
                <w:sz w:val="20"/>
                <w:szCs w:val="20"/>
              </w:rPr>
            </w:pPr>
            <w:r>
              <w:rPr>
                <w:rFonts w:ascii="Arial" w:hAnsi="Arial" w:cs="Arial"/>
                <w:b/>
                <w:bCs/>
                <w:sz w:val="20"/>
                <w:szCs w:val="20"/>
              </w:rPr>
              <w:t>Subtotal 2,3</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2EA7BEF" w14:textId="77777777" w:rsidR="00DE1C78" w:rsidRPr="00393084" w:rsidRDefault="00DE1C78"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A1315A" w14:textId="77777777" w:rsidR="00DE1C78" w:rsidRPr="00393084" w:rsidRDefault="00DE1C78"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AEF2601" w14:textId="77777777" w:rsidR="00DE1C78" w:rsidRPr="00393084" w:rsidRDefault="00DE1C78"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91EC2C" w14:textId="77777777" w:rsidR="00DE1C78" w:rsidRDefault="00DE1C78"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01E3EE8" w14:textId="77777777" w:rsidR="00DE1C78" w:rsidRDefault="00DE1C78" w:rsidP="00DF1460">
            <w:pPr>
              <w:pStyle w:val="ListParagraph"/>
              <w:tabs>
                <w:tab w:val="left" w:pos="-3270"/>
              </w:tabs>
              <w:ind w:left="816"/>
              <w:contextualSpacing/>
              <w:rPr>
                <w:rFonts w:ascii="Arial" w:hAnsi="Arial" w:cs="Arial"/>
                <w:b/>
                <w:sz w:val="18"/>
                <w:szCs w:val="18"/>
              </w:rPr>
            </w:pPr>
          </w:p>
        </w:tc>
      </w:tr>
      <w:tr w:rsidR="00DE1C78" w14:paraId="2A9C7FF4"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2928EFB" w14:textId="1AF50623" w:rsidR="00DE1C78" w:rsidRPr="00FF2115" w:rsidRDefault="00FF2115" w:rsidP="00DF1460">
            <w:pPr>
              <w:pStyle w:val="ListParagraph"/>
              <w:numPr>
                <w:ilvl w:val="1"/>
                <w:numId w:val="28"/>
              </w:numPr>
              <w:tabs>
                <w:tab w:val="left" w:pos="-3270"/>
              </w:tabs>
              <w:ind w:left="816" w:hanging="709"/>
              <w:contextualSpacing/>
              <w:rPr>
                <w:rFonts w:ascii="Arial" w:hAnsi="Arial" w:cs="Arial"/>
                <w:b/>
                <w:bCs/>
                <w:sz w:val="20"/>
                <w:szCs w:val="20"/>
              </w:rPr>
            </w:pPr>
            <w:r w:rsidRPr="00FF2115">
              <w:rPr>
                <w:rFonts w:ascii="Arial" w:hAnsi="Arial" w:cs="Arial"/>
                <w:b/>
                <w:bCs/>
                <w:sz w:val="18"/>
                <w:szCs w:val="18"/>
              </w:rPr>
              <w:t>TESTES E COMISSIONAMENTO</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83E8D4" w14:textId="77777777" w:rsidR="00DE1C78" w:rsidRPr="00DE1C78" w:rsidRDefault="00DE1C78"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E880F51" w14:textId="77777777" w:rsidR="00DE1C78" w:rsidRPr="00DE1C78" w:rsidRDefault="00DE1C78"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C06B79" w14:textId="77777777" w:rsidR="00DE1C78" w:rsidRPr="00DE1C78" w:rsidRDefault="00DE1C78"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E7BAA6" w14:textId="77777777" w:rsidR="00DE1C78" w:rsidRDefault="00DE1C78"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8F06D44" w14:textId="77777777" w:rsidR="00DE1C78" w:rsidRDefault="00DE1C78" w:rsidP="00DF1460">
            <w:pPr>
              <w:pStyle w:val="ListParagraph"/>
              <w:tabs>
                <w:tab w:val="left" w:pos="-3270"/>
              </w:tabs>
              <w:ind w:left="816"/>
              <w:contextualSpacing/>
              <w:rPr>
                <w:rFonts w:ascii="Arial" w:hAnsi="Arial" w:cs="Arial"/>
                <w:b/>
                <w:sz w:val="18"/>
                <w:szCs w:val="18"/>
              </w:rPr>
            </w:pPr>
          </w:p>
        </w:tc>
      </w:tr>
      <w:tr w:rsidR="00FF2115" w14:paraId="71ABA27B"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57A99" w14:textId="3AC86F63"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D19F3" w14:textId="1FF65D63"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93500" w14:textId="697DFFDB" w:rsidR="00FF2115" w:rsidRPr="00DE1C78" w:rsidRDefault="00FF2115" w:rsidP="00FF2115">
            <w:pPr>
              <w:pStyle w:val="ListParagraph"/>
              <w:ind w:hanging="720"/>
              <w:jc w:val="center"/>
              <w:rPr>
                <w:rFonts w:ascii="Arial" w:hAnsi="Arial" w:cs="Arial"/>
                <w:sz w:val="18"/>
                <w:szCs w:val="18"/>
                <w:highlight w:val="yellow"/>
              </w:rPr>
            </w:pPr>
            <w:proofErr w:type="spellStart"/>
            <w:r w:rsidRPr="00C36C67">
              <w:rPr>
                <w:rFonts w:ascii="Arial" w:hAnsi="Arial" w:cs="Arial"/>
                <w:sz w:val="18"/>
                <w:szCs w:val="18"/>
              </w:rPr>
              <w:t>mês</w:t>
            </w:r>
            <w:proofErr w:type="spellEnd"/>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323E7" w14:textId="61D170D6"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54C20"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66773" w14:textId="77777777" w:rsidR="00FF2115" w:rsidRDefault="00FF2115" w:rsidP="00FF2115">
            <w:pPr>
              <w:pStyle w:val="ListParagraph"/>
              <w:tabs>
                <w:tab w:val="left" w:pos="-3270"/>
              </w:tabs>
              <w:ind w:left="816"/>
              <w:contextualSpacing/>
              <w:rPr>
                <w:rFonts w:ascii="Arial" w:hAnsi="Arial" w:cs="Arial"/>
                <w:b/>
                <w:sz w:val="18"/>
                <w:szCs w:val="18"/>
              </w:rPr>
            </w:pPr>
          </w:p>
        </w:tc>
      </w:tr>
      <w:tr w:rsidR="00FF2115" w14:paraId="08737128"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544B0" w14:textId="77777777"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90573" w14:textId="3AE2BEF3"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31419" w14:textId="27C437C3" w:rsidR="00FF2115" w:rsidRPr="00DE1C78" w:rsidRDefault="00FF2115" w:rsidP="00FF2115">
            <w:pPr>
              <w:pStyle w:val="ListParagraph"/>
              <w:ind w:hanging="720"/>
              <w:jc w:val="center"/>
              <w:rPr>
                <w:rFonts w:ascii="Arial" w:hAnsi="Arial" w:cs="Arial"/>
                <w:sz w:val="18"/>
                <w:szCs w:val="18"/>
                <w:highlight w:val="yellow"/>
              </w:rPr>
            </w:pPr>
            <w:proofErr w:type="spellStart"/>
            <w:r w:rsidRPr="00C36C67">
              <w:rPr>
                <w:rFonts w:ascii="Arial" w:hAnsi="Arial" w:cs="Arial"/>
                <w:sz w:val="18"/>
                <w:szCs w:val="18"/>
              </w:rPr>
              <w:t>mês</w:t>
            </w:r>
            <w:proofErr w:type="spellEnd"/>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6DEB8" w14:textId="2D9BF242"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B184D"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02B8C" w14:textId="77777777" w:rsidR="00FF2115" w:rsidRDefault="00FF2115" w:rsidP="00FF2115">
            <w:pPr>
              <w:pStyle w:val="ListParagraph"/>
              <w:tabs>
                <w:tab w:val="left" w:pos="-3270"/>
              </w:tabs>
              <w:ind w:left="816"/>
              <w:contextualSpacing/>
              <w:rPr>
                <w:rFonts w:ascii="Arial" w:hAnsi="Arial" w:cs="Arial"/>
                <w:b/>
                <w:sz w:val="18"/>
                <w:szCs w:val="18"/>
              </w:rPr>
            </w:pPr>
          </w:p>
        </w:tc>
      </w:tr>
      <w:tr w:rsidR="00DE1C78" w14:paraId="3BFA6927"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C8B018" w14:textId="49FB228D" w:rsidR="00DE1C78" w:rsidRPr="000E6AD5" w:rsidRDefault="00DE1C78" w:rsidP="00DF1460">
            <w:pPr>
              <w:pStyle w:val="ListParagraph"/>
              <w:tabs>
                <w:tab w:val="left" w:pos="-3270"/>
              </w:tabs>
              <w:ind w:left="816"/>
              <w:contextualSpacing/>
              <w:rPr>
                <w:rFonts w:ascii="Arial" w:hAnsi="Arial" w:cs="Arial"/>
                <w:b/>
                <w:bCs/>
                <w:sz w:val="20"/>
                <w:szCs w:val="20"/>
              </w:rPr>
            </w:pPr>
            <w:r>
              <w:rPr>
                <w:rFonts w:ascii="Arial" w:hAnsi="Arial" w:cs="Arial"/>
                <w:b/>
                <w:bCs/>
                <w:sz w:val="20"/>
                <w:szCs w:val="20"/>
              </w:rPr>
              <w:t>Subtotal 2,4</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187B22" w14:textId="77777777" w:rsidR="00DE1C78" w:rsidRPr="00393084" w:rsidRDefault="00DE1C78"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338AF35" w14:textId="77777777" w:rsidR="00DE1C78" w:rsidRPr="00393084" w:rsidRDefault="00DE1C78"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A62E4A" w14:textId="77777777" w:rsidR="00DE1C78" w:rsidRPr="00393084" w:rsidRDefault="00DE1C78"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4AA2E6" w14:textId="77777777" w:rsidR="00DE1C78" w:rsidRDefault="00DE1C78"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58567B" w14:textId="77777777" w:rsidR="00DE1C78" w:rsidRDefault="00DE1C78" w:rsidP="00DF1460">
            <w:pPr>
              <w:pStyle w:val="ListParagraph"/>
              <w:tabs>
                <w:tab w:val="left" w:pos="-3270"/>
              </w:tabs>
              <w:ind w:left="816"/>
              <w:contextualSpacing/>
              <w:rPr>
                <w:rFonts w:ascii="Arial" w:hAnsi="Arial" w:cs="Arial"/>
                <w:b/>
                <w:sz w:val="18"/>
                <w:szCs w:val="18"/>
              </w:rPr>
            </w:pPr>
          </w:p>
        </w:tc>
      </w:tr>
      <w:tr w:rsidR="00FF2115" w14:paraId="0B505896" w14:textId="77777777" w:rsidTr="00FF2115">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8B5EA0" w14:textId="3CF88A4C" w:rsidR="00FF2115" w:rsidRPr="00FF2115" w:rsidRDefault="00FF2115" w:rsidP="00DF1460">
            <w:pPr>
              <w:pStyle w:val="ListParagraph"/>
              <w:numPr>
                <w:ilvl w:val="1"/>
                <w:numId w:val="28"/>
              </w:numPr>
              <w:tabs>
                <w:tab w:val="left" w:pos="-3270"/>
              </w:tabs>
              <w:ind w:left="816" w:hanging="709"/>
              <w:contextualSpacing/>
              <w:rPr>
                <w:rFonts w:ascii="Arial" w:hAnsi="Arial" w:cs="Arial"/>
                <w:b/>
                <w:bCs/>
                <w:sz w:val="20"/>
                <w:szCs w:val="20"/>
              </w:rPr>
            </w:pPr>
            <w:r w:rsidRPr="00FF2115">
              <w:rPr>
                <w:rFonts w:ascii="Arial" w:eastAsia="Times New Roman" w:hAnsi="Arial" w:cs="Arial"/>
                <w:b/>
                <w:bCs/>
                <w:color w:val="000000"/>
                <w:sz w:val="18"/>
                <w:szCs w:val="18"/>
              </w:rPr>
              <w:t>DOCUMENTAÇÃO TÉCNICA</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BBA232C" w14:textId="77777777" w:rsidR="00FF2115" w:rsidRPr="00DE1C78" w:rsidRDefault="00FF2115"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E4435A" w14:textId="77777777" w:rsidR="00FF2115" w:rsidRPr="00DE1C78" w:rsidRDefault="00FF2115"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F88A8A" w14:textId="77777777" w:rsidR="00FF2115" w:rsidRPr="00DE1C78" w:rsidRDefault="00FF2115"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E7CED7" w14:textId="77777777" w:rsidR="00FF2115" w:rsidRDefault="00FF2115"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9F6C77F" w14:textId="77777777" w:rsidR="00FF2115" w:rsidRDefault="00FF2115" w:rsidP="00DF1460">
            <w:pPr>
              <w:pStyle w:val="ListParagraph"/>
              <w:tabs>
                <w:tab w:val="left" w:pos="-3270"/>
              </w:tabs>
              <w:ind w:left="816"/>
              <w:contextualSpacing/>
              <w:rPr>
                <w:rFonts w:ascii="Arial" w:hAnsi="Arial" w:cs="Arial"/>
                <w:b/>
                <w:sz w:val="18"/>
                <w:szCs w:val="18"/>
              </w:rPr>
            </w:pPr>
          </w:p>
        </w:tc>
      </w:tr>
      <w:tr w:rsidR="00FF2115" w14:paraId="2D1CE551" w14:textId="77777777" w:rsidTr="00FF2115">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3394D" w14:textId="3BE42767"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A0B67" w14:textId="2887D0F5"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42C62" w14:textId="1D0BE3CD" w:rsidR="00FF2115" w:rsidRPr="00DE1C78" w:rsidRDefault="00FF2115" w:rsidP="00FF2115">
            <w:pPr>
              <w:pStyle w:val="ListParagraph"/>
              <w:ind w:hanging="720"/>
              <w:jc w:val="center"/>
              <w:rPr>
                <w:rFonts w:ascii="Arial" w:hAnsi="Arial" w:cs="Arial"/>
                <w:sz w:val="18"/>
                <w:szCs w:val="18"/>
                <w:highlight w:val="yellow"/>
              </w:rPr>
            </w:pPr>
            <w:proofErr w:type="spellStart"/>
            <w:r w:rsidRPr="00C36C67">
              <w:rPr>
                <w:rFonts w:ascii="Arial" w:hAnsi="Arial" w:cs="Arial"/>
                <w:sz w:val="18"/>
                <w:szCs w:val="18"/>
              </w:rPr>
              <w:t>mês</w:t>
            </w:r>
            <w:proofErr w:type="spellEnd"/>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78DC2" w14:textId="5F9CC0BD"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6235E"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7A976" w14:textId="77777777" w:rsidR="00FF2115" w:rsidRDefault="00FF2115" w:rsidP="00FF2115">
            <w:pPr>
              <w:pStyle w:val="ListParagraph"/>
              <w:tabs>
                <w:tab w:val="left" w:pos="-3270"/>
              </w:tabs>
              <w:ind w:left="816"/>
              <w:contextualSpacing/>
              <w:rPr>
                <w:rFonts w:ascii="Arial" w:hAnsi="Arial" w:cs="Arial"/>
                <w:b/>
                <w:sz w:val="18"/>
                <w:szCs w:val="18"/>
              </w:rPr>
            </w:pPr>
          </w:p>
        </w:tc>
      </w:tr>
      <w:tr w:rsidR="00FF2115" w14:paraId="7B4EE0DD" w14:textId="77777777" w:rsidTr="00FF2115">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618E9" w14:textId="77777777"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67D3C" w14:textId="1B9AFAE3"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F316D" w14:textId="2397A358" w:rsidR="00FF2115" w:rsidRPr="00DE1C78" w:rsidRDefault="00FF2115" w:rsidP="00FF2115">
            <w:pPr>
              <w:pStyle w:val="ListParagraph"/>
              <w:ind w:hanging="720"/>
              <w:jc w:val="center"/>
              <w:rPr>
                <w:rFonts w:ascii="Arial" w:hAnsi="Arial" w:cs="Arial"/>
                <w:sz w:val="18"/>
                <w:szCs w:val="18"/>
                <w:highlight w:val="yellow"/>
              </w:rPr>
            </w:pPr>
            <w:proofErr w:type="spellStart"/>
            <w:r w:rsidRPr="00C36C67">
              <w:rPr>
                <w:rFonts w:ascii="Arial" w:hAnsi="Arial" w:cs="Arial"/>
                <w:sz w:val="18"/>
                <w:szCs w:val="18"/>
              </w:rPr>
              <w:t>mês</w:t>
            </w:r>
            <w:proofErr w:type="spellEnd"/>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7F924" w14:textId="0B622862"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DAC0D"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E3D9E" w14:textId="77777777" w:rsidR="00FF2115" w:rsidRDefault="00FF2115" w:rsidP="00FF2115">
            <w:pPr>
              <w:pStyle w:val="ListParagraph"/>
              <w:tabs>
                <w:tab w:val="left" w:pos="-3270"/>
              </w:tabs>
              <w:ind w:left="816"/>
              <w:contextualSpacing/>
              <w:rPr>
                <w:rFonts w:ascii="Arial" w:hAnsi="Arial" w:cs="Arial"/>
                <w:b/>
                <w:sz w:val="18"/>
                <w:szCs w:val="18"/>
              </w:rPr>
            </w:pPr>
          </w:p>
        </w:tc>
      </w:tr>
      <w:tr w:rsidR="00FF2115" w14:paraId="3D03BBD1" w14:textId="77777777" w:rsidTr="00FF2115">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1571E7" w14:textId="3DBB047D" w:rsidR="00FF2115" w:rsidRPr="000E6AD5" w:rsidRDefault="00FF2115" w:rsidP="00DF1460">
            <w:pPr>
              <w:pStyle w:val="ListParagraph"/>
              <w:tabs>
                <w:tab w:val="left" w:pos="-3270"/>
              </w:tabs>
              <w:ind w:left="816"/>
              <w:contextualSpacing/>
              <w:rPr>
                <w:rFonts w:ascii="Arial" w:hAnsi="Arial" w:cs="Arial"/>
                <w:b/>
                <w:bCs/>
                <w:sz w:val="20"/>
                <w:szCs w:val="20"/>
              </w:rPr>
            </w:pPr>
            <w:r>
              <w:rPr>
                <w:rFonts w:ascii="Arial" w:hAnsi="Arial" w:cs="Arial"/>
                <w:b/>
                <w:bCs/>
                <w:sz w:val="20"/>
                <w:szCs w:val="20"/>
              </w:rPr>
              <w:t>Subtotal 2,5</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DBF68E1" w14:textId="77777777" w:rsidR="00FF2115" w:rsidRPr="00393084" w:rsidRDefault="00FF2115"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278842" w14:textId="77777777" w:rsidR="00FF2115" w:rsidRPr="00393084" w:rsidRDefault="00FF2115"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A32405" w14:textId="77777777" w:rsidR="00FF2115" w:rsidRPr="00393084" w:rsidRDefault="00FF2115"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A997B4" w14:textId="77777777" w:rsidR="00FF2115" w:rsidRDefault="00FF2115"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2D9D99" w14:textId="77777777" w:rsidR="00FF2115" w:rsidRDefault="00FF2115" w:rsidP="00DF1460">
            <w:pPr>
              <w:pStyle w:val="ListParagraph"/>
              <w:tabs>
                <w:tab w:val="left" w:pos="-3270"/>
              </w:tabs>
              <w:ind w:left="816"/>
              <w:contextualSpacing/>
              <w:rPr>
                <w:rFonts w:ascii="Arial" w:hAnsi="Arial" w:cs="Arial"/>
                <w:b/>
                <w:sz w:val="18"/>
                <w:szCs w:val="18"/>
              </w:rPr>
            </w:pPr>
          </w:p>
        </w:tc>
      </w:tr>
    </w:tbl>
    <w:p w14:paraId="35A32DBD" w14:textId="77777777" w:rsidR="00FF2115" w:rsidRDefault="00FF2115" w:rsidP="00D92663">
      <w:pPr>
        <w:jc w:val="both"/>
        <w:rPr>
          <w:rFonts w:ascii="Arial" w:hAnsi="Arial" w:cs="Arial"/>
          <w:sz w:val="16"/>
          <w:szCs w:val="16"/>
        </w:rPr>
      </w:pPr>
    </w:p>
    <w:p w14:paraId="3E059065" w14:textId="77777777" w:rsidR="00FF2115" w:rsidRDefault="00FF2115" w:rsidP="00D92663">
      <w:pPr>
        <w:jc w:val="both"/>
        <w:rPr>
          <w:rFonts w:ascii="Arial" w:hAnsi="Arial" w:cs="Arial"/>
          <w:sz w:val="16"/>
          <w:szCs w:val="16"/>
        </w:rPr>
      </w:pPr>
    </w:p>
    <w:p w14:paraId="5B5BB851" w14:textId="77777777" w:rsidR="00FF2115" w:rsidRDefault="00FF2115" w:rsidP="00D92663">
      <w:pPr>
        <w:jc w:val="both"/>
        <w:rPr>
          <w:rFonts w:ascii="Arial" w:hAnsi="Arial" w:cs="Arial"/>
          <w:sz w:val="16"/>
          <w:szCs w:val="16"/>
        </w:rPr>
      </w:pPr>
    </w:p>
    <w:p w14:paraId="6312DDAF" w14:textId="77777777" w:rsidR="00FF2115" w:rsidRDefault="00FF2115" w:rsidP="00D92663">
      <w:pPr>
        <w:jc w:val="both"/>
        <w:rPr>
          <w:rFonts w:ascii="Arial" w:hAnsi="Arial" w:cs="Arial"/>
          <w:sz w:val="16"/>
          <w:szCs w:val="16"/>
        </w:rPr>
      </w:pPr>
    </w:p>
    <w:p w14:paraId="609A4ED9" w14:textId="77777777" w:rsidR="00FF2115" w:rsidRDefault="00FF2115" w:rsidP="00D92663">
      <w:pPr>
        <w:jc w:val="both"/>
        <w:rPr>
          <w:rFonts w:ascii="Arial" w:hAnsi="Arial" w:cs="Arial"/>
          <w:sz w:val="16"/>
          <w:szCs w:val="16"/>
        </w:rPr>
      </w:pPr>
    </w:p>
    <w:p w14:paraId="30BCD4D8" w14:textId="77777777" w:rsidR="00FF2115" w:rsidRDefault="00FF2115" w:rsidP="00D92663">
      <w:pPr>
        <w:jc w:val="both"/>
        <w:rPr>
          <w:rFonts w:ascii="Arial" w:hAnsi="Arial" w:cs="Arial"/>
          <w:sz w:val="16"/>
          <w:szCs w:val="16"/>
        </w:rPr>
      </w:pPr>
    </w:p>
    <w:p w14:paraId="05C5609B" w14:textId="77777777" w:rsidR="00FF2115" w:rsidRDefault="00FF2115" w:rsidP="00D92663">
      <w:pPr>
        <w:jc w:val="both"/>
        <w:rPr>
          <w:rFonts w:ascii="Arial" w:hAnsi="Arial" w:cs="Arial"/>
          <w:sz w:val="16"/>
          <w:szCs w:val="16"/>
        </w:rPr>
      </w:pPr>
    </w:p>
    <w:p w14:paraId="2AABFBCC" w14:textId="77777777" w:rsidR="00FF2115" w:rsidRDefault="00FF2115" w:rsidP="00D92663">
      <w:pPr>
        <w:jc w:val="both"/>
        <w:rPr>
          <w:rFonts w:ascii="Arial" w:hAnsi="Arial" w:cs="Arial"/>
          <w:sz w:val="16"/>
          <w:szCs w:val="16"/>
        </w:rPr>
      </w:pPr>
    </w:p>
    <w:p w14:paraId="2A5879C7" w14:textId="77777777" w:rsidR="00FF2115" w:rsidRDefault="00FF2115" w:rsidP="00D92663">
      <w:pPr>
        <w:jc w:val="both"/>
        <w:rPr>
          <w:rFonts w:ascii="Arial" w:hAnsi="Arial" w:cs="Arial"/>
          <w:sz w:val="16"/>
          <w:szCs w:val="16"/>
        </w:rPr>
      </w:pPr>
    </w:p>
    <w:p w14:paraId="2445C54A" w14:textId="77777777" w:rsidR="00FF2115" w:rsidRDefault="00FF2115" w:rsidP="00D92663">
      <w:pPr>
        <w:jc w:val="both"/>
        <w:rPr>
          <w:rFonts w:ascii="Arial" w:hAnsi="Arial" w:cs="Arial"/>
          <w:sz w:val="16"/>
          <w:szCs w:val="16"/>
        </w:rPr>
      </w:pPr>
    </w:p>
    <w:p w14:paraId="73ABA1D0" w14:textId="77777777" w:rsidR="00FF2115" w:rsidRDefault="00FF2115" w:rsidP="00D92663">
      <w:pPr>
        <w:jc w:val="both"/>
        <w:rPr>
          <w:rFonts w:ascii="Arial" w:hAnsi="Arial" w:cs="Arial"/>
          <w:sz w:val="16"/>
          <w:szCs w:val="16"/>
        </w:rPr>
      </w:pPr>
    </w:p>
    <w:p w14:paraId="2FDCF173" w14:textId="77777777" w:rsidR="00FF2115" w:rsidRDefault="00FF2115" w:rsidP="00D92663">
      <w:pPr>
        <w:jc w:val="both"/>
        <w:rPr>
          <w:rFonts w:ascii="Arial" w:hAnsi="Arial" w:cs="Arial"/>
          <w:sz w:val="16"/>
          <w:szCs w:val="16"/>
        </w:rPr>
      </w:pPr>
    </w:p>
    <w:p w14:paraId="6D3D3D14" w14:textId="77777777" w:rsidR="00FF2115" w:rsidRDefault="00FF2115" w:rsidP="00D92663">
      <w:pPr>
        <w:jc w:val="both"/>
        <w:rPr>
          <w:rFonts w:ascii="Arial" w:hAnsi="Arial" w:cs="Arial"/>
          <w:sz w:val="16"/>
          <w:szCs w:val="16"/>
        </w:rPr>
      </w:pPr>
    </w:p>
    <w:p w14:paraId="210967B0" w14:textId="4A27A04B" w:rsidR="00D92663" w:rsidRPr="00D02079" w:rsidRDefault="00D92663" w:rsidP="00D92663">
      <w:pPr>
        <w:jc w:val="both"/>
        <w:rPr>
          <w:rFonts w:ascii="Arial" w:hAnsi="Arial" w:cs="Arial"/>
          <w:sz w:val="16"/>
          <w:szCs w:val="16"/>
          <w:lang w:val="pt-PT"/>
        </w:rPr>
      </w:pPr>
      <w:r w:rsidRPr="00D02079">
        <w:rPr>
          <w:rFonts w:ascii="Arial" w:hAnsi="Arial" w:cs="Arial"/>
          <w:sz w:val="16"/>
          <w:szCs w:val="16"/>
          <w:lang w:val="pt-PT"/>
        </w:rPr>
        <w:t>A UNICEF assumirá que os proponentes terão tido em conta na sua oferta todas as causas que possam ter influência nos preços. Portanto, os custos indicados acima devem incluir todos os custos e benefícios relacionados à mão de obra, incluindo, mas não limitado a:</w:t>
      </w:r>
    </w:p>
    <w:p w14:paraId="00DB9199" w14:textId="24AC3D3C" w:rsidR="00D92663" w:rsidRPr="00D02079" w:rsidRDefault="00D92663" w:rsidP="00487217">
      <w:pPr>
        <w:pStyle w:val="ListParagraph"/>
        <w:widowControl w:val="0"/>
        <w:numPr>
          <w:ilvl w:val="0"/>
          <w:numId w:val="17"/>
        </w:numPr>
        <w:autoSpaceDE w:val="0"/>
        <w:autoSpaceDN w:val="0"/>
        <w:adjustRightInd w:val="0"/>
        <w:spacing w:before="120"/>
        <w:ind w:left="714" w:hanging="357"/>
        <w:jc w:val="both"/>
        <w:rPr>
          <w:rFonts w:ascii="Arial" w:hAnsi="Arial" w:cs="Arial"/>
          <w:sz w:val="16"/>
          <w:szCs w:val="16"/>
          <w:lang w:val="pt-PT"/>
        </w:rPr>
      </w:pPr>
      <w:r w:rsidRPr="00D02079">
        <w:rPr>
          <w:rFonts w:ascii="Arial" w:hAnsi="Arial" w:cs="Arial"/>
          <w:sz w:val="16"/>
          <w:szCs w:val="16"/>
          <w:lang w:val="pt-PT"/>
        </w:rPr>
        <w:t>Encargos gerais da sede e relatórios;</w:t>
      </w:r>
    </w:p>
    <w:p w14:paraId="026D5914" w14:textId="13483983"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Despesas de deslocação para locais remotos;</w:t>
      </w:r>
    </w:p>
    <w:p w14:paraId="37FEF41D" w14:textId="77777777"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Tempo perdido devido às intempéries;</w:t>
      </w:r>
    </w:p>
    <w:p w14:paraId="4AE7C314" w14:textId="77777777"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Bónus e todos os outros pagamentos de incentivos;</w:t>
      </w:r>
    </w:p>
    <w:p w14:paraId="3833ACE2" w14:textId="77777777"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Contribuição para a taxa de formação e todas as contribuições estatuárias;</w:t>
      </w:r>
    </w:p>
    <w:p w14:paraId="317C330B" w14:textId="77777777"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Contribuições para anuários e feriados;</w:t>
      </w:r>
    </w:p>
    <w:p w14:paraId="04BEF7C7" w14:textId="77777777"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Tarifas e subsídios de tempo de viagem;</w:t>
      </w:r>
    </w:p>
    <w:p w14:paraId="2D344B69" w14:textId="77777777"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Instalações de segurança e bem-estar;</w:t>
      </w:r>
    </w:p>
    <w:p w14:paraId="4A3DC4E0" w14:textId="77777777"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Indemnizações dos trabalhadores e seguros de responsabilidade civil, subsídio de doença ou seguro conexo;</w:t>
      </w:r>
    </w:p>
    <w:p w14:paraId="3EB69506" w14:textId="77777777"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Obrigações em matéria de indemnizações por despedimento;</w:t>
      </w:r>
    </w:p>
    <w:p w14:paraId="7D7FE43D" w14:textId="77777777"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Permissão de ferramentas e instrumentos de engenharia;</w:t>
      </w:r>
    </w:p>
    <w:p w14:paraId="2E63E8EE" w14:textId="77777777"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Utilização, reparação e manutenção de ferramentas e instrumentos de engenharia;</w:t>
      </w:r>
    </w:p>
    <w:p w14:paraId="49EBB42C" w14:textId="77777777" w:rsidR="00D92663" w:rsidRPr="00D02079"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lang w:val="pt-PT"/>
        </w:rPr>
      </w:pPr>
      <w:r w:rsidRPr="00D02079">
        <w:rPr>
          <w:rFonts w:ascii="Arial" w:hAnsi="Arial" w:cs="Arial"/>
          <w:sz w:val="16"/>
          <w:szCs w:val="16"/>
          <w:lang w:val="pt-PT"/>
        </w:rPr>
        <w:t>Vestuário de proteção e proteção do pessoal de segurança;</w:t>
      </w:r>
      <w:bookmarkEnd w:id="1"/>
      <w:bookmarkEnd w:id="3"/>
      <w:bookmarkEnd w:id="4"/>
    </w:p>
    <w:p w14:paraId="726BE149" w14:textId="0FE24AEA" w:rsidR="00D44E9C" w:rsidRDefault="00D44E9C" w:rsidP="00D92663">
      <w:pPr>
        <w:rPr>
          <w:lang w:val="pt-PT"/>
        </w:rPr>
      </w:pPr>
    </w:p>
    <w:p w14:paraId="3198FD3D" w14:textId="77777777" w:rsidR="00A4243C" w:rsidRDefault="00A4243C" w:rsidP="00D92663">
      <w:pPr>
        <w:rPr>
          <w:lang w:val="pt-PT"/>
        </w:rPr>
      </w:pPr>
    </w:p>
    <w:p w14:paraId="17ED78CF" w14:textId="77777777" w:rsidR="00A4243C" w:rsidRDefault="00A4243C" w:rsidP="00D92663">
      <w:pPr>
        <w:rPr>
          <w:lang w:val="pt-PT"/>
        </w:rPr>
      </w:pPr>
    </w:p>
    <w:p w14:paraId="2761DE68" w14:textId="77777777" w:rsidR="00A4243C" w:rsidRDefault="00A4243C" w:rsidP="00D92663">
      <w:pPr>
        <w:rPr>
          <w:lang w:val="pt-PT"/>
        </w:rPr>
      </w:pPr>
    </w:p>
    <w:p w14:paraId="7ABED14B" w14:textId="77777777" w:rsidR="00A4243C" w:rsidRDefault="00A4243C" w:rsidP="00D92663">
      <w:pPr>
        <w:rPr>
          <w:lang w:val="pt-PT"/>
        </w:rPr>
      </w:pPr>
    </w:p>
    <w:p w14:paraId="0A8A8FF3" w14:textId="77777777" w:rsidR="00A4243C" w:rsidRDefault="00A4243C" w:rsidP="00D92663">
      <w:pPr>
        <w:rPr>
          <w:lang w:val="pt-PT"/>
        </w:rPr>
      </w:pPr>
    </w:p>
    <w:p w14:paraId="0B27FCB8" w14:textId="77777777" w:rsidR="00A4243C" w:rsidRDefault="00A4243C" w:rsidP="00D92663">
      <w:pPr>
        <w:rPr>
          <w:lang w:val="pt-PT"/>
        </w:rPr>
      </w:pPr>
    </w:p>
    <w:p w14:paraId="3D75BDA3" w14:textId="77777777" w:rsidR="00A4243C" w:rsidRDefault="00A4243C" w:rsidP="00D92663">
      <w:pPr>
        <w:rPr>
          <w:lang w:val="pt-PT"/>
        </w:rPr>
      </w:pPr>
    </w:p>
    <w:p w14:paraId="30873196" w14:textId="77777777" w:rsidR="00A4243C" w:rsidRDefault="00A4243C" w:rsidP="00D92663">
      <w:pPr>
        <w:rPr>
          <w:lang w:val="pt-PT"/>
        </w:rPr>
      </w:pPr>
    </w:p>
    <w:p w14:paraId="2C1B9E2D" w14:textId="77777777" w:rsidR="00A4243C" w:rsidRDefault="00A4243C" w:rsidP="00D92663">
      <w:pPr>
        <w:rPr>
          <w:lang w:val="pt-PT"/>
        </w:rPr>
      </w:pPr>
    </w:p>
    <w:p w14:paraId="3DF82D10" w14:textId="77777777" w:rsidR="00A4243C" w:rsidRDefault="00A4243C" w:rsidP="00D92663">
      <w:pPr>
        <w:rPr>
          <w:lang w:val="pt-PT"/>
        </w:rPr>
      </w:pPr>
    </w:p>
    <w:p w14:paraId="26439A2C" w14:textId="77777777" w:rsidR="00A4243C" w:rsidRDefault="00A4243C" w:rsidP="00D92663">
      <w:pPr>
        <w:rPr>
          <w:lang w:val="pt-PT"/>
        </w:rPr>
      </w:pPr>
    </w:p>
    <w:p w14:paraId="28EE9F32" w14:textId="77777777" w:rsidR="00A4243C" w:rsidRDefault="00A4243C" w:rsidP="00D92663">
      <w:pPr>
        <w:rPr>
          <w:lang w:val="pt-PT"/>
        </w:rPr>
      </w:pPr>
    </w:p>
    <w:p w14:paraId="62C3AF20" w14:textId="77777777" w:rsidR="00A4243C" w:rsidRDefault="00A4243C" w:rsidP="00D92663">
      <w:pPr>
        <w:rPr>
          <w:lang w:val="pt-PT"/>
        </w:rPr>
      </w:pPr>
    </w:p>
    <w:p w14:paraId="25866BC4" w14:textId="77777777" w:rsidR="00A4243C" w:rsidRDefault="00A4243C" w:rsidP="00D92663">
      <w:pPr>
        <w:rPr>
          <w:lang w:val="pt-PT"/>
        </w:rPr>
      </w:pPr>
    </w:p>
    <w:p w14:paraId="4128ABEF" w14:textId="77777777" w:rsidR="00A4243C" w:rsidRDefault="00A4243C" w:rsidP="00D92663">
      <w:pPr>
        <w:rPr>
          <w:lang w:val="pt-PT"/>
        </w:rPr>
      </w:pPr>
    </w:p>
    <w:p w14:paraId="79824D53" w14:textId="77777777" w:rsidR="00A4243C" w:rsidRDefault="00A4243C" w:rsidP="00D92663">
      <w:pPr>
        <w:rPr>
          <w:lang w:val="pt-PT"/>
        </w:rPr>
      </w:pPr>
    </w:p>
    <w:p w14:paraId="43BB80DD" w14:textId="77777777" w:rsidR="00A4243C" w:rsidRDefault="00A4243C" w:rsidP="00D92663">
      <w:pPr>
        <w:rPr>
          <w:lang w:val="pt-PT"/>
        </w:rPr>
      </w:pPr>
    </w:p>
    <w:p w14:paraId="67102F08" w14:textId="77777777" w:rsidR="00A4243C" w:rsidRDefault="00A4243C" w:rsidP="00D92663">
      <w:pPr>
        <w:rPr>
          <w:lang w:val="pt-PT"/>
        </w:rPr>
      </w:pPr>
    </w:p>
    <w:p w14:paraId="768D3BDF" w14:textId="77777777" w:rsidR="00A4243C" w:rsidRDefault="00A4243C" w:rsidP="00D92663">
      <w:pPr>
        <w:rPr>
          <w:lang w:val="pt-PT"/>
        </w:rPr>
      </w:pPr>
    </w:p>
    <w:p w14:paraId="3CB68832" w14:textId="77777777" w:rsidR="00A4243C" w:rsidRDefault="00A4243C" w:rsidP="00D92663">
      <w:pPr>
        <w:rPr>
          <w:lang w:val="pt-PT"/>
        </w:rPr>
      </w:pPr>
    </w:p>
    <w:p w14:paraId="5996366D" w14:textId="77777777" w:rsidR="00A4243C" w:rsidRDefault="00A4243C" w:rsidP="00D92663">
      <w:pPr>
        <w:rPr>
          <w:lang w:val="pt-PT"/>
        </w:rPr>
      </w:pPr>
    </w:p>
    <w:p w14:paraId="51D623F8" w14:textId="77777777" w:rsidR="00A4243C" w:rsidRDefault="00A4243C" w:rsidP="00D92663">
      <w:pPr>
        <w:rPr>
          <w:lang w:val="pt-PT"/>
        </w:rPr>
      </w:pPr>
    </w:p>
    <w:p w14:paraId="5FF6E6C9" w14:textId="77777777" w:rsidR="00A4243C" w:rsidRDefault="00A4243C" w:rsidP="00D92663">
      <w:pPr>
        <w:rPr>
          <w:lang w:val="pt-PT"/>
        </w:rPr>
      </w:pPr>
    </w:p>
    <w:p w14:paraId="18B7CFC4" w14:textId="77777777" w:rsidR="00A4243C" w:rsidRDefault="00A4243C" w:rsidP="00D92663">
      <w:pPr>
        <w:rPr>
          <w:lang w:val="pt-PT"/>
        </w:rPr>
      </w:pPr>
    </w:p>
    <w:p w14:paraId="44B03C59" w14:textId="77777777" w:rsidR="00A4243C" w:rsidRDefault="00A4243C" w:rsidP="00D92663">
      <w:pPr>
        <w:rPr>
          <w:lang w:val="pt-PT"/>
        </w:rPr>
      </w:pPr>
    </w:p>
    <w:p w14:paraId="2772DDDD" w14:textId="77777777" w:rsidR="00A4243C" w:rsidRDefault="00A4243C" w:rsidP="00D92663">
      <w:pPr>
        <w:rPr>
          <w:lang w:val="pt-PT"/>
        </w:rPr>
      </w:pPr>
    </w:p>
    <w:p w14:paraId="72752DC4" w14:textId="77777777" w:rsidR="00A4243C" w:rsidRDefault="00A4243C" w:rsidP="00D92663">
      <w:pPr>
        <w:rPr>
          <w:lang w:val="pt-PT"/>
        </w:rPr>
      </w:pPr>
    </w:p>
    <w:p w14:paraId="3558D09A" w14:textId="77777777" w:rsidR="00A4243C" w:rsidRDefault="00A4243C" w:rsidP="00D92663">
      <w:pPr>
        <w:rPr>
          <w:lang w:val="pt-PT"/>
        </w:rPr>
      </w:pPr>
    </w:p>
    <w:p w14:paraId="6CF424C1" w14:textId="77777777" w:rsidR="00A4243C" w:rsidRDefault="00A4243C" w:rsidP="00D92663">
      <w:pPr>
        <w:rPr>
          <w:lang w:val="pt-PT"/>
        </w:rPr>
      </w:pPr>
    </w:p>
    <w:p w14:paraId="573E6501" w14:textId="77777777" w:rsidR="00A4243C" w:rsidRDefault="00A4243C" w:rsidP="00D92663">
      <w:pPr>
        <w:rPr>
          <w:lang w:val="pt-PT"/>
        </w:rPr>
      </w:pPr>
    </w:p>
    <w:p w14:paraId="4986DC1D" w14:textId="77777777" w:rsidR="00A4243C" w:rsidRDefault="00A4243C" w:rsidP="00D92663">
      <w:pPr>
        <w:rPr>
          <w:lang w:val="pt-PT"/>
        </w:rPr>
      </w:pPr>
    </w:p>
    <w:p w14:paraId="6C06E6B3" w14:textId="77777777" w:rsidR="00A4243C" w:rsidRDefault="00A4243C" w:rsidP="00D92663">
      <w:pPr>
        <w:rPr>
          <w:lang w:val="pt-PT"/>
        </w:rPr>
      </w:pPr>
    </w:p>
    <w:p w14:paraId="6596607D" w14:textId="77777777" w:rsidR="00A4243C" w:rsidRDefault="00A4243C" w:rsidP="00D92663">
      <w:pPr>
        <w:rPr>
          <w:lang w:val="pt-PT"/>
        </w:rPr>
      </w:pPr>
    </w:p>
    <w:p w14:paraId="6B34A3E0" w14:textId="77777777" w:rsidR="00A4243C" w:rsidRPr="00D02079" w:rsidRDefault="00A4243C" w:rsidP="00D92663">
      <w:pPr>
        <w:rPr>
          <w:lang w:val="pt-PT"/>
        </w:rPr>
      </w:pPr>
    </w:p>
    <w:sectPr w:rsidR="00A4243C" w:rsidRPr="00D02079" w:rsidSect="00E33794">
      <w:headerReference w:type="default" r:id="rId15"/>
      <w:footerReference w:type="default" r:id="rId16"/>
      <w:headerReference w:type="first" r:id="rId17"/>
      <w:footerReference w:type="first" r:id="rId18"/>
      <w:pgSz w:w="11906" w:h="16838" w:code="9"/>
      <w:pgMar w:top="709" w:right="1134" w:bottom="568" w:left="1134" w:header="567" w:footer="2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41693" w14:textId="77777777" w:rsidR="00BC2426" w:rsidRDefault="00BC2426" w:rsidP="00D92663">
      <w:r>
        <w:separator/>
      </w:r>
    </w:p>
  </w:endnote>
  <w:endnote w:type="continuationSeparator" w:id="0">
    <w:p w14:paraId="04EAB7B3" w14:textId="77777777" w:rsidR="00BC2426" w:rsidRDefault="00BC2426" w:rsidP="00D92663">
      <w:r>
        <w:continuationSeparator/>
      </w:r>
    </w:p>
  </w:endnote>
  <w:endnote w:type="continuationNotice" w:id="1">
    <w:p w14:paraId="067C4FC1" w14:textId="77777777" w:rsidR="00BC2426" w:rsidRDefault="00BC2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Sans">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7C6FE" w14:textId="018DF28E" w:rsidR="009C1C92" w:rsidRPr="00802647" w:rsidRDefault="069A4D64" w:rsidP="00261F93">
    <w:pPr>
      <w:pStyle w:val="Footer"/>
      <w:jc w:val="center"/>
      <w:rPr>
        <w:rFonts w:cs="Arial"/>
        <w:sz w:val="16"/>
        <w:szCs w:val="16"/>
        <w:lang w:val="en-US"/>
      </w:rPr>
    </w:pPr>
    <w:r w:rsidRPr="069A4D64">
      <w:rPr>
        <w:rFonts w:cs="Arial"/>
        <w:sz w:val="16"/>
        <w:szCs w:val="16"/>
      </w:rPr>
      <w:t xml:space="preserve">Página </w:t>
    </w:r>
    <w:r w:rsidR="1ED4D742" w:rsidRPr="069A4D64">
      <w:rPr>
        <w:rFonts w:cs="Arial"/>
        <w:sz w:val="16"/>
        <w:szCs w:val="16"/>
      </w:rPr>
      <w:fldChar w:fldCharType="begin"/>
    </w:r>
    <w:r w:rsidR="1ED4D742" w:rsidRPr="069A4D64">
      <w:rPr>
        <w:rFonts w:cs="Arial"/>
        <w:sz w:val="16"/>
        <w:szCs w:val="16"/>
      </w:rPr>
      <w:instrText xml:space="preserve"> PAGE </w:instrText>
    </w:r>
    <w:r w:rsidR="1ED4D742" w:rsidRPr="069A4D64">
      <w:rPr>
        <w:rFonts w:cs="Arial"/>
        <w:sz w:val="16"/>
        <w:szCs w:val="16"/>
      </w:rPr>
      <w:fldChar w:fldCharType="separate"/>
    </w:r>
    <w:r w:rsidRPr="069A4D64">
      <w:rPr>
        <w:rFonts w:cs="Arial"/>
        <w:sz w:val="16"/>
        <w:szCs w:val="16"/>
      </w:rPr>
      <w:t>11</w:t>
    </w:r>
    <w:r w:rsidR="1ED4D742" w:rsidRPr="069A4D64">
      <w:rPr>
        <w:rFonts w:cs="Arial"/>
        <w:sz w:val="16"/>
        <w:szCs w:val="16"/>
      </w:rPr>
      <w:fldChar w:fldCharType="end"/>
    </w:r>
    <w:r w:rsidRPr="069A4D64">
      <w:rPr>
        <w:rFonts w:cs="Arial"/>
        <w:sz w:val="16"/>
        <w:szCs w:val="16"/>
      </w:rPr>
      <w:t xml:space="preserve"> de 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1812" w14:textId="77777777" w:rsidR="009C1C92" w:rsidRPr="0003573B" w:rsidRDefault="009C1C92" w:rsidP="00261F93">
    <w:pPr>
      <w:pStyle w:val="Footer"/>
      <w:rPr>
        <w:rFonts w:cs="Arial"/>
        <w:sz w:val="16"/>
        <w:szCs w:val="16"/>
        <w:lang w:val="en-US"/>
      </w:rPr>
    </w:pPr>
    <w:r>
      <w:tab/>
    </w:r>
    <w:r w:rsidRPr="0003573B">
      <w:rPr>
        <w:rFonts w:cs="Arial"/>
        <w:sz w:val="16"/>
        <w:szCs w:val="16"/>
      </w:rPr>
      <w:t xml:space="preserve">Página </w:t>
    </w:r>
    <w:r w:rsidRPr="0003573B">
      <w:rPr>
        <w:rFonts w:cs="Arial"/>
        <w:sz w:val="16"/>
        <w:szCs w:val="16"/>
      </w:rPr>
      <w:fldChar w:fldCharType="begin"/>
    </w:r>
    <w:r w:rsidRPr="0003573B">
      <w:rPr>
        <w:rFonts w:cs="Arial"/>
        <w:sz w:val="16"/>
        <w:szCs w:val="16"/>
      </w:rPr>
      <w:instrText xml:space="preserve"> PAGE </w:instrText>
    </w:r>
    <w:r w:rsidRPr="0003573B">
      <w:rPr>
        <w:rFonts w:cs="Arial"/>
        <w:sz w:val="16"/>
        <w:szCs w:val="16"/>
      </w:rPr>
      <w:fldChar w:fldCharType="separate"/>
    </w:r>
    <w:r w:rsidRPr="0003573B">
      <w:rPr>
        <w:rFonts w:cs="Arial"/>
        <w:sz w:val="16"/>
        <w:szCs w:val="16"/>
      </w:rPr>
      <w:t>1</w:t>
    </w:r>
    <w:r w:rsidRPr="0003573B">
      <w:rPr>
        <w:rFonts w:cs="Arial"/>
        <w:sz w:val="16"/>
        <w:szCs w:val="16"/>
      </w:rPr>
      <w:fldChar w:fldCharType="end"/>
    </w:r>
    <w:r w:rsidRPr="0003573B">
      <w:rPr>
        <w:rFonts w:cs="Arial"/>
        <w:sz w:val="16"/>
        <w:szCs w:val="16"/>
      </w:rPr>
      <w:t xml:space="preserve"> de 20</w:t>
    </w:r>
  </w:p>
  <w:p w14:paraId="5A352B47" w14:textId="77777777" w:rsidR="009C1C92" w:rsidRDefault="009C1C92" w:rsidP="00261F93">
    <w:pPr>
      <w:pStyle w:val="Footer"/>
      <w:tabs>
        <w:tab w:val="left" w:pos="41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E4300" w14:textId="77777777" w:rsidR="00BC2426" w:rsidRDefault="00BC2426" w:rsidP="00D92663">
      <w:r>
        <w:separator/>
      </w:r>
    </w:p>
  </w:footnote>
  <w:footnote w:type="continuationSeparator" w:id="0">
    <w:p w14:paraId="6F7842C5" w14:textId="77777777" w:rsidR="00BC2426" w:rsidRDefault="00BC2426" w:rsidP="00D92663">
      <w:r>
        <w:continuationSeparator/>
      </w:r>
    </w:p>
  </w:footnote>
  <w:footnote w:type="continuationNotice" w:id="1">
    <w:p w14:paraId="55BCD785" w14:textId="77777777" w:rsidR="00BC2426" w:rsidRDefault="00BC2426"/>
  </w:footnote>
  <w:footnote w:id="2">
    <w:p w14:paraId="2B0310E9" w14:textId="752D765D" w:rsidR="009E70C0" w:rsidRPr="009E70C0" w:rsidRDefault="009E70C0">
      <w:pPr>
        <w:pStyle w:val="FootnoteText"/>
      </w:pPr>
      <w:r>
        <w:rPr>
          <w:rStyle w:val="FootnoteReference"/>
        </w:rPr>
        <w:footnoteRef/>
      </w:r>
      <w:r w:rsidRPr="009E70C0">
        <w:t xml:space="preserve"> https://www.caesb.df.gov.br/esgoto/esgoto-condominial.html</w:t>
      </w:r>
    </w:p>
  </w:footnote>
  <w:footnote w:id="3">
    <w:p w14:paraId="50AE3A6C" w14:textId="70313D6F" w:rsidR="005F216C" w:rsidRPr="00E26DFF" w:rsidRDefault="005F216C">
      <w:pPr>
        <w:pStyle w:val="FootnoteText"/>
        <w:rPr>
          <w:lang w:val="pt-PT"/>
        </w:rPr>
      </w:pPr>
      <w:r>
        <w:rPr>
          <w:rStyle w:val="FootnoteReference"/>
        </w:rPr>
        <w:footnoteRef/>
      </w:r>
      <w:r w:rsidR="00942148" w:rsidRPr="00D02079">
        <w:rPr>
          <w:lang w:val="pt-PT"/>
        </w:rPr>
        <w:t>Decreto Presidencial n.º 146/20: Aprova o Regulamento sobre o Exercício das Atividades de Construção. Civil e Obras Públicas,Projetos //efaidnbmnnnibpcajpcglclefindmkaj/https://www.ucm.minfin.gov.ao/cs/groups/public/documents/document/aw4x/mtkz/~edisp/minfin1193757.pdf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F08B6" w14:textId="1C4D6CBD" w:rsidR="009C1C92" w:rsidRPr="00044FAE" w:rsidRDefault="009C1C92" w:rsidP="00261F93">
    <w:pPr>
      <w:pStyle w:val="Header"/>
      <w:tabs>
        <w:tab w:val="clear" w:pos="4320"/>
        <w:tab w:val="clear" w:pos="8640"/>
        <w:tab w:val="right" w:pos="12474"/>
      </w:tabs>
      <w:rPr>
        <w:i/>
        <w:sz w:val="20"/>
      </w:rPr>
    </w:pPr>
    <w:r>
      <w:rPr>
        <w:i/>
        <w:sz w:val="20"/>
      </w:rPr>
      <w:ptab w:relativeTo="margin" w:alignment="center" w:leader="none"/>
    </w:r>
  </w:p>
  <w:p w14:paraId="65CDD826" w14:textId="77777777" w:rsidR="009C1C92" w:rsidRPr="00044FAE" w:rsidRDefault="009C1C92" w:rsidP="00261F93">
    <w:pPr>
      <w:pStyle w:val="Header"/>
      <w:tabs>
        <w:tab w:val="clear" w:pos="4320"/>
        <w:tab w:val="clear" w:pos="8640"/>
        <w:tab w:val="right" w:pos="12474"/>
      </w:tabs>
      <w:rPr>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55" w:type="dxa"/>
      <w:tblLook w:val="04A0" w:firstRow="1" w:lastRow="0" w:firstColumn="1" w:lastColumn="0" w:noHBand="0" w:noVBand="1"/>
    </w:tblPr>
    <w:tblGrid>
      <w:gridCol w:w="7734"/>
      <w:gridCol w:w="2321"/>
    </w:tblGrid>
    <w:tr w:rsidR="009C1C92" w:rsidRPr="008B47E1" w14:paraId="23FAFCA1" w14:textId="77777777" w:rsidTr="00722F9A">
      <w:trPr>
        <w:trHeight w:hRule="exact" w:val="874"/>
      </w:trPr>
      <w:tc>
        <w:tcPr>
          <w:tcW w:w="0" w:type="auto"/>
          <w:tcBorders>
            <w:top w:val="single" w:sz="8" w:space="0" w:color="auto"/>
            <w:left w:val="single" w:sz="8" w:space="0" w:color="auto"/>
            <w:bottom w:val="single" w:sz="8" w:space="0" w:color="auto"/>
            <w:right w:val="nil"/>
          </w:tcBorders>
          <w:shd w:val="clear" w:color="auto" w:fill="00AEEF"/>
          <w:noWrap/>
          <w:vAlign w:val="center"/>
          <w:hideMark/>
        </w:tcPr>
        <w:p w14:paraId="0F03A34D" w14:textId="03B2B5B1" w:rsidR="009C1C92" w:rsidRPr="00D02079" w:rsidRDefault="009C1C92" w:rsidP="00261F93">
          <w:pPr>
            <w:rPr>
              <w:rFonts w:ascii="Arial" w:eastAsia="Times New Roman" w:hAnsi="Arial" w:cs="Arial"/>
              <w:b/>
              <w:bCs/>
              <w:color w:val="FFFFFF"/>
              <w:sz w:val="28"/>
              <w:szCs w:val="28"/>
              <w:lang w:val="pt-PT"/>
            </w:rPr>
          </w:pPr>
          <w:r w:rsidRPr="00D02079">
            <w:rPr>
              <w:rFonts w:ascii="Arial" w:eastAsia="Times New Roman" w:hAnsi="Arial" w:cs="Arial"/>
              <w:b/>
              <w:bCs/>
              <w:color w:val="FFFFFF"/>
              <w:sz w:val="28"/>
              <w:szCs w:val="28"/>
              <w:lang w:val="pt-PT"/>
            </w:rPr>
            <w:t xml:space="preserve">2.1 TdR genérico para serviços de engenharia </w:t>
          </w:r>
        </w:p>
      </w:tc>
      <w:tc>
        <w:tcPr>
          <w:tcW w:w="0" w:type="auto"/>
          <w:tcBorders>
            <w:top w:val="single" w:sz="8" w:space="0" w:color="auto"/>
            <w:left w:val="nil"/>
            <w:bottom w:val="single" w:sz="8" w:space="0" w:color="auto"/>
            <w:right w:val="single" w:sz="8" w:space="0" w:color="auto"/>
          </w:tcBorders>
          <w:shd w:val="clear" w:color="auto" w:fill="00AEEF"/>
          <w:noWrap/>
          <w:hideMark/>
        </w:tcPr>
        <w:p w14:paraId="199C8084" w14:textId="77777777" w:rsidR="009C1C92" w:rsidRPr="00D02079" w:rsidRDefault="009C1C92" w:rsidP="00261F93">
          <w:pPr>
            <w:spacing w:before="240" w:after="240"/>
            <w:jc w:val="center"/>
            <w:rPr>
              <w:rFonts w:ascii="Arial" w:eastAsia="Times New Roman" w:hAnsi="Arial" w:cs="Arial"/>
              <w:color w:val="000000"/>
              <w:sz w:val="28"/>
              <w:szCs w:val="28"/>
              <w:lang w:val="pt-PT"/>
            </w:rPr>
          </w:pPr>
          <w:r>
            <w:rPr>
              <w:noProof/>
            </w:rPr>
            <w:drawing>
              <wp:anchor distT="0" distB="0" distL="114300" distR="114300" simplePos="0" relativeHeight="251658240" behindDoc="0" locked="0" layoutInCell="1" allowOverlap="1" wp14:anchorId="50FE8286" wp14:editId="5D23F2EB">
                <wp:simplePos x="0" y="0"/>
                <wp:positionH relativeFrom="column">
                  <wp:posOffset>244475</wp:posOffset>
                </wp:positionH>
                <wp:positionV relativeFrom="paragraph">
                  <wp:posOffset>55880</wp:posOffset>
                </wp:positionV>
                <wp:extent cx="1069831" cy="403246"/>
                <wp:effectExtent l="0" t="0" r="0" b="0"/>
                <wp:wrapSquare wrapText="bothSides"/>
                <wp:docPr id="145836976" name="Picture 145836976">
                  <a:extLst xmlns:a="http://schemas.openxmlformats.org/drawingml/2006/main">
                    <a:ext uri="{FF2B5EF4-FFF2-40B4-BE49-F238E27FC236}">
                      <a16:creationId xmlns:a16="http://schemas.microsoft.com/office/drawing/2014/main" id="{FC3212B4-0F8D-433B-85C0-6CD79A7A0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C3212B4-0F8D-433B-85C0-6CD79A7A06D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831" cy="403246"/>
                        </a:xfrm>
                        <a:prstGeom prst="rect">
                          <a:avLst/>
                        </a:prstGeom>
                      </pic:spPr>
                    </pic:pic>
                  </a:graphicData>
                </a:graphic>
                <wp14:sizeRelH relativeFrom="page">
                  <wp14:pctWidth>0</wp14:pctWidth>
                </wp14:sizeRelH>
                <wp14:sizeRelV relativeFrom="page">
                  <wp14:pctHeight>0</wp14:pctHeight>
                </wp14:sizeRelV>
              </wp:anchor>
            </w:drawing>
          </w:r>
          <w:r w:rsidRPr="00D02079">
            <w:rPr>
              <w:rFonts w:ascii="Arial" w:eastAsia="Times New Roman" w:hAnsi="Arial" w:cs="Arial"/>
              <w:color w:val="000000"/>
              <w:sz w:val="28"/>
              <w:szCs w:val="28"/>
              <w:lang w:val="pt-PT"/>
            </w:rPr>
            <w:t> </w:t>
          </w:r>
        </w:p>
      </w:tc>
    </w:tr>
  </w:tbl>
  <w:p w14:paraId="6EBA7A90" w14:textId="77777777" w:rsidR="009C1C92" w:rsidRPr="00D02079" w:rsidRDefault="009C1C92" w:rsidP="00261F93">
    <w:pPr>
      <w:pStyle w:val="Header"/>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36C290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9BAD03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57C81"/>
    <w:multiLevelType w:val="multilevel"/>
    <w:tmpl w:val="7C7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C638F"/>
    <w:multiLevelType w:val="hybridMultilevel"/>
    <w:tmpl w:val="4AA89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36AA2"/>
    <w:multiLevelType w:val="multilevel"/>
    <w:tmpl w:val="26E0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E51C19"/>
    <w:multiLevelType w:val="multilevel"/>
    <w:tmpl w:val="2C9C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57A53"/>
    <w:multiLevelType w:val="singleLevel"/>
    <w:tmpl w:val="3A30A4E6"/>
    <w:lvl w:ilvl="0">
      <w:start w:val="1"/>
      <w:numFmt w:val="lowerLetter"/>
      <w:pStyle w:val="ListNumber"/>
      <w:lvlText w:val="(%1)"/>
      <w:lvlJc w:val="left"/>
      <w:pPr>
        <w:tabs>
          <w:tab w:val="num" w:pos="851"/>
        </w:tabs>
        <w:ind w:left="851" w:hanging="426"/>
      </w:pPr>
    </w:lvl>
  </w:abstractNum>
  <w:abstractNum w:abstractNumId="7" w15:restartNumberingAfterBreak="0">
    <w:nsid w:val="0D4676B7"/>
    <w:multiLevelType w:val="multilevel"/>
    <w:tmpl w:val="1C50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809F5"/>
    <w:multiLevelType w:val="multilevel"/>
    <w:tmpl w:val="F43E7072"/>
    <w:lvl w:ilvl="0">
      <w:start w:val="1"/>
      <w:numFmt w:val="decimal"/>
      <w:lvlText w:val="%1."/>
      <w:lvlJc w:val="left"/>
      <w:pPr>
        <w:ind w:left="360" w:hanging="360"/>
      </w:pPr>
      <w:rPr>
        <w:rFonts w:hint="default"/>
      </w:rPr>
    </w:lvl>
    <w:lvl w:ilvl="1">
      <w:start w:val="2"/>
      <w:numFmt w:val="decimal"/>
      <w:lvlText w:val="%1.%2."/>
      <w:lvlJc w:val="left"/>
      <w:pPr>
        <w:ind w:left="1394" w:hanging="360"/>
      </w:pPr>
      <w:rPr>
        <w:rFonts w:hint="default"/>
      </w:rPr>
    </w:lvl>
    <w:lvl w:ilvl="2">
      <w:start w:val="1"/>
      <w:numFmt w:val="decimal"/>
      <w:lvlText w:val="%1.%2.%3."/>
      <w:lvlJc w:val="left"/>
      <w:pPr>
        <w:ind w:left="2788" w:hanging="720"/>
      </w:pPr>
      <w:rPr>
        <w:rFonts w:hint="default"/>
        <w:b w:val="0"/>
        <w:bCs w:val="0"/>
        <w:i w:val="0"/>
        <w:iCs w:val="0"/>
      </w:rPr>
    </w:lvl>
    <w:lvl w:ilvl="3">
      <w:start w:val="1"/>
      <w:numFmt w:val="decimal"/>
      <w:lvlText w:val="%1.%2.%3.%4."/>
      <w:lvlJc w:val="left"/>
      <w:pPr>
        <w:ind w:left="3822" w:hanging="720"/>
      </w:pPr>
      <w:rPr>
        <w:rFonts w:hint="default"/>
      </w:rPr>
    </w:lvl>
    <w:lvl w:ilvl="4">
      <w:start w:val="1"/>
      <w:numFmt w:val="decimal"/>
      <w:lvlText w:val="%1.%2.%3.%4.%5."/>
      <w:lvlJc w:val="left"/>
      <w:pPr>
        <w:ind w:left="5216" w:hanging="1080"/>
      </w:pPr>
      <w:rPr>
        <w:rFonts w:hint="default"/>
      </w:rPr>
    </w:lvl>
    <w:lvl w:ilvl="5">
      <w:start w:val="1"/>
      <w:numFmt w:val="decimal"/>
      <w:lvlText w:val="%1.%2.%3.%4.%5.%6."/>
      <w:lvlJc w:val="left"/>
      <w:pPr>
        <w:ind w:left="6250" w:hanging="1080"/>
      </w:pPr>
      <w:rPr>
        <w:rFonts w:hint="default"/>
      </w:rPr>
    </w:lvl>
    <w:lvl w:ilvl="6">
      <w:start w:val="1"/>
      <w:numFmt w:val="decimal"/>
      <w:lvlText w:val="%1.%2.%3.%4.%5.%6.%7."/>
      <w:lvlJc w:val="left"/>
      <w:pPr>
        <w:ind w:left="7644" w:hanging="1440"/>
      </w:pPr>
      <w:rPr>
        <w:rFonts w:hint="default"/>
      </w:rPr>
    </w:lvl>
    <w:lvl w:ilvl="7">
      <w:start w:val="1"/>
      <w:numFmt w:val="decimal"/>
      <w:lvlText w:val="%1.%2.%3.%4.%5.%6.%7.%8."/>
      <w:lvlJc w:val="left"/>
      <w:pPr>
        <w:ind w:left="8678" w:hanging="1440"/>
      </w:pPr>
      <w:rPr>
        <w:rFonts w:hint="default"/>
      </w:rPr>
    </w:lvl>
    <w:lvl w:ilvl="8">
      <w:start w:val="1"/>
      <w:numFmt w:val="decimal"/>
      <w:lvlText w:val="%1.%2.%3.%4.%5.%6.%7.%8.%9."/>
      <w:lvlJc w:val="left"/>
      <w:pPr>
        <w:ind w:left="10072" w:hanging="1800"/>
      </w:pPr>
      <w:rPr>
        <w:rFonts w:hint="default"/>
      </w:rPr>
    </w:lvl>
  </w:abstractNum>
  <w:abstractNum w:abstractNumId="9" w15:restartNumberingAfterBreak="0">
    <w:nsid w:val="156D1E4D"/>
    <w:multiLevelType w:val="multilevel"/>
    <w:tmpl w:val="2F04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804399"/>
    <w:multiLevelType w:val="hybridMultilevel"/>
    <w:tmpl w:val="095A09D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920A10"/>
    <w:multiLevelType w:val="multilevel"/>
    <w:tmpl w:val="427865F6"/>
    <w:lvl w:ilvl="0">
      <w:start w:val="1"/>
      <w:numFmt w:val="none"/>
      <w:lvlText w:val=""/>
      <w:lvlJc w:val="left"/>
      <w:pPr>
        <w:tabs>
          <w:tab w:val="num" w:pos="567"/>
        </w:tabs>
        <w:ind w:left="567" w:hanging="567"/>
      </w:pPr>
      <w:rPr>
        <w:rFonts w:hint="default"/>
      </w:rPr>
    </w:lvl>
    <w:lvl w:ilvl="1">
      <w:start w:val="1"/>
      <w:numFmt w:val="decimal"/>
      <w:lvlRestart w:val="0"/>
      <w:lvlText w:val="%12."/>
      <w:lvlJc w:val="left"/>
      <w:pPr>
        <w:tabs>
          <w:tab w:val="num" w:pos="1080"/>
        </w:tabs>
        <w:ind w:left="792" w:hanging="432"/>
      </w:pPr>
      <w:rPr>
        <w:rFonts w:hint="default"/>
      </w:rPr>
    </w:lvl>
    <w:lvl w:ilvl="2">
      <w:start w:val="1"/>
      <w:numFmt w:val="decimal"/>
      <w:lvlText w:val="1.%3."/>
      <w:lvlJc w:val="left"/>
      <w:pPr>
        <w:tabs>
          <w:tab w:val="num" w:pos="2847"/>
        </w:tabs>
        <w:ind w:left="2410" w:hanging="283"/>
      </w:pPr>
      <w:rPr>
        <w:rFonts w:hint="eastAsia"/>
        <w:sz w:val="20"/>
        <w:szCs w:val="20"/>
      </w:rPr>
    </w:lvl>
    <w:lvl w:ilvl="3">
      <w:start w:val="1"/>
      <w:numFmt w:val="lowerLetter"/>
      <w:lvlText w:val="%1%4)"/>
      <w:lvlJc w:val="left"/>
      <w:pPr>
        <w:tabs>
          <w:tab w:val="num" w:pos="1728"/>
        </w:tabs>
        <w:ind w:left="1728" w:hanging="648"/>
      </w:pPr>
      <w:rPr>
        <w:rFonts w:hint="default"/>
      </w:rPr>
    </w:lvl>
    <w:lvl w:ilvl="4">
      <w:start w:val="1"/>
      <w:numFmt w:val="lowerRoman"/>
      <w:lvlText w:val="%1%5)"/>
      <w:lvlJc w:val="left"/>
      <w:pPr>
        <w:tabs>
          <w:tab w:val="num" w:pos="2520"/>
        </w:tabs>
        <w:ind w:left="2232" w:hanging="792"/>
      </w:pPr>
      <w:rPr>
        <w:rFonts w:hint="default"/>
      </w:rPr>
    </w:lvl>
    <w:lvl w:ilvl="5">
      <w:start w:val="1"/>
      <w:numFmt w:val="decimal"/>
      <w:lvlText w:val="%1"/>
      <w:lvlJc w:val="left"/>
      <w:pPr>
        <w:tabs>
          <w:tab w:val="num" w:pos="2736"/>
        </w:tabs>
        <w:ind w:left="2736" w:hanging="936"/>
      </w:pPr>
      <w:rPr>
        <w:rFonts w:hint="default"/>
      </w:rPr>
    </w:lvl>
    <w:lvl w:ilvl="6">
      <w:start w:val="1"/>
      <w:numFmt w:val="decimal"/>
      <w:lvlText w:val="%1"/>
      <w:lvlJc w:val="left"/>
      <w:pPr>
        <w:tabs>
          <w:tab w:val="num" w:pos="3240"/>
        </w:tabs>
        <w:ind w:left="3240" w:hanging="1080"/>
      </w:pPr>
      <w:rPr>
        <w:rFonts w:hint="default"/>
      </w:rPr>
    </w:lvl>
    <w:lvl w:ilvl="7">
      <w:start w:val="1"/>
      <w:numFmt w:val="decimal"/>
      <w:lvlText w:val="%1"/>
      <w:lvlJc w:val="left"/>
      <w:pPr>
        <w:tabs>
          <w:tab w:val="num" w:pos="3744"/>
        </w:tabs>
        <w:ind w:left="3744" w:hanging="1224"/>
      </w:pPr>
      <w:rPr>
        <w:rFonts w:hint="default"/>
      </w:rPr>
    </w:lvl>
    <w:lvl w:ilvl="8">
      <w:start w:val="1"/>
      <w:numFmt w:val="decimal"/>
      <w:lvlText w:val="%1"/>
      <w:lvlJc w:val="left"/>
      <w:pPr>
        <w:tabs>
          <w:tab w:val="num" w:pos="4320"/>
        </w:tabs>
        <w:ind w:left="4320" w:hanging="1440"/>
      </w:pPr>
      <w:rPr>
        <w:rFonts w:hint="default"/>
      </w:rPr>
    </w:lvl>
  </w:abstractNum>
  <w:abstractNum w:abstractNumId="12" w15:restartNumberingAfterBreak="0">
    <w:nsid w:val="1DB022BB"/>
    <w:multiLevelType w:val="hybridMultilevel"/>
    <w:tmpl w:val="36223BE8"/>
    <w:lvl w:ilvl="0" w:tplc="BEFC4EA4">
      <w:start w:val="1"/>
      <w:numFmt w:val="upperLetter"/>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1E002B42"/>
    <w:multiLevelType w:val="multilevel"/>
    <w:tmpl w:val="9782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60E47"/>
    <w:multiLevelType w:val="multilevel"/>
    <w:tmpl w:val="33C42F58"/>
    <w:lvl w:ilvl="0">
      <w:start w:val="2"/>
      <w:numFmt w:val="decimal"/>
      <w:lvlText w:val="%1."/>
      <w:lvlJc w:val="left"/>
      <w:pPr>
        <w:ind w:left="360" w:hanging="360"/>
      </w:pPr>
      <w:rPr>
        <w:rFonts w:hint="default"/>
      </w:rPr>
    </w:lvl>
    <w:lvl w:ilvl="1">
      <w:start w:val="1"/>
      <w:numFmt w:val="decimal"/>
      <w:lvlText w:val="%1.%2."/>
      <w:lvlJc w:val="left"/>
      <w:pPr>
        <w:ind w:left="1039" w:hanging="360"/>
      </w:pPr>
      <w:rPr>
        <w:rFonts w:hint="default"/>
        <w:b/>
        <w:bCs w:val="0"/>
      </w:rPr>
    </w:lvl>
    <w:lvl w:ilvl="2">
      <w:start w:val="1"/>
      <w:numFmt w:val="decimal"/>
      <w:lvlText w:val="%1.%2.%3."/>
      <w:lvlJc w:val="left"/>
      <w:pPr>
        <w:ind w:left="1530" w:hanging="720"/>
      </w:pPr>
      <w:rPr>
        <w:rFonts w:hint="default"/>
        <w:b w:val="0"/>
        <w:bCs/>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154" w:hanging="108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6872" w:hanging="1440"/>
      </w:pPr>
      <w:rPr>
        <w:rFonts w:hint="default"/>
      </w:rPr>
    </w:lvl>
  </w:abstractNum>
  <w:abstractNum w:abstractNumId="15" w15:restartNumberingAfterBreak="0">
    <w:nsid w:val="24EF2267"/>
    <w:multiLevelType w:val="hybridMultilevel"/>
    <w:tmpl w:val="DB46A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86498A"/>
    <w:multiLevelType w:val="hybridMultilevel"/>
    <w:tmpl w:val="AC280730"/>
    <w:lvl w:ilvl="0" w:tplc="0E5E96C6">
      <w:start w:val="1"/>
      <w:numFmt w:val="bullet"/>
      <w:pStyle w:val="InstructionBullet"/>
      <w:lvlText w:val=""/>
      <w:lvlJc w:val="left"/>
      <w:pPr>
        <w:ind w:left="720" w:hanging="360"/>
      </w:pPr>
      <w:rPr>
        <w:rFonts w:ascii="Symbol" w:hAnsi="Symbol" w:hint="default"/>
      </w:rPr>
    </w:lvl>
    <w:lvl w:ilvl="1" w:tplc="CDCC99AA">
      <w:start w:val="1"/>
      <w:numFmt w:val="bullet"/>
      <w:lvlText w:val="o"/>
      <w:lvlJc w:val="left"/>
      <w:pPr>
        <w:ind w:left="1440" w:hanging="360"/>
      </w:pPr>
      <w:rPr>
        <w:rFonts w:ascii="Courier New" w:hAnsi="Courier New" w:cs="Courier New" w:hint="default"/>
      </w:rPr>
    </w:lvl>
    <w:lvl w:ilvl="2" w:tplc="BB3C6E26">
      <w:start w:val="1"/>
      <w:numFmt w:val="bullet"/>
      <w:lvlText w:val=""/>
      <w:lvlJc w:val="left"/>
      <w:pPr>
        <w:ind w:left="2160" w:hanging="360"/>
      </w:pPr>
      <w:rPr>
        <w:rFonts w:ascii="Wingdings" w:hAnsi="Wingdings" w:hint="default"/>
      </w:rPr>
    </w:lvl>
    <w:lvl w:ilvl="3" w:tplc="2BB2ADF4">
      <w:start w:val="1"/>
      <w:numFmt w:val="bullet"/>
      <w:lvlText w:val=""/>
      <w:lvlJc w:val="left"/>
      <w:pPr>
        <w:ind w:left="2880" w:hanging="360"/>
      </w:pPr>
      <w:rPr>
        <w:rFonts w:ascii="Symbol" w:hAnsi="Symbol" w:hint="default"/>
      </w:rPr>
    </w:lvl>
    <w:lvl w:ilvl="4" w:tplc="ED18790E">
      <w:start w:val="1"/>
      <w:numFmt w:val="bullet"/>
      <w:lvlText w:val="o"/>
      <w:lvlJc w:val="left"/>
      <w:pPr>
        <w:ind w:left="3600" w:hanging="360"/>
      </w:pPr>
      <w:rPr>
        <w:rFonts w:ascii="Courier New" w:hAnsi="Courier New" w:cs="Courier New" w:hint="default"/>
      </w:rPr>
    </w:lvl>
    <w:lvl w:ilvl="5" w:tplc="9BB882AA">
      <w:start w:val="1"/>
      <w:numFmt w:val="bullet"/>
      <w:lvlText w:val=""/>
      <w:lvlJc w:val="left"/>
      <w:pPr>
        <w:ind w:left="4320" w:hanging="360"/>
      </w:pPr>
      <w:rPr>
        <w:rFonts w:ascii="Wingdings" w:hAnsi="Wingdings" w:hint="default"/>
      </w:rPr>
    </w:lvl>
    <w:lvl w:ilvl="6" w:tplc="1C8A36BA">
      <w:start w:val="1"/>
      <w:numFmt w:val="bullet"/>
      <w:lvlText w:val=""/>
      <w:lvlJc w:val="left"/>
      <w:pPr>
        <w:ind w:left="5040" w:hanging="360"/>
      </w:pPr>
      <w:rPr>
        <w:rFonts w:ascii="Symbol" w:hAnsi="Symbol" w:hint="default"/>
      </w:rPr>
    </w:lvl>
    <w:lvl w:ilvl="7" w:tplc="D75C9D66">
      <w:start w:val="1"/>
      <w:numFmt w:val="bullet"/>
      <w:lvlText w:val="o"/>
      <w:lvlJc w:val="left"/>
      <w:pPr>
        <w:ind w:left="5760" w:hanging="360"/>
      </w:pPr>
      <w:rPr>
        <w:rFonts w:ascii="Courier New" w:hAnsi="Courier New" w:cs="Courier New" w:hint="default"/>
      </w:rPr>
    </w:lvl>
    <w:lvl w:ilvl="8" w:tplc="ED94CFF8">
      <w:start w:val="1"/>
      <w:numFmt w:val="bullet"/>
      <w:lvlText w:val=""/>
      <w:lvlJc w:val="left"/>
      <w:pPr>
        <w:ind w:left="6480" w:hanging="360"/>
      </w:pPr>
      <w:rPr>
        <w:rFonts w:ascii="Wingdings" w:hAnsi="Wingdings" w:hint="default"/>
      </w:rPr>
    </w:lvl>
  </w:abstractNum>
  <w:abstractNum w:abstractNumId="17" w15:restartNumberingAfterBreak="0">
    <w:nsid w:val="2A106296"/>
    <w:multiLevelType w:val="multilevel"/>
    <w:tmpl w:val="9F88CC0C"/>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314A15F8"/>
    <w:multiLevelType w:val="multilevel"/>
    <w:tmpl w:val="8758D6C4"/>
    <w:styleLink w:val="Style2"/>
    <w:lvl w:ilvl="0">
      <w:start w:val="2"/>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177548D"/>
    <w:multiLevelType w:val="multilevel"/>
    <w:tmpl w:val="F6D4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BC1C1E"/>
    <w:multiLevelType w:val="multilevel"/>
    <w:tmpl w:val="B840140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1" w15:restartNumberingAfterBreak="0">
    <w:nsid w:val="34056F62"/>
    <w:multiLevelType w:val="hybridMultilevel"/>
    <w:tmpl w:val="30FA2D42"/>
    <w:lvl w:ilvl="0" w:tplc="B2DADA24">
      <w:start w:val="1"/>
      <w:numFmt w:val="upperLetter"/>
      <w:lvlText w:val="%1."/>
      <w:lvlJc w:val="left"/>
      <w:pPr>
        <w:ind w:left="191" w:hanging="360"/>
      </w:pPr>
      <w:rPr>
        <w:rFonts w:hint="default"/>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52F1B90"/>
    <w:multiLevelType w:val="hybridMultilevel"/>
    <w:tmpl w:val="3418CE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CD6D9B"/>
    <w:multiLevelType w:val="hybridMultilevel"/>
    <w:tmpl w:val="44CC9B08"/>
    <w:lvl w:ilvl="0" w:tplc="3264A320">
      <w:start w:val="3"/>
      <w:numFmt w:val="bullet"/>
      <w:lvlText w:val="-"/>
      <w:lvlJc w:val="left"/>
      <w:pPr>
        <w:ind w:left="720" w:hanging="360"/>
      </w:pPr>
      <w:rPr>
        <w:rFonts w:ascii="Garamond" w:eastAsia="MS Mincho"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B0A6C"/>
    <w:multiLevelType w:val="hybridMultilevel"/>
    <w:tmpl w:val="82129326"/>
    <w:lvl w:ilvl="0" w:tplc="1090C874">
      <w:start w:val="1"/>
      <w:numFmt w:val="decimal"/>
      <w:lvlText w:val="%1.0."/>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A31D87"/>
    <w:multiLevelType w:val="multilevel"/>
    <w:tmpl w:val="1854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0E12F9"/>
    <w:multiLevelType w:val="hybridMultilevel"/>
    <w:tmpl w:val="4142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9D5ABA"/>
    <w:multiLevelType w:val="multilevel"/>
    <w:tmpl w:val="B86C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777B6C"/>
    <w:multiLevelType w:val="multilevel"/>
    <w:tmpl w:val="7D78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31612D"/>
    <w:multiLevelType w:val="multilevel"/>
    <w:tmpl w:val="78E697E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40845325"/>
    <w:multiLevelType w:val="multilevel"/>
    <w:tmpl w:val="11E4AC5C"/>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15:restartNumberingAfterBreak="0">
    <w:nsid w:val="418D6DC0"/>
    <w:multiLevelType w:val="multilevel"/>
    <w:tmpl w:val="D05023C6"/>
    <w:lvl w:ilvl="0">
      <w:start w:val="1"/>
      <w:numFmt w:val="decimal"/>
      <w:lvlText w:val="%1."/>
      <w:lvlJc w:val="left"/>
      <w:pPr>
        <w:ind w:left="720" w:hanging="360"/>
      </w:pPr>
      <w:rPr>
        <w:rFonts w:hint="default"/>
        <w:b/>
        <w:bCs/>
      </w:rPr>
    </w:lvl>
    <w:lvl w:ilvl="1">
      <w:start w:val="1"/>
      <w:numFmt w:val="decimal"/>
      <w:isLgl/>
      <w:lvlText w:val="%1.%2."/>
      <w:lvlJc w:val="left"/>
      <w:pPr>
        <w:ind w:left="1146" w:hanging="720"/>
      </w:pPr>
      <w:rPr>
        <w:rFonts w:hint="default"/>
        <w:b/>
      </w:rPr>
    </w:lvl>
    <w:lvl w:ilvl="2">
      <w:start w:val="1"/>
      <w:numFmt w:val="decimal"/>
      <w:isLgl/>
      <w:lvlText w:val="%1.%2.%3."/>
      <w:lvlJc w:val="left"/>
      <w:pPr>
        <w:ind w:left="1114" w:hanging="720"/>
      </w:pPr>
      <w:rPr>
        <w:rFonts w:hint="default"/>
        <w:b w:val="0"/>
        <w:bCs w:val="0"/>
      </w:rPr>
    </w:lvl>
    <w:lvl w:ilvl="3">
      <w:start w:val="1"/>
      <w:numFmt w:val="decimal"/>
      <w:isLgl/>
      <w:lvlText w:val="%1.%2.%3.%4."/>
      <w:lvlJc w:val="left"/>
      <w:pPr>
        <w:ind w:left="1491" w:hanging="1080"/>
      </w:pPr>
      <w:rPr>
        <w:rFonts w:hint="default"/>
        <w:b/>
      </w:rPr>
    </w:lvl>
    <w:lvl w:ilvl="4">
      <w:start w:val="1"/>
      <w:numFmt w:val="decimal"/>
      <w:isLgl/>
      <w:lvlText w:val="%1.%2.%3.%4.%5."/>
      <w:lvlJc w:val="left"/>
      <w:pPr>
        <w:ind w:left="1508" w:hanging="1080"/>
      </w:pPr>
      <w:rPr>
        <w:rFonts w:hint="default"/>
        <w:b/>
      </w:rPr>
    </w:lvl>
    <w:lvl w:ilvl="5">
      <w:start w:val="1"/>
      <w:numFmt w:val="decimal"/>
      <w:isLgl/>
      <w:lvlText w:val="%1.%2.%3.%4.%5.%6."/>
      <w:lvlJc w:val="left"/>
      <w:pPr>
        <w:ind w:left="1885" w:hanging="1440"/>
      </w:pPr>
      <w:rPr>
        <w:rFonts w:hint="default"/>
        <w:b/>
      </w:rPr>
    </w:lvl>
    <w:lvl w:ilvl="6">
      <w:start w:val="1"/>
      <w:numFmt w:val="decimal"/>
      <w:isLgl/>
      <w:lvlText w:val="%1.%2.%3.%4.%5.%6.%7."/>
      <w:lvlJc w:val="left"/>
      <w:pPr>
        <w:ind w:left="2262" w:hanging="1800"/>
      </w:pPr>
      <w:rPr>
        <w:rFonts w:hint="default"/>
        <w:b/>
      </w:rPr>
    </w:lvl>
    <w:lvl w:ilvl="7">
      <w:start w:val="1"/>
      <w:numFmt w:val="decimal"/>
      <w:isLgl/>
      <w:lvlText w:val="%1.%2.%3.%4.%5.%6.%7.%8."/>
      <w:lvlJc w:val="left"/>
      <w:pPr>
        <w:ind w:left="2279" w:hanging="1800"/>
      </w:pPr>
      <w:rPr>
        <w:rFonts w:hint="default"/>
        <w:b/>
      </w:rPr>
    </w:lvl>
    <w:lvl w:ilvl="8">
      <w:start w:val="1"/>
      <w:numFmt w:val="decimal"/>
      <w:isLgl/>
      <w:lvlText w:val="%1.%2.%3.%4.%5.%6.%7.%8.%9."/>
      <w:lvlJc w:val="left"/>
      <w:pPr>
        <w:ind w:left="2656" w:hanging="2160"/>
      </w:pPr>
      <w:rPr>
        <w:rFonts w:hint="default"/>
        <w:b/>
      </w:rPr>
    </w:lvl>
  </w:abstractNum>
  <w:abstractNum w:abstractNumId="32" w15:restartNumberingAfterBreak="0">
    <w:nsid w:val="44BA55F7"/>
    <w:multiLevelType w:val="multilevel"/>
    <w:tmpl w:val="240C326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lang w:val="en-U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5602F7B"/>
    <w:multiLevelType w:val="hybridMultilevel"/>
    <w:tmpl w:val="15F26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9F707A"/>
    <w:multiLevelType w:val="multilevel"/>
    <w:tmpl w:val="E7680462"/>
    <w:lvl w:ilvl="0">
      <w:start w:val="1"/>
      <w:numFmt w:val="decimal"/>
      <w:pStyle w:val="Heading1"/>
      <w:lvlText w:val="%1.0"/>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80" w:hanging="360"/>
      </w:pPr>
      <w:rPr>
        <w:rFonts w:ascii="Arial" w:hAnsi="Arial" w:cs="Arial" w:hint="default"/>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lang w:val="en-G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4F9428D3"/>
    <w:multiLevelType w:val="multilevel"/>
    <w:tmpl w:val="B1E42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2E6081"/>
    <w:multiLevelType w:val="multilevel"/>
    <w:tmpl w:val="0670547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554C7F7F"/>
    <w:multiLevelType w:val="hybridMultilevel"/>
    <w:tmpl w:val="21369586"/>
    <w:lvl w:ilvl="0" w:tplc="A98CCE1A">
      <w:start w:val="1"/>
      <w:numFmt w:val="decimal"/>
      <w:lvlText w:val="%1."/>
      <w:lvlJc w:val="left"/>
      <w:pPr>
        <w:ind w:left="2160" w:hanging="360"/>
      </w:pPr>
      <w:rPr>
        <w:rFonts w:ascii="Calibri" w:hAnsi="Calibri" w:cs="Times New Roman" w:hint="default"/>
        <w:sz w:val="22"/>
      </w:rPr>
    </w:lvl>
    <w:lvl w:ilvl="1" w:tplc="A6EE9834">
      <w:start w:val="1"/>
      <w:numFmt w:val="lowerLetter"/>
      <w:pStyle w:val="InstructionLetteredList"/>
      <w:lvlText w:val="%2."/>
      <w:lvlJc w:val="left"/>
      <w:pPr>
        <w:ind w:left="1440" w:hanging="360"/>
      </w:pPr>
    </w:lvl>
    <w:lvl w:ilvl="2" w:tplc="14090005">
      <w:start w:val="1"/>
      <w:numFmt w:val="lowerRoman"/>
      <w:lvlText w:val="%3."/>
      <w:lvlJc w:val="right"/>
      <w:pPr>
        <w:ind w:left="2160" w:hanging="180"/>
      </w:pPr>
    </w:lvl>
    <w:lvl w:ilvl="3" w:tplc="14090001">
      <w:start w:val="1"/>
      <w:numFmt w:val="decimal"/>
      <w:lvlText w:val="%4."/>
      <w:lvlJc w:val="left"/>
      <w:pPr>
        <w:ind w:left="2880" w:hanging="360"/>
      </w:pPr>
    </w:lvl>
    <w:lvl w:ilvl="4" w:tplc="14090003">
      <w:start w:val="1"/>
      <w:numFmt w:val="lowerLetter"/>
      <w:lvlText w:val="%5."/>
      <w:lvlJc w:val="left"/>
      <w:pPr>
        <w:ind w:left="3600" w:hanging="360"/>
      </w:pPr>
    </w:lvl>
    <w:lvl w:ilvl="5" w:tplc="14090005">
      <w:start w:val="1"/>
      <w:numFmt w:val="lowerRoman"/>
      <w:lvlText w:val="%6."/>
      <w:lvlJc w:val="right"/>
      <w:pPr>
        <w:ind w:left="4320" w:hanging="180"/>
      </w:pPr>
    </w:lvl>
    <w:lvl w:ilvl="6" w:tplc="14090001">
      <w:start w:val="1"/>
      <w:numFmt w:val="decimal"/>
      <w:lvlText w:val="%7."/>
      <w:lvlJc w:val="left"/>
      <w:pPr>
        <w:ind w:left="5040" w:hanging="360"/>
      </w:pPr>
    </w:lvl>
    <w:lvl w:ilvl="7" w:tplc="14090003">
      <w:start w:val="1"/>
      <w:numFmt w:val="lowerLetter"/>
      <w:lvlText w:val="%8."/>
      <w:lvlJc w:val="left"/>
      <w:pPr>
        <w:ind w:left="5760" w:hanging="360"/>
      </w:pPr>
    </w:lvl>
    <w:lvl w:ilvl="8" w:tplc="14090005">
      <w:start w:val="1"/>
      <w:numFmt w:val="lowerRoman"/>
      <w:lvlText w:val="%9."/>
      <w:lvlJc w:val="right"/>
      <w:pPr>
        <w:ind w:left="6480" w:hanging="180"/>
      </w:pPr>
    </w:lvl>
  </w:abstractNum>
  <w:abstractNum w:abstractNumId="38" w15:restartNumberingAfterBreak="0">
    <w:nsid w:val="558F23D4"/>
    <w:multiLevelType w:val="multilevel"/>
    <w:tmpl w:val="7956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FB6F31"/>
    <w:multiLevelType w:val="multilevel"/>
    <w:tmpl w:val="E75C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DE76BD"/>
    <w:multiLevelType w:val="singleLevel"/>
    <w:tmpl w:val="03C62200"/>
    <w:lvl w:ilvl="0">
      <w:start w:val="1"/>
      <w:numFmt w:val="upperLetter"/>
      <w:pStyle w:val="Heading7"/>
      <w:lvlText w:val="%1."/>
      <w:lvlJc w:val="left"/>
      <w:pPr>
        <w:tabs>
          <w:tab w:val="num" w:pos="360"/>
        </w:tabs>
        <w:ind w:left="360" w:hanging="360"/>
      </w:pPr>
      <w:rPr>
        <w:rFonts w:hint="default"/>
      </w:rPr>
    </w:lvl>
  </w:abstractNum>
  <w:abstractNum w:abstractNumId="41" w15:restartNumberingAfterBreak="0">
    <w:nsid w:val="5CFF669C"/>
    <w:multiLevelType w:val="hybridMultilevel"/>
    <w:tmpl w:val="537873AE"/>
    <w:lvl w:ilvl="0" w:tplc="63F63BD2">
      <w:start w:val="1"/>
      <w:numFmt w:val="decimal"/>
      <w:pStyle w:val="InstructionNumbering"/>
      <w:lvlText w:val="%1."/>
      <w:lvlJc w:val="left"/>
      <w:pPr>
        <w:ind w:left="720" w:hanging="360"/>
      </w:pPr>
      <w:rPr>
        <w:color w:val="00B050"/>
      </w:rPr>
    </w:lvl>
    <w:lvl w:ilvl="1" w:tplc="14090019">
      <w:start w:val="1"/>
      <w:numFmt w:val="lowerLetter"/>
      <w:lvlText w:val="%2."/>
      <w:lvlJc w:val="left"/>
      <w:pPr>
        <w:ind w:left="720" w:hanging="360"/>
      </w:pPr>
    </w:lvl>
    <w:lvl w:ilvl="2" w:tplc="1409001B">
      <w:start w:val="1"/>
      <w:numFmt w:val="lowerRoman"/>
      <w:lvlText w:val="%3."/>
      <w:lvlJc w:val="right"/>
      <w:pPr>
        <w:ind w:left="1440" w:hanging="180"/>
      </w:pPr>
    </w:lvl>
    <w:lvl w:ilvl="3" w:tplc="1409000F">
      <w:start w:val="1"/>
      <w:numFmt w:val="decimal"/>
      <w:lvlText w:val="%4."/>
      <w:lvlJc w:val="left"/>
      <w:pPr>
        <w:ind w:left="2160" w:hanging="360"/>
      </w:pPr>
    </w:lvl>
    <w:lvl w:ilvl="4" w:tplc="14090019">
      <w:start w:val="1"/>
      <w:numFmt w:val="lowerLetter"/>
      <w:lvlText w:val="%5."/>
      <w:lvlJc w:val="left"/>
      <w:pPr>
        <w:ind w:left="2880" w:hanging="360"/>
      </w:pPr>
    </w:lvl>
    <w:lvl w:ilvl="5" w:tplc="1409001B">
      <w:start w:val="1"/>
      <w:numFmt w:val="lowerRoman"/>
      <w:lvlText w:val="%6."/>
      <w:lvlJc w:val="right"/>
      <w:pPr>
        <w:ind w:left="3600" w:hanging="180"/>
      </w:pPr>
    </w:lvl>
    <w:lvl w:ilvl="6" w:tplc="1409000F">
      <w:start w:val="1"/>
      <w:numFmt w:val="decimal"/>
      <w:lvlText w:val="%7."/>
      <w:lvlJc w:val="left"/>
      <w:pPr>
        <w:ind w:left="4320" w:hanging="360"/>
      </w:pPr>
    </w:lvl>
    <w:lvl w:ilvl="7" w:tplc="14090019">
      <w:start w:val="1"/>
      <w:numFmt w:val="lowerLetter"/>
      <w:lvlText w:val="%8."/>
      <w:lvlJc w:val="left"/>
      <w:pPr>
        <w:ind w:left="5040" w:hanging="360"/>
      </w:pPr>
    </w:lvl>
    <w:lvl w:ilvl="8" w:tplc="1409001B">
      <w:start w:val="1"/>
      <w:numFmt w:val="lowerRoman"/>
      <w:lvlText w:val="%9."/>
      <w:lvlJc w:val="right"/>
      <w:pPr>
        <w:ind w:left="5760" w:hanging="180"/>
      </w:pPr>
    </w:lvl>
  </w:abstractNum>
  <w:abstractNum w:abstractNumId="42" w15:restartNumberingAfterBreak="0">
    <w:nsid w:val="5E22145F"/>
    <w:multiLevelType w:val="hybridMultilevel"/>
    <w:tmpl w:val="45CE452E"/>
    <w:lvl w:ilvl="0" w:tplc="04090001">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581E95"/>
    <w:multiLevelType w:val="multilevel"/>
    <w:tmpl w:val="C576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5720CF"/>
    <w:multiLevelType w:val="hybridMultilevel"/>
    <w:tmpl w:val="B33ECEF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6E5310C"/>
    <w:multiLevelType w:val="multilevel"/>
    <w:tmpl w:val="1224309C"/>
    <w:lvl w:ilvl="0">
      <w:start w:val="1"/>
      <w:numFmt w:val="decimal"/>
      <w:lvlText w:val="%1."/>
      <w:lvlJc w:val="left"/>
      <w:pPr>
        <w:ind w:left="144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6" w15:restartNumberingAfterBreak="0">
    <w:nsid w:val="67E91B67"/>
    <w:multiLevelType w:val="multilevel"/>
    <w:tmpl w:val="F782F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BF0FD7"/>
    <w:multiLevelType w:val="multilevel"/>
    <w:tmpl w:val="C20E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E804C1"/>
    <w:multiLevelType w:val="multilevel"/>
    <w:tmpl w:val="329CE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764D49"/>
    <w:multiLevelType w:val="hybridMultilevel"/>
    <w:tmpl w:val="7FFEA4DC"/>
    <w:lvl w:ilvl="0" w:tplc="3BD0287C">
      <w:start w:val="1"/>
      <w:numFmt w:val="lowerLetter"/>
      <w:lvlText w:val="%1)"/>
      <w:lvlJc w:val="left"/>
      <w:pPr>
        <w:ind w:left="1069" w:hanging="360"/>
      </w:pPr>
      <w:rPr>
        <w:rFonts w:ascii="Arial" w:hAnsi="Arial" w:cs="Arial" w:hint="default"/>
      </w:rPr>
    </w:lvl>
    <w:lvl w:ilvl="1" w:tplc="04090003" w:tentative="1">
      <w:start w:val="1"/>
      <w:numFmt w:val="lowerLetter"/>
      <w:lvlText w:val="%2."/>
      <w:lvlJc w:val="left"/>
      <w:pPr>
        <w:ind w:left="1789" w:hanging="360"/>
      </w:pPr>
    </w:lvl>
    <w:lvl w:ilvl="2" w:tplc="04090005" w:tentative="1">
      <w:start w:val="1"/>
      <w:numFmt w:val="lowerRoman"/>
      <w:lvlText w:val="%3."/>
      <w:lvlJc w:val="right"/>
      <w:pPr>
        <w:ind w:left="2509" w:hanging="180"/>
      </w:pPr>
    </w:lvl>
    <w:lvl w:ilvl="3" w:tplc="04090001" w:tentative="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num w:numId="1" w16cid:durableId="1692342735">
    <w:abstractNumId w:val="40"/>
  </w:num>
  <w:num w:numId="2" w16cid:durableId="1665430715">
    <w:abstractNumId w:val="1"/>
  </w:num>
  <w:num w:numId="3" w16cid:durableId="1358583072">
    <w:abstractNumId w:val="16"/>
  </w:num>
  <w:num w:numId="4" w16cid:durableId="7960705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7743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5648126">
    <w:abstractNumId w:val="45"/>
  </w:num>
  <w:num w:numId="7" w16cid:durableId="67385231">
    <w:abstractNumId w:val="34"/>
  </w:num>
  <w:num w:numId="8" w16cid:durableId="1388407485">
    <w:abstractNumId w:val="6"/>
  </w:num>
  <w:num w:numId="9" w16cid:durableId="904947118">
    <w:abstractNumId w:val="0"/>
  </w:num>
  <w:num w:numId="10" w16cid:durableId="22480885">
    <w:abstractNumId w:val="31"/>
  </w:num>
  <w:num w:numId="11" w16cid:durableId="816065855">
    <w:abstractNumId w:val="24"/>
  </w:num>
  <w:num w:numId="12" w16cid:durableId="1101993768">
    <w:abstractNumId w:val="3"/>
  </w:num>
  <w:num w:numId="13" w16cid:durableId="1254122162">
    <w:abstractNumId w:val="49"/>
  </w:num>
  <w:num w:numId="14" w16cid:durableId="1475834404">
    <w:abstractNumId w:val="42"/>
  </w:num>
  <w:num w:numId="15" w16cid:durableId="1013072227">
    <w:abstractNumId w:val="12"/>
  </w:num>
  <w:num w:numId="16" w16cid:durableId="796797374">
    <w:abstractNumId w:val="21"/>
  </w:num>
  <w:num w:numId="17" w16cid:durableId="766467580">
    <w:abstractNumId w:val="23"/>
  </w:num>
  <w:num w:numId="18" w16cid:durableId="1049306145">
    <w:abstractNumId w:val="18"/>
  </w:num>
  <w:num w:numId="19" w16cid:durableId="620186392">
    <w:abstractNumId w:val="11"/>
  </w:num>
  <w:num w:numId="20" w16cid:durableId="1845318159">
    <w:abstractNumId w:val="32"/>
  </w:num>
  <w:num w:numId="21" w16cid:durableId="1601184932">
    <w:abstractNumId w:val="29"/>
  </w:num>
  <w:num w:numId="22" w16cid:durableId="1459689354">
    <w:abstractNumId w:val="20"/>
  </w:num>
  <w:num w:numId="23" w16cid:durableId="542669329">
    <w:abstractNumId w:val="17"/>
  </w:num>
  <w:num w:numId="24" w16cid:durableId="116728205">
    <w:abstractNumId w:val="22"/>
  </w:num>
  <w:num w:numId="25" w16cid:durableId="1008488650">
    <w:abstractNumId w:val="30"/>
  </w:num>
  <w:num w:numId="26" w16cid:durableId="725686201">
    <w:abstractNumId w:val="36"/>
  </w:num>
  <w:num w:numId="27" w16cid:durableId="1875844148">
    <w:abstractNumId w:val="8"/>
  </w:num>
  <w:num w:numId="28" w16cid:durableId="665939004">
    <w:abstractNumId w:val="14"/>
  </w:num>
  <w:num w:numId="29" w16cid:durableId="773550442">
    <w:abstractNumId w:val="26"/>
  </w:num>
  <w:num w:numId="30" w16cid:durableId="1877280018">
    <w:abstractNumId w:val="19"/>
  </w:num>
  <w:num w:numId="31" w16cid:durableId="1319722684">
    <w:abstractNumId w:val="39"/>
  </w:num>
  <w:num w:numId="32" w16cid:durableId="1867329836">
    <w:abstractNumId w:val="13"/>
  </w:num>
  <w:num w:numId="33" w16cid:durableId="678893652">
    <w:abstractNumId w:val="47"/>
  </w:num>
  <w:num w:numId="34" w16cid:durableId="1922983312">
    <w:abstractNumId w:val="38"/>
  </w:num>
  <w:num w:numId="35" w16cid:durableId="31153866">
    <w:abstractNumId w:val="27"/>
  </w:num>
  <w:num w:numId="36" w16cid:durableId="211383579">
    <w:abstractNumId w:val="25"/>
  </w:num>
  <w:num w:numId="37" w16cid:durableId="1414665996">
    <w:abstractNumId w:val="2"/>
  </w:num>
  <w:num w:numId="38" w16cid:durableId="2130009386">
    <w:abstractNumId w:val="28"/>
  </w:num>
  <w:num w:numId="39" w16cid:durableId="1426608695">
    <w:abstractNumId w:val="43"/>
  </w:num>
  <w:num w:numId="40" w16cid:durableId="2102337511">
    <w:abstractNumId w:val="9"/>
  </w:num>
  <w:num w:numId="41" w16cid:durableId="953512966">
    <w:abstractNumId w:val="48"/>
  </w:num>
  <w:num w:numId="42" w16cid:durableId="547229567">
    <w:abstractNumId w:val="15"/>
  </w:num>
  <w:num w:numId="43" w16cid:durableId="164786931">
    <w:abstractNumId w:val="46"/>
  </w:num>
  <w:num w:numId="44" w16cid:durableId="606352205">
    <w:abstractNumId w:val="44"/>
  </w:num>
  <w:num w:numId="45" w16cid:durableId="697270142">
    <w:abstractNumId w:val="35"/>
  </w:num>
  <w:num w:numId="46" w16cid:durableId="1177422728">
    <w:abstractNumId w:val="7"/>
  </w:num>
  <w:num w:numId="47" w16cid:durableId="1169949025">
    <w:abstractNumId w:val="4"/>
  </w:num>
  <w:num w:numId="48" w16cid:durableId="1275552313">
    <w:abstractNumId w:val="5"/>
  </w:num>
  <w:num w:numId="49" w16cid:durableId="666053938">
    <w:abstractNumId w:val="10"/>
  </w:num>
  <w:num w:numId="50" w16cid:durableId="1136487494">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FDC"/>
    <w:rsid w:val="000009BD"/>
    <w:rsid w:val="00000F76"/>
    <w:rsid w:val="00001181"/>
    <w:rsid w:val="00003C2D"/>
    <w:rsid w:val="000054BD"/>
    <w:rsid w:val="00005BB4"/>
    <w:rsid w:val="00006CEB"/>
    <w:rsid w:val="00007BA9"/>
    <w:rsid w:val="00011077"/>
    <w:rsid w:val="00013413"/>
    <w:rsid w:val="0001360F"/>
    <w:rsid w:val="000138F8"/>
    <w:rsid w:val="00013A97"/>
    <w:rsid w:val="0001565A"/>
    <w:rsid w:val="00016155"/>
    <w:rsid w:val="00016366"/>
    <w:rsid w:val="00016A64"/>
    <w:rsid w:val="00016FBC"/>
    <w:rsid w:val="00017C8D"/>
    <w:rsid w:val="00020704"/>
    <w:rsid w:val="00020807"/>
    <w:rsid w:val="00020E8A"/>
    <w:rsid w:val="000219E6"/>
    <w:rsid w:val="000220C2"/>
    <w:rsid w:val="00022740"/>
    <w:rsid w:val="00023D40"/>
    <w:rsid w:val="0002421A"/>
    <w:rsid w:val="00026D43"/>
    <w:rsid w:val="000276D0"/>
    <w:rsid w:val="00030C6F"/>
    <w:rsid w:val="00030DF6"/>
    <w:rsid w:val="0003253E"/>
    <w:rsid w:val="00032568"/>
    <w:rsid w:val="0003703D"/>
    <w:rsid w:val="00037C5A"/>
    <w:rsid w:val="00037F68"/>
    <w:rsid w:val="00037FF2"/>
    <w:rsid w:val="0004049A"/>
    <w:rsid w:val="000405E7"/>
    <w:rsid w:val="00041840"/>
    <w:rsid w:val="0004265D"/>
    <w:rsid w:val="00042A0B"/>
    <w:rsid w:val="000432E4"/>
    <w:rsid w:val="00043BC4"/>
    <w:rsid w:val="00045229"/>
    <w:rsid w:val="00045EE7"/>
    <w:rsid w:val="000460DB"/>
    <w:rsid w:val="00046F07"/>
    <w:rsid w:val="00047599"/>
    <w:rsid w:val="00050563"/>
    <w:rsid w:val="00050F9A"/>
    <w:rsid w:val="000518DA"/>
    <w:rsid w:val="000520E5"/>
    <w:rsid w:val="000552B0"/>
    <w:rsid w:val="000559CC"/>
    <w:rsid w:val="0005701D"/>
    <w:rsid w:val="00057397"/>
    <w:rsid w:val="000574F1"/>
    <w:rsid w:val="00060E6F"/>
    <w:rsid w:val="000619E3"/>
    <w:rsid w:val="000622AB"/>
    <w:rsid w:val="0006263C"/>
    <w:rsid w:val="00064C9F"/>
    <w:rsid w:val="00066ADF"/>
    <w:rsid w:val="00067873"/>
    <w:rsid w:val="000707F2"/>
    <w:rsid w:val="00072056"/>
    <w:rsid w:val="00072448"/>
    <w:rsid w:val="00072CE9"/>
    <w:rsid w:val="00072DF4"/>
    <w:rsid w:val="00073963"/>
    <w:rsid w:val="000746A3"/>
    <w:rsid w:val="00075176"/>
    <w:rsid w:val="0007637E"/>
    <w:rsid w:val="0007667A"/>
    <w:rsid w:val="00080EE2"/>
    <w:rsid w:val="00081032"/>
    <w:rsid w:val="00083105"/>
    <w:rsid w:val="00084260"/>
    <w:rsid w:val="000859A4"/>
    <w:rsid w:val="0008675E"/>
    <w:rsid w:val="00087535"/>
    <w:rsid w:val="000916BA"/>
    <w:rsid w:val="00091960"/>
    <w:rsid w:val="00093119"/>
    <w:rsid w:val="00096E26"/>
    <w:rsid w:val="000A1730"/>
    <w:rsid w:val="000A1FC7"/>
    <w:rsid w:val="000A24F1"/>
    <w:rsid w:val="000A2C3A"/>
    <w:rsid w:val="000A2CE2"/>
    <w:rsid w:val="000A349E"/>
    <w:rsid w:val="000A3D84"/>
    <w:rsid w:val="000A3EAD"/>
    <w:rsid w:val="000A4172"/>
    <w:rsid w:val="000A4213"/>
    <w:rsid w:val="000A45D7"/>
    <w:rsid w:val="000A511C"/>
    <w:rsid w:val="000A621A"/>
    <w:rsid w:val="000A6784"/>
    <w:rsid w:val="000A6A0C"/>
    <w:rsid w:val="000A6B97"/>
    <w:rsid w:val="000B0432"/>
    <w:rsid w:val="000B0D9D"/>
    <w:rsid w:val="000B1182"/>
    <w:rsid w:val="000B1806"/>
    <w:rsid w:val="000B1A74"/>
    <w:rsid w:val="000B44D2"/>
    <w:rsid w:val="000B4B38"/>
    <w:rsid w:val="000B58C6"/>
    <w:rsid w:val="000B599E"/>
    <w:rsid w:val="000B5B1B"/>
    <w:rsid w:val="000B5D9F"/>
    <w:rsid w:val="000B6704"/>
    <w:rsid w:val="000C2ABF"/>
    <w:rsid w:val="000C3ECA"/>
    <w:rsid w:val="000C4563"/>
    <w:rsid w:val="000C615C"/>
    <w:rsid w:val="000C69CA"/>
    <w:rsid w:val="000D0501"/>
    <w:rsid w:val="000D0649"/>
    <w:rsid w:val="000D1378"/>
    <w:rsid w:val="000D199B"/>
    <w:rsid w:val="000D325A"/>
    <w:rsid w:val="000D3F93"/>
    <w:rsid w:val="000D41FB"/>
    <w:rsid w:val="000D428B"/>
    <w:rsid w:val="000D5398"/>
    <w:rsid w:val="000D53A3"/>
    <w:rsid w:val="000D6255"/>
    <w:rsid w:val="000D7D17"/>
    <w:rsid w:val="000D7DB0"/>
    <w:rsid w:val="000E1D85"/>
    <w:rsid w:val="000E2005"/>
    <w:rsid w:val="000E257B"/>
    <w:rsid w:val="000E2882"/>
    <w:rsid w:val="000E413E"/>
    <w:rsid w:val="000E50A1"/>
    <w:rsid w:val="000E5226"/>
    <w:rsid w:val="000E6428"/>
    <w:rsid w:val="000E6AD5"/>
    <w:rsid w:val="000F1A7D"/>
    <w:rsid w:val="000F21C9"/>
    <w:rsid w:val="000F25B9"/>
    <w:rsid w:val="000F28E5"/>
    <w:rsid w:val="000F401F"/>
    <w:rsid w:val="000F4400"/>
    <w:rsid w:val="000F467B"/>
    <w:rsid w:val="000F4BCB"/>
    <w:rsid w:val="000F71A1"/>
    <w:rsid w:val="001008B6"/>
    <w:rsid w:val="00100DD6"/>
    <w:rsid w:val="00101A7D"/>
    <w:rsid w:val="001033C1"/>
    <w:rsid w:val="00103F3E"/>
    <w:rsid w:val="0010433E"/>
    <w:rsid w:val="00104AA4"/>
    <w:rsid w:val="001050D0"/>
    <w:rsid w:val="00105246"/>
    <w:rsid w:val="00106A69"/>
    <w:rsid w:val="00106A88"/>
    <w:rsid w:val="00106E5E"/>
    <w:rsid w:val="00110C55"/>
    <w:rsid w:val="00112236"/>
    <w:rsid w:val="00113647"/>
    <w:rsid w:val="00113919"/>
    <w:rsid w:val="00115FA2"/>
    <w:rsid w:val="001164AA"/>
    <w:rsid w:val="0012036E"/>
    <w:rsid w:val="00120BAB"/>
    <w:rsid w:val="0012204C"/>
    <w:rsid w:val="00123903"/>
    <w:rsid w:val="00126066"/>
    <w:rsid w:val="00126361"/>
    <w:rsid w:val="00126678"/>
    <w:rsid w:val="00126925"/>
    <w:rsid w:val="00130C37"/>
    <w:rsid w:val="00130D53"/>
    <w:rsid w:val="001319B9"/>
    <w:rsid w:val="001324D3"/>
    <w:rsid w:val="00132521"/>
    <w:rsid w:val="001334F5"/>
    <w:rsid w:val="00134ED5"/>
    <w:rsid w:val="0013623D"/>
    <w:rsid w:val="001368AB"/>
    <w:rsid w:val="00137222"/>
    <w:rsid w:val="00140EF9"/>
    <w:rsid w:val="001419B0"/>
    <w:rsid w:val="001420E6"/>
    <w:rsid w:val="00144C78"/>
    <w:rsid w:val="00145137"/>
    <w:rsid w:val="00145D17"/>
    <w:rsid w:val="0014662F"/>
    <w:rsid w:val="00146EF3"/>
    <w:rsid w:val="00146EFC"/>
    <w:rsid w:val="00146F6C"/>
    <w:rsid w:val="0014708D"/>
    <w:rsid w:val="00150B5F"/>
    <w:rsid w:val="0015118B"/>
    <w:rsid w:val="00152824"/>
    <w:rsid w:val="00152C27"/>
    <w:rsid w:val="00153D61"/>
    <w:rsid w:val="00153EA7"/>
    <w:rsid w:val="00155A4E"/>
    <w:rsid w:val="0015717F"/>
    <w:rsid w:val="00160616"/>
    <w:rsid w:val="00160BA6"/>
    <w:rsid w:val="00161049"/>
    <w:rsid w:val="00161E4D"/>
    <w:rsid w:val="0016503D"/>
    <w:rsid w:val="001659FD"/>
    <w:rsid w:val="0016629E"/>
    <w:rsid w:val="00166CCC"/>
    <w:rsid w:val="0017007D"/>
    <w:rsid w:val="0017089E"/>
    <w:rsid w:val="00170B81"/>
    <w:rsid w:val="00170FEA"/>
    <w:rsid w:val="00171D1D"/>
    <w:rsid w:val="0017270D"/>
    <w:rsid w:val="00173F75"/>
    <w:rsid w:val="00174A02"/>
    <w:rsid w:val="00175299"/>
    <w:rsid w:val="00175F3C"/>
    <w:rsid w:val="00176018"/>
    <w:rsid w:val="00177234"/>
    <w:rsid w:val="00177408"/>
    <w:rsid w:val="00177C8F"/>
    <w:rsid w:val="00181C46"/>
    <w:rsid w:val="00181D67"/>
    <w:rsid w:val="00183454"/>
    <w:rsid w:val="00185EDE"/>
    <w:rsid w:val="0018720E"/>
    <w:rsid w:val="0018770A"/>
    <w:rsid w:val="00190518"/>
    <w:rsid w:val="001909E5"/>
    <w:rsid w:val="00191B9C"/>
    <w:rsid w:val="00192372"/>
    <w:rsid w:val="0019245C"/>
    <w:rsid w:val="00192AAF"/>
    <w:rsid w:val="001937E7"/>
    <w:rsid w:val="00194091"/>
    <w:rsid w:val="00194746"/>
    <w:rsid w:val="00194EEE"/>
    <w:rsid w:val="00195361"/>
    <w:rsid w:val="00195D38"/>
    <w:rsid w:val="00197BD0"/>
    <w:rsid w:val="00197E01"/>
    <w:rsid w:val="001A0925"/>
    <w:rsid w:val="001A0EC3"/>
    <w:rsid w:val="001A35F6"/>
    <w:rsid w:val="001A3B5B"/>
    <w:rsid w:val="001A5D02"/>
    <w:rsid w:val="001A6183"/>
    <w:rsid w:val="001A6286"/>
    <w:rsid w:val="001A795F"/>
    <w:rsid w:val="001B055E"/>
    <w:rsid w:val="001B0FA2"/>
    <w:rsid w:val="001B1FA4"/>
    <w:rsid w:val="001B2C42"/>
    <w:rsid w:val="001B41AB"/>
    <w:rsid w:val="001B4423"/>
    <w:rsid w:val="001B5B85"/>
    <w:rsid w:val="001B5D17"/>
    <w:rsid w:val="001B6759"/>
    <w:rsid w:val="001B7343"/>
    <w:rsid w:val="001B7DD9"/>
    <w:rsid w:val="001C1A70"/>
    <w:rsid w:val="001C2256"/>
    <w:rsid w:val="001C463E"/>
    <w:rsid w:val="001C4E5B"/>
    <w:rsid w:val="001C5A67"/>
    <w:rsid w:val="001C73AB"/>
    <w:rsid w:val="001D1745"/>
    <w:rsid w:val="001D278E"/>
    <w:rsid w:val="001D2DFA"/>
    <w:rsid w:val="001D30CE"/>
    <w:rsid w:val="001D3831"/>
    <w:rsid w:val="001D3BC0"/>
    <w:rsid w:val="001D4744"/>
    <w:rsid w:val="001D595F"/>
    <w:rsid w:val="001D6339"/>
    <w:rsid w:val="001D6C7A"/>
    <w:rsid w:val="001D7241"/>
    <w:rsid w:val="001D77EE"/>
    <w:rsid w:val="001E01E5"/>
    <w:rsid w:val="001E023B"/>
    <w:rsid w:val="001E0A96"/>
    <w:rsid w:val="001E0B7F"/>
    <w:rsid w:val="001E1CF1"/>
    <w:rsid w:val="001E2806"/>
    <w:rsid w:val="001E3282"/>
    <w:rsid w:val="001E3AB0"/>
    <w:rsid w:val="001E3B54"/>
    <w:rsid w:val="001E3D10"/>
    <w:rsid w:val="001E441E"/>
    <w:rsid w:val="001E5451"/>
    <w:rsid w:val="001E5BDB"/>
    <w:rsid w:val="001E635B"/>
    <w:rsid w:val="001E6C1D"/>
    <w:rsid w:val="001E755D"/>
    <w:rsid w:val="001E78E4"/>
    <w:rsid w:val="001F0ABD"/>
    <w:rsid w:val="001F1BCC"/>
    <w:rsid w:val="001F2A89"/>
    <w:rsid w:val="001F2EFC"/>
    <w:rsid w:val="001F38A2"/>
    <w:rsid w:val="001F3ADE"/>
    <w:rsid w:val="001F3AF3"/>
    <w:rsid w:val="001F3E47"/>
    <w:rsid w:val="001F499E"/>
    <w:rsid w:val="001F5416"/>
    <w:rsid w:val="001F59F1"/>
    <w:rsid w:val="001F5EB5"/>
    <w:rsid w:val="001F6014"/>
    <w:rsid w:val="001F6988"/>
    <w:rsid w:val="001F7EFD"/>
    <w:rsid w:val="002006D8"/>
    <w:rsid w:val="0020082E"/>
    <w:rsid w:val="00201108"/>
    <w:rsid w:val="00201923"/>
    <w:rsid w:val="00202823"/>
    <w:rsid w:val="00202CD4"/>
    <w:rsid w:val="002036C7"/>
    <w:rsid w:val="00203A93"/>
    <w:rsid w:val="00203C59"/>
    <w:rsid w:val="00203DBF"/>
    <w:rsid w:val="00205530"/>
    <w:rsid w:val="0020605C"/>
    <w:rsid w:val="002060E1"/>
    <w:rsid w:val="0021019C"/>
    <w:rsid w:val="0021022F"/>
    <w:rsid w:val="00210AF7"/>
    <w:rsid w:val="0021286F"/>
    <w:rsid w:val="00214A50"/>
    <w:rsid w:val="00214C98"/>
    <w:rsid w:val="00214F25"/>
    <w:rsid w:val="002167E6"/>
    <w:rsid w:val="00216FA5"/>
    <w:rsid w:val="00217B28"/>
    <w:rsid w:val="00220317"/>
    <w:rsid w:val="002207A6"/>
    <w:rsid w:val="00220DC7"/>
    <w:rsid w:val="00221550"/>
    <w:rsid w:val="002217B2"/>
    <w:rsid w:val="00221A61"/>
    <w:rsid w:val="0022238C"/>
    <w:rsid w:val="002229AE"/>
    <w:rsid w:val="00224C66"/>
    <w:rsid w:val="0022513D"/>
    <w:rsid w:val="002251F3"/>
    <w:rsid w:val="00226032"/>
    <w:rsid w:val="00226E85"/>
    <w:rsid w:val="00226EA2"/>
    <w:rsid w:val="00227437"/>
    <w:rsid w:val="00227BBE"/>
    <w:rsid w:val="00227EEC"/>
    <w:rsid w:val="002308B2"/>
    <w:rsid w:val="00230F3D"/>
    <w:rsid w:val="002324C3"/>
    <w:rsid w:val="00232B9E"/>
    <w:rsid w:val="00232E77"/>
    <w:rsid w:val="00233A17"/>
    <w:rsid w:val="00234DE7"/>
    <w:rsid w:val="00235480"/>
    <w:rsid w:val="002357BE"/>
    <w:rsid w:val="002359D3"/>
    <w:rsid w:val="00235CFB"/>
    <w:rsid w:val="0023749F"/>
    <w:rsid w:val="002375B1"/>
    <w:rsid w:val="002408C7"/>
    <w:rsid w:val="00241143"/>
    <w:rsid w:val="002411FE"/>
    <w:rsid w:val="0024173C"/>
    <w:rsid w:val="00241F67"/>
    <w:rsid w:val="002422D2"/>
    <w:rsid w:val="00242664"/>
    <w:rsid w:val="0024348A"/>
    <w:rsid w:val="00243D10"/>
    <w:rsid w:val="00245EE1"/>
    <w:rsid w:val="00246958"/>
    <w:rsid w:val="00247B1B"/>
    <w:rsid w:val="00251F09"/>
    <w:rsid w:val="00253A93"/>
    <w:rsid w:val="00254209"/>
    <w:rsid w:val="002543B9"/>
    <w:rsid w:val="00254DC7"/>
    <w:rsid w:val="00256BD1"/>
    <w:rsid w:val="002571E1"/>
    <w:rsid w:val="00257259"/>
    <w:rsid w:val="00257D12"/>
    <w:rsid w:val="00260334"/>
    <w:rsid w:val="00260A39"/>
    <w:rsid w:val="002617BF"/>
    <w:rsid w:val="00261F93"/>
    <w:rsid w:val="002625BB"/>
    <w:rsid w:val="00263037"/>
    <w:rsid w:val="00263F8B"/>
    <w:rsid w:val="00263FE2"/>
    <w:rsid w:val="0026514F"/>
    <w:rsid w:val="00265488"/>
    <w:rsid w:val="002673CE"/>
    <w:rsid w:val="002673D5"/>
    <w:rsid w:val="002677B2"/>
    <w:rsid w:val="00267CBE"/>
    <w:rsid w:val="00267DCA"/>
    <w:rsid w:val="0027023D"/>
    <w:rsid w:val="002709E7"/>
    <w:rsid w:val="00270C50"/>
    <w:rsid w:val="002711FB"/>
    <w:rsid w:val="00271599"/>
    <w:rsid w:val="00271E5B"/>
    <w:rsid w:val="00271F49"/>
    <w:rsid w:val="00272AA6"/>
    <w:rsid w:val="00273D03"/>
    <w:rsid w:val="00277093"/>
    <w:rsid w:val="00277A1F"/>
    <w:rsid w:val="00280454"/>
    <w:rsid w:val="00280773"/>
    <w:rsid w:val="0028098F"/>
    <w:rsid w:val="002813C1"/>
    <w:rsid w:val="002815E9"/>
    <w:rsid w:val="00281C30"/>
    <w:rsid w:val="002822F1"/>
    <w:rsid w:val="00282959"/>
    <w:rsid w:val="00282A84"/>
    <w:rsid w:val="0028322C"/>
    <w:rsid w:val="00283569"/>
    <w:rsid w:val="0028506F"/>
    <w:rsid w:val="00285BDC"/>
    <w:rsid w:val="002866A6"/>
    <w:rsid w:val="002908F2"/>
    <w:rsid w:val="0029356A"/>
    <w:rsid w:val="0029477A"/>
    <w:rsid w:val="00294AB2"/>
    <w:rsid w:val="0029530E"/>
    <w:rsid w:val="002A03E6"/>
    <w:rsid w:val="002A37BB"/>
    <w:rsid w:val="002A4CAF"/>
    <w:rsid w:val="002A4E07"/>
    <w:rsid w:val="002A68A8"/>
    <w:rsid w:val="002B0EFC"/>
    <w:rsid w:val="002B12C1"/>
    <w:rsid w:val="002B1DB3"/>
    <w:rsid w:val="002B2593"/>
    <w:rsid w:val="002B3165"/>
    <w:rsid w:val="002B32AC"/>
    <w:rsid w:val="002B3FBE"/>
    <w:rsid w:val="002B5AF4"/>
    <w:rsid w:val="002B5EF1"/>
    <w:rsid w:val="002B6A07"/>
    <w:rsid w:val="002B7C47"/>
    <w:rsid w:val="002C2277"/>
    <w:rsid w:val="002C2BD2"/>
    <w:rsid w:val="002C2C47"/>
    <w:rsid w:val="002C3313"/>
    <w:rsid w:val="002C3CDF"/>
    <w:rsid w:val="002C4629"/>
    <w:rsid w:val="002C550D"/>
    <w:rsid w:val="002C5D83"/>
    <w:rsid w:val="002C6DE4"/>
    <w:rsid w:val="002C723B"/>
    <w:rsid w:val="002C75FA"/>
    <w:rsid w:val="002D0F8F"/>
    <w:rsid w:val="002D16C2"/>
    <w:rsid w:val="002D22AF"/>
    <w:rsid w:val="002D4A6E"/>
    <w:rsid w:val="002D4C32"/>
    <w:rsid w:val="002D5098"/>
    <w:rsid w:val="002D679F"/>
    <w:rsid w:val="002D6B80"/>
    <w:rsid w:val="002D6F21"/>
    <w:rsid w:val="002E0425"/>
    <w:rsid w:val="002E1B5D"/>
    <w:rsid w:val="002E3177"/>
    <w:rsid w:val="002E31D2"/>
    <w:rsid w:val="002E3B99"/>
    <w:rsid w:val="002E44EB"/>
    <w:rsid w:val="002E45D3"/>
    <w:rsid w:val="002E47AD"/>
    <w:rsid w:val="002E4A62"/>
    <w:rsid w:val="002E4DEA"/>
    <w:rsid w:val="002E51E9"/>
    <w:rsid w:val="002E6C98"/>
    <w:rsid w:val="002E79C3"/>
    <w:rsid w:val="002E7AE1"/>
    <w:rsid w:val="002F288C"/>
    <w:rsid w:val="002F2999"/>
    <w:rsid w:val="002F36B3"/>
    <w:rsid w:val="002F3903"/>
    <w:rsid w:val="002F4375"/>
    <w:rsid w:val="002F4F01"/>
    <w:rsid w:val="002F61C0"/>
    <w:rsid w:val="00300560"/>
    <w:rsid w:val="00300818"/>
    <w:rsid w:val="00302912"/>
    <w:rsid w:val="00303056"/>
    <w:rsid w:val="00305963"/>
    <w:rsid w:val="0030617A"/>
    <w:rsid w:val="0030737B"/>
    <w:rsid w:val="00307603"/>
    <w:rsid w:val="00307EA6"/>
    <w:rsid w:val="0031083D"/>
    <w:rsid w:val="00310A00"/>
    <w:rsid w:val="00310D32"/>
    <w:rsid w:val="0031124D"/>
    <w:rsid w:val="00311812"/>
    <w:rsid w:val="003120CE"/>
    <w:rsid w:val="0031337A"/>
    <w:rsid w:val="00313E0E"/>
    <w:rsid w:val="00314173"/>
    <w:rsid w:val="00314414"/>
    <w:rsid w:val="00314E8F"/>
    <w:rsid w:val="003157CD"/>
    <w:rsid w:val="00315978"/>
    <w:rsid w:val="0031633D"/>
    <w:rsid w:val="003174CC"/>
    <w:rsid w:val="00317892"/>
    <w:rsid w:val="00317E93"/>
    <w:rsid w:val="00320100"/>
    <w:rsid w:val="00321212"/>
    <w:rsid w:val="00321230"/>
    <w:rsid w:val="00321839"/>
    <w:rsid w:val="003229BA"/>
    <w:rsid w:val="00323F29"/>
    <w:rsid w:val="00324AD9"/>
    <w:rsid w:val="00324E63"/>
    <w:rsid w:val="00325B86"/>
    <w:rsid w:val="00326052"/>
    <w:rsid w:val="0032674B"/>
    <w:rsid w:val="003311CE"/>
    <w:rsid w:val="003325DF"/>
    <w:rsid w:val="003331C5"/>
    <w:rsid w:val="00333D6F"/>
    <w:rsid w:val="00335867"/>
    <w:rsid w:val="00335D1E"/>
    <w:rsid w:val="00336C1B"/>
    <w:rsid w:val="00337FF5"/>
    <w:rsid w:val="0034089E"/>
    <w:rsid w:val="00341698"/>
    <w:rsid w:val="00341E32"/>
    <w:rsid w:val="003428DE"/>
    <w:rsid w:val="003428EC"/>
    <w:rsid w:val="003432D6"/>
    <w:rsid w:val="00343D81"/>
    <w:rsid w:val="00343EC1"/>
    <w:rsid w:val="00344175"/>
    <w:rsid w:val="00345435"/>
    <w:rsid w:val="00347649"/>
    <w:rsid w:val="00350EF4"/>
    <w:rsid w:val="003519E6"/>
    <w:rsid w:val="0035364C"/>
    <w:rsid w:val="003536CC"/>
    <w:rsid w:val="003539E2"/>
    <w:rsid w:val="00353D73"/>
    <w:rsid w:val="003544F3"/>
    <w:rsid w:val="00354B82"/>
    <w:rsid w:val="00355AB6"/>
    <w:rsid w:val="003565CC"/>
    <w:rsid w:val="00357F8E"/>
    <w:rsid w:val="00360C91"/>
    <w:rsid w:val="00360DB9"/>
    <w:rsid w:val="00360E82"/>
    <w:rsid w:val="003617F4"/>
    <w:rsid w:val="00363407"/>
    <w:rsid w:val="00363A58"/>
    <w:rsid w:val="00363BE8"/>
    <w:rsid w:val="00363E8B"/>
    <w:rsid w:val="0036501B"/>
    <w:rsid w:val="003703DE"/>
    <w:rsid w:val="003713CC"/>
    <w:rsid w:val="00371BD7"/>
    <w:rsid w:val="00371BDB"/>
    <w:rsid w:val="00372094"/>
    <w:rsid w:val="00372D59"/>
    <w:rsid w:val="00374B13"/>
    <w:rsid w:val="00375870"/>
    <w:rsid w:val="003772D7"/>
    <w:rsid w:val="00377329"/>
    <w:rsid w:val="003803B2"/>
    <w:rsid w:val="00380B26"/>
    <w:rsid w:val="003820E8"/>
    <w:rsid w:val="00383882"/>
    <w:rsid w:val="003838FD"/>
    <w:rsid w:val="0038499A"/>
    <w:rsid w:val="00384B41"/>
    <w:rsid w:val="003868A7"/>
    <w:rsid w:val="003871D0"/>
    <w:rsid w:val="0039109B"/>
    <w:rsid w:val="0039186B"/>
    <w:rsid w:val="003918F2"/>
    <w:rsid w:val="00391B78"/>
    <w:rsid w:val="00393084"/>
    <w:rsid w:val="00393EA7"/>
    <w:rsid w:val="00393F2E"/>
    <w:rsid w:val="00394A6C"/>
    <w:rsid w:val="00395715"/>
    <w:rsid w:val="00396FE9"/>
    <w:rsid w:val="003A0A94"/>
    <w:rsid w:val="003A0C5F"/>
    <w:rsid w:val="003A1577"/>
    <w:rsid w:val="003A1718"/>
    <w:rsid w:val="003A2044"/>
    <w:rsid w:val="003A3148"/>
    <w:rsid w:val="003A3603"/>
    <w:rsid w:val="003A37BA"/>
    <w:rsid w:val="003A4593"/>
    <w:rsid w:val="003A4D3C"/>
    <w:rsid w:val="003A69C0"/>
    <w:rsid w:val="003A6D1B"/>
    <w:rsid w:val="003B02FD"/>
    <w:rsid w:val="003B04A1"/>
    <w:rsid w:val="003B1C6A"/>
    <w:rsid w:val="003B1F24"/>
    <w:rsid w:val="003B24DF"/>
    <w:rsid w:val="003B26EA"/>
    <w:rsid w:val="003B29B5"/>
    <w:rsid w:val="003B2C8E"/>
    <w:rsid w:val="003B4042"/>
    <w:rsid w:val="003B4AF7"/>
    <w:rsid w:val="003B583B"/>
    <w:rsid w:val="003B6E8C"/>
    <w:rsid w:val="003C081E"/>
    <w:rsid w:val="003C1678"/>
    <w:rsid w:val="003C28FA"/>
    <w:rsid w:val="003C3168"/>
    <w:rsid w:val="003C32F4"/>
    <w:rsid w:val="003C3F5F"/>
    <w:rsid w:val="003C56D7"/>
    <w:rsid w:val="003C5949"/>
    <w:rsid w:val="003C673F"/>
    <w:rsid w:val="003C6F44"/>
    <w:rsid w:val="003C7070"/>
    <w:rsid w:val="003C75C2"/>
    <w:rsid w:val="003C78A0"/>
    <w:rsid w:val="003D03D5"/>
    <w:rsid w:val="003D0813"/>
    <w:rsid w:val="003D1CF2"/>
    <w:rsid w:val="003D1DAA"/>
    <w:rsid w:val="003D307B"/>
    <w:rsid w:val="003D371A"/>
    <w:rsid w:val="003D40C9"/>
    <w:rsid w:val="003D4CA6"/>
    <w:rsid w:val="003D52CB"/>
    <w:rsid w:val="003D52E4"/>
    <w:rsid w:val="003D63B6"/>
    <w:rsid w:val="003D689D"/>
    <w:rsid w:val="003D7440"/>
    <w:rsid w:val="003D788B"/>
    <w:rsid w:val="003E0233"/>
    <w:rsid w:val="003E3920"/>
    <w:rsid w:val="003E4662"/>
    <w:rsid w:val="003E5F82"/>
    <w:rsid w:val="003E740E"/>
    <w:rsid w:val="003E7ECA"/>
    <w:rsid w:val="003F003A"/>
    <w:rsid w:val="003F0262"/>
    <w:rsid w:val="003F0385"/>
    <w:rsid w:val="003F04B0"/>
    <w:rsid w:val="003F07B2"/>
    <w:rsid w:val="003F11ED"/>
    <w:rsid w:val="003F14A5"/>
    <w:rsid w:val="003F19D2"/>
    <w:rsid w:val="003F2F01"/>
    <w:rsid w:val="003F2FDC"/>
    <w:rsid w:val="003F3AB1"/>
    <w:rsid w:val="003F4A11"/>
    <w:rsid w:val="003F4A5B"/>
    <w:rsid w:val="003F5F46"/>
    <w:rsid w:val="003F6756"/>
    <w:rsid w:val="003F678C"/>
    <w:rsid w:val="003F742C"/>
    <w:rsid w:val="003F7ED3"/>
    <w:rsid w:val="0040153A"/>
    <w:rsid w:val="0040208E"/>
    <w:rsid w:val="004022E2"/>
    <w:rsid w:val="00402A35"/>
    <w:rsid w:val="00402D56"/>
    <w:rsid w:val="00403485"/>
    <w:rsid w:val="00403C9D"/>
    <w:rsid w:val="00403F79"/>
    <w:rsid w:val="00404713"/>
    <w:rsid w:val="004054B0"/>
    <w:rsid w:val="00405CE1"/>
    <w:rsid w:val="00405EB3"/>
    <w:rsid w:val="00405F03"/>
    <w:rsid w:val="00406D70"/>
    <w:rsid w:val="00406DDA"/>
    <w:rsid w:val="004104FC"/>
    <w:rsid w:val="00413438"/>
    <w:rsid w:val="00415976"/>
    <w:rsid w:val="00415F52"/>
    <w:rsid w:val="00416075"/>
    <w:rsid w:val="00416C46"/>
    <w:rsid w:val="004175B5"/>
    <w:rsid w:val="00417C6C"/>
    <w:rsid w:val="00421400"/>
    <w:rsid w:val="00421DC1"/>
    <w:rsid w:val="0042291F"/>
    <w:rsid w:val="004235D1"/>
    <w:rsid w:val="00423D39"/>
    <w:rsid w:val="00424A48"/>
    <w:rsid w:val="00424F05"/>
    <w:rsid w:val="004263AB"/>
    <w:rsid w:val="00427F0C"/>
    <w:rsid w:val="00427FA5"/>
    <w:rsid w:val="0043354F"/>
    <w:rsid w:val="0043472B"/>
    <w:rsid w:val="004403AA"/>
    <w:rsid w:val="0044061B"/>
    <w:rsid w:val="00440E0A"/>
    <w:rsid w:val="004411CA"/>
    <w:rsid w:val="004423FB"/>
    <w:rsid w:val="0044281F"/>
    <w:rsid w:val="00442C39"/>
    <w:rsid w:val="00442D4D"/>
    <w:rsid w:val="00446240"/>
    <w:rsid w:val="00447322"/>
    <w:rsid w:val="004504E5"/>
    <w:rsid w:val="0045098E"/>
    <w:rsid w:val="00451D3F"/>
    <w:rsid w:val="00451F9C"/>
    <w:rsid w:val="00452525"/>
    <w:rsid w:val="0045270B"/>
    <w:rsid w:val="00452B80"/>
    <w:rsid w:val="0045312F"/>
    <w:rsid w:val="00454E1B"/>
    <w:rsid w:val="004556E2"/>
    <w:rsid w:val="00456505"/>
    <w:rsid w:val="004568A1"/>
    <w:rsid w:val="00460526"/>
    <w:rsid w:val="00461FDA"/>
    <w:rsid w:val="004632C4"/>
    <w:rsid w:val="0046539A"/>
    <w:rsid w:val="004655A8"/>
    <w:rsid w:val="004658E2"/>
    <w:rsid w:val="004663D8"/>
    <w:rsid w:val="004665CF"/>
    <w:rsid w:val="0046756C"/>
    <w:rsid w:val="00467E77"/>
    <w:rsid w:val="00470898"/>
    <w:rsid w:val="00471759"/>
    <w:rsid w:val="00473FEB"/>
    <w:rsid w:val="00475932"/>
    <w:rsid w:val="0047614F"/>
    <w:rsid w:val="00477912"/>
    <w:rsid w:val="0048230F"/>
    <w:rsid w:val="00482538"/>
    <w:rsid w:val="00482874"/>
    <w:rsid w:val="0048345F"/>
    <w:rsid w:val="00484149"/>
    <w:rsid w:val="004847FD"/>
    <w:rsid w:val="0048483E"/>
    <w:rsid w:val="00484EF7"/>
    <w:rsid w:val="004864CD"/>
    <w:rsid w:val="00487217"/>
    <w:rsid w:val="00490FA9"/>
    <w:rsid w:val="00491764"/>
    <w:rsid w:val="0049192C"/>
    <w:rsid w:val="00493916"/>
    <w:rsid w:val="00493E52"/>
    <w:rsid w:val="004949DC"/>
    <w:rsid w:val="00494B8E"/>
    <w:rsid w:val="0049593A"/>
    <w:rsid w:val="00495B9F"/>
    <w:rsid w:val="00497E2C"/>
    <w:rsid w:val="004A11CA"/>
    <w:rsid w:val="004A19CE"/>
    <w:rsid w:val="004A1E24"/>
    <w:rsid w:val="004A3DC5"/>
    <w:rsid w:val="004A428D"/>
    <w:rsid w:val="004A4973"/>
    <w:rsid w:val="004A5205"/>
    <w:rsid w:val="004A5498"/>
    <w:rsid w:val="004A6186"/>
    <w:rsid w:val="004A6209"/>
    <w:rsid w:val="004A7C19"/>
    <w:rsid w:val="004B02E9"/>
    <w:rsid w:val="004B0818"/>
    <w:rsid w:val="004B090F"/>
    <w:rsid w:val="004B0E60"/>
    <w:rsid w:val="004B0ED4"/>
    <w:rsid w:val="004B1207"/>
    <w:rsid w:val="004B1C94"/>
    <w:rsid w:val="004B23EF"/>
    <w:rsid w:val="004B246F"/>
    <w:rsid w:val="004B2941"/>
    <w:rsid w:val="004B53D0"/>
    <w:rsid w:val="004B541E"/>
    <w:rsid w:val="004B5874"/>
    <w:rsid w:val="004B5AEF"/>
    <w:rsid w:val="004B643C"/>
    <w:rsid w:val="004B6849"/>
    <w:rsid w:val="004B7430"/>
    <w:rsid w:val="004B78B0"/>
    <w:rsid w:val="004B7B45"/>
    <w:rsid w:val="004C01BC"/>
    <w:rsid w:val="004C0C98"/>
    <w:rsid w:val="004C1851"/>
    <w:rsid w:val="004C190E"/>
    <w:rsid w:val="004C39CC"/>
    <w:rsid w:val="004C3F6D"/>
    <w:rsid w:val="004C44FB"/>
    <w:rsid w:val="004C47D8"/>
    <w:rsid w:val="004C7F22"/>
    <w:rsid w:val="004D05AE"/>
    <w:rsid w:val="004D08B3"/>
    <w:rsid w:val="004D2061"/>
    <w:rsid w:val="004D35B4"/>
    <w:rsid w:val="004D3827"/>
    <w:rsid w:val="004D3BFE"/>
    <w:rsid w:val="004D4D19"/>
    <w:rsid w:val="004D5299"/>
    <w:rsid w:val="004D5E70"/>
    <w:rsid w:val="004D649F"/>
    <w:rsid w:val="004E0378"/>
    <w:rsid w:val="004E1B1E"/>
    <w:rsid w:val="004E1B50"/>
    <w:rsid w:val="004E1FE3"/>
    <w:rsid w:val="004E41D7"/>
    <w:rsid w:val="004E43C7"/>
    <w:rsid w:val="004E4F79"/>
    <w:rsid w:val="004E6475"/>
    <w:rsid w:val="004E7B45"/>
    <w:rsid w:val="004F0B94"/>
    <w:rsid w:val="004F1538"/>
    <w:rsid w:val="004F2347"/>
    <w:rsid w:val="004F259C"/>
    <w:rsid w:val="004F2FCD"/>
    <w:rsid w:val="004F2FDD"/>
    <w:rsid w:val="004F682D"/>
    <w:rsid w:val="00500119"/>
    <w:rsid w:val="005001A1"/>
    <w:rsid w:val="005004B3"/>
    <w:rsid w:val="00501E52"/>
    <w:rsid w:val="00501F50"/>
    <w:rsid w:val="00502EA4"/>
    <w:rsid w:val="00503FD6"/>
    <w:rsid w:val="00506D81"/>
    <w:rsid w:val="00506FB3"/>
    <w:rsid w:val="00507C3F"/>
    <w:rsid w:val="00507CA7"/>
    <w:rsid w:val="00510D94"/>
    <w:rsid w:val="00511069"/>
    <w:rsid w:val="005110C5"/>
    <w:rsid w:val="005114B9"/>
    <w:rsid w:val="00511F54"/>
    <w:rsid w:val="005123EC"/>
    <w:rsid w:val="00512D87"/>
    <w:rsid w:val="00512F6A"/>
    <w:rsid w:val="005155F2"/>
    <w:rsid w:val="0051560D"/>
    <w:rsid w:val="0051728F"/>
    <w:rsid w:val="005179F0"/>
    <w:rsid w:val="00517A7A"/>
    <w:rsid w:val="00517B19"/>
    <w:rsid w:val="0052030E"/>
    <w:rsid w:val="00521978"/>
    <w:rsid w:val="00521A75"/>
    <w:rsid w:val="00522110"/>
    <w:rsid w:val="0052247A"/>
    <w:rsid w:val="005226C5"/>
    <w:rsid w:val="005235B4"/>
    <w:rsid w:val="00525943"/>
    <w:rsid w:val="00525D41"/>
    <w:rsid w:val="00525EA7"/>
    <w:rsid w:val="0052799C"/>
    <w:rsid w:val="005314E0"/>
    <w:rsid w:val="00531B68"/>
    <w:rsid w:val="00531E6D"/>
    <w:rsid w:val="0053316A"/>
    <w:rsid w:val="00533B88"/>
    <w:rsid w:val="0053401C"/>
    <w:rsid w:val="00534340"/>
    <w:rsid w:val="005343B4"/>
    <w:rsid w:val="005345EC"/>
    <w:rsid w:val="00535629"/>
    <w:rsid w:val="00535868"/>
    <w:rsid w:val="0053759F"/>
    <w:rsid w:val="00537E05"/>
    <w:rsid w:val="005402B6"/>
    <w:rsid w:val="00541697"/>
    <w:rsid w:val="005419E7"/>
    <w:rsid w:val="00542E6E"/>
    <w:rsid w:val="00544862"/>
    <w:rsid w:val="00545414"/>
    <w:rsid w:val="0054615E"/>
    <w:rsid w:val="005478A6"/>
    <w:rsid w:val="00547DD8"/>
    <w:rsid w:val="00550AAA"/>
    <w:rsid w:val="005519BF"/>
    <w:rsid w:val="00551C11"/>
    <w:rsid w:val="00551EEB"/>
    <w:rsid w:val="00552D1E"/>
    <w:rsid w:val="0055341F"/>
    <w:rsid w:val="005545D1"/>
    <w:rsid w:val="00555711"/>
    <w:rsid w:val="00555B5C"/>
    <w:rsid w:val="00556078"/>
    <w:rsid w:val="005569BB"/>
    <w:rsid w:val="0055727C"/>
    <w:rsid w:val="0056023C"/>
    <w:rsid w:val="0056168F"/>
    <w:rsid w:val="005621C6"/>
    <w:rsid w:val="005633E2"/>
    <w:rsid w:val="005634BB"/>
    <w:rsid w:val="00563861"/>
    <w:rsid w:val="00563E53"/>
    <w:rsid w:val="00564F43"/>
    <w:rsid w:val="0056505E"/>
    <w:rsid w:val="00565BE0"/>
    <w:rsid w:val="00566D52"/>
    <w:rsid w:val="00570038"/>
    <w:rsid w:val="00570331"/>
    <w:rsid w:val="00570965"/>
    <w:rsid w:val="0057173B"/>
    <w:rsid w:val="00572B21"/>
    <w:rsid w:val="005730C6"/>
    <w:rsid w:val="0057311A"/>
    <w:rsid w:val="005731CC"/>
    <w:rsid w:val="00573570"/>
    <w:rsid w:val="0057554B"/>
    <w:rsid w:val="0057572F"/>
    <w:rsid w:val="00575914"/>
    <w:rsid w:val="00575EE4"/>
    <w:rsid w:val="00576ABC"/>
    <w:rsid w:val="00577784"/>
    <w:rsid w:val="00577DBF"/>
    <w:rsid w:val="00582373"/>
    <w:rsid w:val="00583FCD"/>
    <w:rsid w:val="00584317"/>
    <w:rsid w:val="005857AD"/>
    <w:rsid w:val="005871D2"/>
    <w:rsid w:val="005904DE"/>
    <w:rsid w:val="005907EB"/>
    <w:rsid w:val="00591F18"/>
    <w:rsid w:val="0059234F"/>
    <w:rsid w:val="0059294D"/>
    <w:rsid w:val="005931C6"/>
    <w:rsid w:val="005947E4"/>
    <w:rsid w:val="005950EA"/>
    <w:rsid w:val="005953A0"/>
    <w:rsid w:val="00596698"/>
    <w:rsid w:val="00597358"/>
    <w:rsid w:val="005A01E6"/>
    <w:rsid w:val="005A0DDB"/>
    <w:rsid w:val="005A1574"/>
    <w:rsid w:val="005A18E4"/>
    <w:rsid w:val="005A2305"/>
    <w:rsid w:val="005A383B"/>
    <w:rsid w:val="005A423E"/>
    <w:rsid w:val="005A42BC"/>
    <w:rsid w:val="005A46B4"/>
    <w:rsid w:val="005A535E"/>
    <w:rsid w:val="005A5B97"/>
    <w:rsid w:val="005A65B2"/>
    <w:rsid w:val="005B08D8"/>
    <w:rsid w:val="005B1321"/>
    <w:rsid w:val="005B193B"/>
    <w:rsid w:val="005B24A2"/>
    <w:rsid w:val="005B2827"/>
    <w:rsid w:val="005B291F"/>
    <w:rsid w:val="005B2B24"/>
    <w:rsid w:val="005B3A49"/>
    <w:rsid w:val="005B40BB"/>
    <w:rsid w:val="005B55C0"/>
    <w:rsid w:val="005B68E4"/>
    <w:rsid w:val="005B6EE1"/>
    <w:rsid w:val="005B6FFE"/>
    <w:rsid w:val="005B7379"/>
    <w:rsid w:val="005C15EF"/>
    <w:rsid w:val="005C1B9F"/>
    <w:rsid w:val="005C2F9A"/>
    <w:rsid w:val="005C3D90"/>
    <w:rsid w:val="005C3F48"/>
    <w:rsid w:val="005C5621"/>
    <w:rsid w:val="005C6B43"/>
    <w:rsid w:val="005C76B6"/>
    <w:rsid w:val="005C7E60"/>
    <w:rsid w:val="005D0B68"/>
    <w:rsid w:val="005D19CF"/>
    <w:rsid w:val="005D21EF"/>
    <w:rsid w:val="005D3A9D"/>
    <w:rsid w:val="005D470B"/>
    <w:rsid w:val="005D4C2E"/>
    <w:rsid w:val="005D5E20"/>
    <w:rsid w:val="005D6185"/>
    <w:rsid w:val="005D786C"/>
    <w:rsid w:val="005E15A6"/>
    <w:rsid w:val="005E1762"/>
    <w:rsid w:val="005E2292"/>
    <w:rsid w:val="005E31C4"/>
    <w:rsid w:val="005E32CB"/>
    <w:rsid w:val="005E43A5"/>
    <w:rsid w:val="005E459B"/>
    <w:rsid w:val="005E4E60"/>
    <w:rsid w:val="005E54CC"/>
    <w:rsid w:val="005E56F9"/>
    <w:rsid w:val="005E5E49"/>
    <w:rsid w:val="005E714E"/>
    <w:rsid w:val="005E7A8F"/>
    <w:rsid w:val="005F0382"/>
    <w:rsid w:val="005F06BE"/>
    <w:rsid w:val="005F15B3"/>
    <w:rsid w:val="005F216C"/>
    <w:rsid w:val="005F3B8F"/>
    <w:rsid w:val="005F4E10"/>
    <w:rsid w:val="005F5294"/>
    <w:rsid w:val="005F5B45"/>
    <w:rsid w:val="005F5EA0"/>
    <w:rsid w:val="005F6316"/>
    <w:rsid w:val="005F6594"/>
    <w:rsid w:val="005F6C90"/>
    <w:rsid w:val="005F738E"/>
    <w:rsid w:val="00600BD0"/>
    <w:rsid w:val="00601BAC"/>
    <w:rsid w:val="00602DD7"/>
    <w:rsid w:val="006040AE"/>
    <w:rsid w:val="00604F8D"/>
    <w:rsid w:val="00605370"/>
    <w:rsid w:val="00605B74"/>
    <w:rsid w:val="00606669"/>
    <w:rsid w:val="00606D6E"/>
    <w:rsid w:val="00613015"/>
    <w:rsid w:val="0061336C"/>
    <w:rsid w:val="006148C8"/>
    <w:rsid w:val="0062048A"/>
    <w:rsid w:val="006206F3"/>
    <w:rsid w:val="00621A4F"/>
    <w:rsid w:val="00621C4D"/>
    <w:rsid w:val="00622670"/>
    <w:rsid w:val="0062627F"/>
    <w:rsid w:val="00626750"/>
    <w:rsid w:val="006274BA"/>
    <w:rsid w:val="00627521"/>
    <w:rsid w:val="00627B84"/>
    <w:rsid w:val="006303DC"/>
    <w:rsid w:val="0063076A"/>
    <w:rsid w:val="0063157F"/>
    <w:rsid w:val="006317F0"/>
    <w:rsid w:val="00633532"/>
    <w:rsid w:val="00634296"/>
    <w:rsid w:val="006350F1"/>
    <w:rsid w:val="006358FB"/>
    <w:rsid w:val="00635FA4"/>
    <w:rsid w:val="0063694E"/>
    <w:rsid w:val="00636A23"/>
    <w:rsid w:val="00637AB6"/>
    <w:rsid w:val="0064274F"/>
    <w:rsid w:val="00642FD5"/>
    <w:rsid w:val="006430F5"/>
    <w:rsid w:val="00643238"/>
    <w:rsid w:val="00643AE3"/>
    <w:rsid w:val="00643D2F"/>
    <w:rsid w:val="006448EA"/>
    <w:rsid w:val="00644A00"/>
    <w:rsid w:val="00644B9A"/>
    <w:rsid w:val="00645FCD"/>
    <w:rsid w:val="006465DB"/>
    <w:rsid w:val="00647D65"/>
    <w:rsid w:val="00650EE7"/>
    <w:rsid w:val="006518C3"/>
    <w:rsid w:val="00651F80"/>
    <w:rsid w:val="00652560"/>
    <w:rsid w:val="0065356E"/>
    <w:rsid w:val="006544CF"/>
    <w:rsid w:val="00654BCC"/>
    <w:rsid w:val="0065615B"/>
    <w:rsid w:val="006562F1"/>
    <w:rsid w:val="0065674A"/>
    <w:rsid w:val="00656968"/>
    <w:rsid w:val="00656DD4"/>
    <w:rsid w:val="0066034B"/>
    <w:rsid w:val="00660515"/>
    <w:rsid w:val="00661A36"/>
    <w:rsid w:val="00661CC6"/>
    <w:rsid w:val="0066253C"/>
    <w:rsid w:val="00662758"/>
    <w:rsid w:val="00662840"/>
    <w:rsid w:val="006628CA"/>
    <w:rsid w:val="006630DC"/>
    <w:rsid w:val="00663B43"/>
    <w:rsid w:val="00663FF2"/>
    <w:rsid w:val="00664199"/>
    <w:rsid w:val="00665520"/>
    <w:rsid w:val="0066597C"/>
    <w:rsid w:val="006667E4"/>
    <w:rsid w:val="00670933"/>
    <w:rsid w:val="00670BA3"/>
    <w:rsid w:val="00671AAF"/>
    <w:rsid w:val="00672229"/>
    <w:rsid w:val="00672AA7"/>
    <w:rsid w:val="00673288"/>
    <w:rsid w:val="0067523E"/>
    <w:rsid w:val="0067596D"/>
    <w:rsid w:val="00675E9B"/>
    <w:rsid w:val="00676BF6"/>
    <w:rsid w:val="00677126"/>
    <w:rsid w:val="00680009"/>
    <w:rsid w:val="0068149F"/>
    <w:rsid w:val="006825D4"/>
    <w:rsid w:val="0068281F"/>
    <w:rsid w:val="006833B0"/>
    <w:rsid w:val="006834F6"/>
    <w:rsid w:val="00683A94"/>
    <w:rsid w:val="00683AA8"/>
    <w:rsid w:val="0068430F"/>
    <w:rsid w:val="00684B41"/>
    <w:rsid w:val="006855AD"/>
    <w:rsid w:val="00685C2A"/>
    <w:rsid w:val="006863BD"/>
    <w:rsid w:val="00686E20"/>
    <w:rsid w:val="00687ED3"/>
    <w:rsid w:val="00690C91"/>
    <w:rsid w:val="00690CB8"/>
    <w:rsid w:val="00690D96"/>
    <w:rsid w:val="00693226"/>
    <w:rsid w:val="006949EF"/>
    <w:rsid w:val="00696242"/>
    <w:rsid w:val="00696A3B"/>
    <w:rsid w:val="00696E6F"/>
    <w:rsid w:val="006978F5"/>
    <w:rsid w:val="00697D65"/>
    <w:rsid w:val="006A0A54"/>
    <w:rsid w:val="006A0F63"/>
    <w:rsid w:val="006A1288"/>
    <w:rsid w:val="006A149D"/>
    <w:rsid w:val="006A246B"/>
    <w:rsid w:val="006A28FC"/>
    <w:rsid w:val="006A3327"/>
    <w:rsid w:val="006A3CCC"/>
    <w:rsid w:val="006A3EE9"/>
    <w:rsid w:val="006A3FF7"/>
    <w:rsid w:val="006A403F"/>
    <w:rsid w:val="006A4525"/>
    <w:rsid w:val="006A465B"/>
    <w:rsid w:val="006A46CA"/>
    <w:rsid w:val="006A46FF"/>
    <w:rsid w:val="006A4C56"/>
    <w:rsid w:val="006A74BA"/>
    <w:rsid w:val="006A7712"/>
    <w:rsid w:val="006B3B3F"/>
    <w:rsid w:val="006B3D2E"/>
    <w:rsid w:val="006B3DB4"/>
    <w:rsid w:val="006B58D7"/>
    <w:rsid w:val="006B5FC2"/>
    <w:rsid w:val="006B6CA0"/>
    <w:rsid w:val="006C182E"/>
    <w:rsid w:val="006C357D"/>
    <w:rsid w:val="006C506F"/>
    <w:rsid w:val="006C6C2C"/>
    <w:rsid w:val="006D0061"/>
    <w:rsid w:val="006D0268"/>
    <w:rsid w:val="006D081B"/>
    <w:rsid w:val="006D0A16"/>
    <w:rsid w:val="006D11C7"/>
    <w:rsid w:val="006D1C3A"/>
    <w:rsid w:val="006D2BC2"/>
    <w:rsid w:val="006D415E"/>
    <w:rsid w:val="006D4457"/>
    <w:rsid w:val="006D58DB"/>
    <w:rsid w:val="006D5D7F"/>
    <w:rsid w:val="006D6033"/>
    <w:rsid w:val="006D65B5"/>
    <w:rsid w:val="006D6FA7"/>
    <w:rsid w:val="006D7A77"/>
    <w:rsid w:val="006E0322"/>
    <w:rsid w:val="006E1647"/>
    <w:rsid w:val="006E1ABC"/>
    <w:rsid w:val="006E26C2"/>
    <w:rsid w:val="006E2949"/>
    <w:rsid w:val="006E3A63"/>
    <w:rsid w:val="006E4868"/>
    <w:rsid w:val="006E5C1F"/>
    <w:rsid w:val="006E6688"/>
    <w:rsid w:val="006E7698"/>
    <w:rsid w:val="006F0650"/>
    <w:rsid w:val="006F1219"/>
    <w:rsid w:val="006F18AE"/>
    <w:rsid w:val="006F1EF0"/>
    <w:rsid w:val="006F322A"/>
    <w:rsid w:val="006F3D01"/>
    <w:rsid w:val="006F402B"/>
    <w:rsid w:val="006F5943"/>
    <w:rsid w:val="006F63BD"/>
    <w:rsid w:val="006F63D8"/>
    <w:rsid w:val="006F68DB"/>
    <w:rsid w:val="006F6F1A"/>
    <w:rsid w:val="006F6FFF"/>
    <w:rsid w:val="006F7348"/>
    <w:rsid w:val="00700728"/>
    <w:rsid w:val="00700EBE"/>
    <w:rsid w:val="00701576"/>
    <w:rsid w:val="00702883"/>
    <w:rsid w:val="00705C2A"/>
    <w:rsid w:val="007064BE"/>
    <w:rsid w:val="007069D4"/>
    <w:rsid w:val="00706E1B"/>
    <w:rsid w:val="00707F24"/>
    <w:rsid w:val="00711C7A"/>
    <w:rsid w:val="00711F09"/>
    <w:rsid w:val="007122A8"/>
    <w:rsid w:val="00712408"/>
    <w:rsid w:val="007151B5"/>
    <w:rsid w:val="007164AC"/>
    <w:rsid w:val="00716A1C"/>
    <w:rsid w:val="00717A54"/>
    <w:rsid w:val="00717ADE"/>
    <w:rsid w:val="0072094C"/>
    <w:rsid w:val="00721BC5"/>
    <w:rsid w:val="007224AC"/>
    <w:rsid w:val="00722E1A"/>
    <w:rsid w:val="00722F9A"/>
    <w:rsid w:val="007230DE"/>
    <w:rsid w:val="00726431"/>
    <w:rsid w:val="00726F09"/>
    <w:rsid w:val="00727A1E"/>
    <w:rsid w:val="00730832"/>
    <w:rsid w:val="00730A6D"/>
    <w:rsid w:val="007314C3"/>
    <w:rsid w:val="00732266"/>
    <w:rsid w:val="00733FEF"/>
    <w:rsid w:val="00735AF4"/>
    <w:rsid w:val="007370B0"/>
    <w:rsid w:val="00741272"/>
    <w:rsid w:val="00741292"/>
    <w:rsid w:val="007423A4"/>
    <w:rsid w:val="00743D95"/>
    <w:rsid w:val="00745050"/>
    <w:rsid w:val="007466EF"/>
    <w:rsid w:val="00746C06"/>
    <w:rsid w:val="007514D1"/>
    <w:rsid w:val="00751981"/>
    <w:rsid w:val="00752523"/>
    <w:rsid w:val="007542C9"/>
    <w:rsid w:val="0075514C"/>
    <w:rsid w:val="00755474"/>
    <w:rsid w:val="00755C52"/>
    <w:rsid w:val="00756774"/>
    <w:rsid w:val="0075726C"/>
    <w:rsid w:val="007579B3"/>
    <w:rsid w:val="00757E5C"/>
    <w:rsid w:val="0076054F"/>
    <w:rsid w:val="007623DA"/>
    <w:rsid w:val="00762F88"/>
    <w:rsid w:val="0076356B"/>
    <w:rsid w:val="00763BFE"/>
    <w:rsid w:val="007641FE"/>
    <w:rsid w:val="00764BE8"/>
    <w:rsid w:val="00764EE5"/>
    <w:rsid w:val="007654C8"/>
    <w:rsid w:val="00765D4D"/>
    <w:rsid w:val="00766EC8"/>
    <w:rsid w:val="00766F80"/>
    <w:rsid w:val="00767419"/>
    <w:rsid w:val="00767BEC"/>
    <w:rsid w:val="007705E5"/>
    <w:rsid w:val="007705F8"/>
    <w:rsid w:val="00772DEF"/>
    <w:rsid w:val="007742C1"/>
    <w:rsid w:val="007743E8"/>
    <w:rsid w:val="00774622"/>
    <w:rsid w:val="00775879"/>
    <w:rsid w:val="00775BE7"/>
    <w:rsid w:val="00775E7B"/>
    <w:rsid w:val="007768A6"/>
    <w:rsid w:val="007803B0"/>
    <w:rsid w:val="00780899"/>
    <w:rsid w:val="00781763"/>
    <w:rsid w:val="007817CD"/>
    <w:rsid w:val="0078187F"/>
    <w:rsid w:val="00786C40"/>
    <w:rsid w:val="00787CF7"/>
    <w:rsid w:val="007908AA"/>
    <w:rsid w:val="0079091F"/>
    <w:rsid w:val="00791169"/>
    <w:rsid w:val="00791E7F"/>
    <w:rsid w:val="007925D5"/>
    <w:rsid w:val="00794D8C"/>
    <w:rsid w:val="00796BEC"/>
    <w:rsid w:val="007A030A"/>
    <w:rsid w:val="007A0483"/>
    <w:rsid w:val="007A13C6"/>
    <w:rsid w:val="007A198D"/>
    <w:rsid w:val="007A2B44"/>
    <w:rsid w:val="007A345A"/>
    <w:rsid w:val="007A44F7"/>
    <w:rsid w:val="007A5EA3"/>
    <w:rsid w:val="007A6D07"/>
    <w:rsid w:val="007A6D4C"/>
    <w:rsid w:val="007A6D5F"/>
    <w:rsid w:val="007A7044"/>
    <w:rsid w:val="007A7253"/>
    <w:rsid w:val="007A7C96"/>
    <w:rsid w:val="007B00B2"/>
    <w:rsid w:val="007B02AC"/>
    <w:rsid w:val="007B0711"/>
    <w:rsid w:val="007B08C8"/>
    <w:rsid w:val="007B17B5"/>
    <w:rsid w:val="007B1BC5"/>
    <w:rsid w:val="007B1ECE"/>
    <w:rsid w:val="007B2065"/>
    <w:rsid w:val="007B215A"/>
    <w:rsid w:val="007B2475"/>
    <w:rsid w:val="007B2AA8"/>
    <w:rsid w:val="007B31F0"/>
    <w:rsid w:val="007B3F30"/>
    <w:rsid w:val="007B41C5"/>
    <w:rsid w:val="007B4C38"/>
    <w:rsid w:val="007C2BD1"/>
    <w:rsid w:val="007C5D06"/>
    <w:rsid w:val="007C661F"/>
    <w:rsid w:val="007C6D1A"/>
    <w:rsid w:val="007C70CB"/>
    <w:rsid w:val="007CA910"/>
    <w:rsid w:val="007D0222"/>
    <w:rsid w:val="007D2ACB"/>
    <w:rsid w:val="007D5069"/>
    <w:rsid w:val="007D6DE8"/>
    <w:rsid w:val="007D7032"/>
    <w:rsid w:val="007D762C"/>
    <w:rsid w:val="007D7ED8"/>
    <w:rsid w:val="007E011A"/>
    <w:rsid w:val="007E022F"/>
    <w:rsid w:val="007E093B"/>
    <w:rsid w:val="007E0BD2"/>
    <w:rsid w:val="007E1020"/>
    <w:rsid w:val="007E1A86"/>
    <w:rsid w:val="007E26F7"/>
    <w:rsid w:val="007E2EAB"/>
    <w:rsid w:val="007E2F3E"/>
    <w:rsid w:val="007E32C8"/>
    <w:rsid w:val="007E3857"/>
    <w:rsid w:val="007E57B9"/>
    <w:rsid w:val="007E5AF4"/>
    <w:rsid w:val="007E62AF"/>
    <w:rsid w:val="007E67A6"/>
    <w:rsid w:val="007E76D5"/>
    <w:rsid w:val="007E7ECD"/>
    <w:rsid w:val="007E7F25"/>
    <w:rsid w:val="007F094B"/>
    <w:rsid w:val="007F1165"/>
    <w:rsid w:val="007F1955"/>
    <w:rsid w:val="007F1F65"/>
    <w:rsid w:val="007F2AEB"/>
    <w:rsid w:val="007F30A7"/>
    <w:rsid w:val="007F3378"/>
    <w:rsid w:val="007F33E9"/>
    <w:rsid w:val="007F38CB"/>
    <w:rsid w:val="007F4479"/>
    <w:rsid w:val="007F46B6"/>
    <w:rsid w:val="007F5AE2"/>
    <w:rsid w:val="007F6BDA"/>
    <w:rsid w:val="007F74EF"/>
    <w:rsid w:val="007F7DD3"/>
    <w:rsid w:val="0080006C"/>
    <w:rsid w:val="0080102D"/>
    <w:rsid w:val="008014CF"/>
    <w:rsid w:val="0080166C"/>
    <w:rsid w:val="00802647"/>
    <w:rsid w:val="008031EF"/>
    <w:rsid w:val="00803C8F"/>
    <w:rsid w:val="00804306"/>
    <w:rsid w:val="00804345"/>
    <w:rsid w:val="00804549"/>
    <w:rsid w:val="008058C9"/>
    <w:rsid w:val="00806354"/>
    <w:rsid w:val="00810ADB"/>
    <w:rsid w:val="00810B4F"/>
    <w:rsid w:val="008110F1"/>
    <w:rsid w:val="00811B0F"/>
    <w:rsid w:val="008128B5"/>
    <w:rsid w:val="00814566"/>
    <w:rsid w:val="00814FDF"/>
    <w:rsid w:val="0082172A"/>
    <w:rsid w:val="0082314E"/>
    <w:rsid w:val="00825B24"/>
    <w:rsid w:val="00825E63"/>
    <w:rsid w:val="00826403"/>
    <w:rsid w:val="00826F4F"/>
    <w:rsid w:val="00827AFF"/>
    <w:rsid w:val="00827B6F"/>
    <w:rsid w:val="00831EC5"/>
    <w:rsid w:val="008334CA"/>
    <w:rsid w:val="00833613"/>
    <w:rsid w:val="008340B1"/>
    <w:rsid w:val="008342F7"/>
    <w:rsid w:val="00834C9E"/>
    <w:rsid w:val="00834E5D"/>
    <w:rsid w:val="00835611"/>
    <w:rsid w:val="00835CC5"/>
    <w:rsid w:val="00835FA9"/>
    <w:rsid w:val="008370BF"/>
    <w:rsid w:val="0084022D"/>
    <w:rsid w:val="0084153D"/>
    <w:rsid w:val="00841F1A"/>
    <w:rsid w:val="00842595"/>
    <w:rsid w:val="0084265F"/>
    <w:rsid w:val="00842A86"/>
    <w:rsid w:val="00843F9F"/>
    <w:rsid w:val="00846D79"/>
    <w:rsid w:val="00850DAC"/>
    <w:rsid w:val="008516C9"/>
    <w:rsid w:val="0085170E"/>
    <w:rsid w:val="00851B81"/>
    <w:rsid w:val="00851CF6"/>
    <w:rsid w:val="00852C52"/>
    <w:rsid w:val="00854A65"/>
    <w:rsid w:val="00854B55"/>
    <w:rsid w:val="00856C6E"/>
    <w:rsid w:val="008577FD"/>
    <w:rsid w:val="00860729"/>
    <w:rsid w:val="008619D8"/>
    <w:rsid w:val="008621E9"/>
    <w:rsid w:val="00862707"/>
    <w:rsid w:val="0086405B"/>
    <w:rsid w:val="00864879"/>
    <w:rsid w:val="0086513D"/>
    <w:rsid w:val="00865264"/>
    <w:rsid w:val="00865BF3"/>
    <w:rsid w:val="00870585"/>
    <w:rsid w:val="00870C9B"/>
    <w:rsid w:val="008711EE"/>
    <w:rsid w:val="00871220"/>
    <w:rsid w:val="00872FF8"/>
    <w:rsid w:val="0087374E"/>
    <w:rsid w:val="00873BD4"/>
    <w:rsid w:val="00874AC7"/>
    <w:rsid w:val="00876487"/>
    <w:rsid w:val="008773D9"/>
    <w:rsid w:val="00877BBB"/>
    <w:rsid w:val="00881421"/>
    <w:rsid w:val="0088317D"/>
    <w:rsid w:val="00883867"/>
    <w:rsid w:val="008841D8"/>
    <w:rsid w:val="008844B0"/>
    <w:rsid w:val="00884EC4"/>
    <w:rsid w:val="00886BDC"/>
    <w:rsid w:val="00886E47"/>
    <w:rsid w:val="00887448"/>
    <w:rsid w:val="0088764F"/>
    <w:rsid w:val="0089176B"/>
    <w:rsid w:val="00891F0F"/>
    <w:rsid w:val="008932F2"/>
    <w:rsid w:val="00896CF3"/>
    <w:rsid w:val="00896ED8"/>
    <w:rsid w:val="00896FAB"/>
    <w:rsid w:val="00897B25"/>
    <w:rsid w:val="008A0C19"/>
    <w:rsid w:val="008A0E04"/>
    <w:rsid w:val="008A1643"/>
    <w:rsid w:val="008A1AC4"/>
    <w:rsid w:val="008A4AF7"/>
    <w:rsid w:val="008A4B99"/>
    <w:rsid w:val="008A4BCF"/>
    <w:rsid w:val="008A4BDC"/>
    <w:rsid w:val="008A685C"/>
    <w:rsid w:val="008B0365"/>
    <w:rsid w:val="008B07A4"/>
    <w:rsid w:val="008B0E11"/>
    <w:rsid w:val="008B185C"/>
    <w:rsid w:val="008B26D2"/>
    <w:rsid w:val="008B47E1"/>
    <w:rsid w:val="008B49C4"/>
    <w:rsid w:val="008B54D5"/>
    <w:rsid w:val="008B655E"/>
    <w:rsid w:val="008B6D64"/>
    <w:rsid w:val="008C27FE"/>
    <w:rsid w:val="008C3531"/>
    <w:rsid w:val="008C4D95"/>
    <w:rsid w:val="008C5700"/>
    <w:rsid w:val="008C6039"/>
    <w:rsid w:val="008C65F0"/>
    <w:rsid w:val="008C6935"/>
    <w:rsid w:val="008C7859"/>
    <w:rsid w:val="008C7D74"/>
    <w:rsid w:val="008D1A25"/>
    <w:rsid w:val="008D2523"/>
    <w:rsid w:val="008D34A0"/>
    <w:rsid w:val="008D5975"/>
    <w:rsid w:val="008D6785"/>
    <w:rsid w:val="008D6E06"/>
    <w:rsid w:val="008D7855"/>
    <w:rsid w:val="008D7E67"/>
    <w:rsid w:val="008E0018"/>
    <w:rsid w:val="008E0907"/>
    <w:rsid w:val="008E0D61"/>
    <w:rsid w:val="008E1406"/>
    <w:rsid w:val="008E15AE"/>
    <w:rsid w:val="008E2F45"/>
    <w:rsid w:val="008E34C3"/>
    <w:rsid w:val="008E38B7"/>
    <w:rsid w:val="008E44B6"/>
    <w:rsid w:val="008E4FDC"/>
    <w:rsid w:val="008E5018"/>
    <w:rsid w:val="008E59BB"/>
    <w:rsid w:val="008E61BC"/>
    <w:rsid w:val="008E6710"/>
    <w:rsid w:val="008E6B86"/>
    <w:rsid w:val="008E7A74"/>
    <w:rsid w:val="008F1160"/>
    <w:rsid w:val="008F1516"/>
    <w:rsid w:val="008F3517"/>
    <w:rsid w:val="008F3EF8"/>
    <w:rsid w:val="008F565B"/>
    <w:rsid w:val="008F58DB"/>
    <w:rsid w:val="008F6633"/>
    <w:rsid w:val="00900BBE"/>
    <w:rsid w:val="00903364"/>
    <w:rsid w:val="0090386F"/>
    <w:rsid w:val="00904B72"/>
    <w:rsid w:val="00905742"/>
    <w:rsid w:val="00907232"/>
    <w:rsid w:val="00910209"/>
    <w:rsid w:val="0091187B"/>
    <w:rsid w:val="00911D30"/>
    <w:rsid w:val="0091329A"/>
    <w:rsid w:val="00914639"/>
    <w:rsid w:val="00914B19"/>
    <w:rsid w:val="009151B6"/>
    <w:rsid w:val="009165B4"/>
    <w:rsid w:val="00917B95"/>
    <w:rsid w:val="009203C6"/>
    <w:rsid w:val="00920C4E"/>
    <w:rsid w:val="00921A00"/>
    <w:rsid w:val="00921B7A"/>
    <w:rsid w:val="00922160"/>
    <w:rsid w:val="0092478F"/>
    <w:rsid w:val="00924BE4"/>
    <w:rsid w:val="00925418"/>
    <w:rsid w:val="0092578F"/>
    <w:rsid w:val="009258C1"/>
    <w:rsid w:val="00926BE4"/>
    <w:rsid w:val="00926C07"/>
    <w:rsid w:val="00927424"/>
    <w:rsid w:val="009306A3"/>
    <w:rsid w:val="00931231"/>
    <w:rsid w:val="00931378"/>
    <w:rsid w:val="0093256B"/>
    <w:rsid w:val="009326D4"/>
    <w:rsid w:val="00933192"/>
    <w:rsid w:val="0093352D"/>
    <w:rsid w:val="00935841"/>
    <w:rsid w:val="00936B99"/>
    <w:rsid w:val="00937326"/>
    <w:rsid w:val="009373B0"/>
    <w:rsid w:val="00937D4F"/>
    <w:rsid w:val="00937EC8"/>
    <w:rsid w:val="00937F6F"/>
    <w:rsid w:val="009401A2"/>
    <w:rsid w:val="00940DF8"/>
    <w:rsid w:val="00941318"/>
    <w:rsid w:val="00941590"/>
    <w:rsid w:val="00941889"/>
    <w:rsid w:val="00942148"/>
    <w:rsid w:val="009429A3"/>
    <w:rsid w:val="00944A04"/>
    <w:rsid w:val="00944EA3"/>
    <w:rsid w:val="00945876"/>
    <w:rsid w:val="0094639A"/>
    <w:rsid w:val="00947993"/>
    <w:rsid w:val="00947AF8"/>
    <w:rsid w:val="009505E7"/>
    <w:rsid w:val="00950B5D"/>
    <w:rsid w:val="00950C30"/>
    <w:rsid w:val="00951C94"/>
    <w:rsid w:val="00954296"/>
    <w:rsid w:val="009552FB"/>
    <w:rsid w:val="00955355"/>
    <w:rsid w:val="0095639D"/>
    <w:rsid w:val="009564EF"/>
    <w:rsid w:val="00957516"/>
    <w:rsid w:val="00957DA6"/>
    <w:rsid w:val="0096074E"/>
    <w:rsid w:val="00960816"/>
    <w:rsid w:val="00961C2D"/>
    <w:rsid w:val="0096289D"/>
    <w:rsid w:val="009628BF"/>
    <w:rsid w:val="00962D51"/>
    <w:rsid w:val="009643D9"/>
    <w:rsid w:val="00964E0D"/>
    <w:rsid w:val="00965FE0"/>
    <w:rsid w:val="009677BC"/>
    <w:rsid w:val="00967A0D"/>
    <w:rsid w:val="00970860"/>
    <w:rsid w:val="00971ADB"/>
    <w:rsid w:val="00972B42"/>
    <w:rsid w:val="009732C6"/>
    <w:rsid w:val="00975AA0"/>
    <w:rsid w:val="009803F6"/>
    <w:rsid w:val="009820C5"/>
    <w:rsid w:val="00982B4D"/>
    <w:rsid w:val="00982E50"/>
    <w:rsid w:val="0098302E"/>
    <w:rsid w:val="009830BA"/>
    <w:rsid w:val="00983BBA"/>
    <w:rsid w:val="00983C1F"/>
    <w:rsid w:val="00984B83"/>
    <w:rsid w:val="00984D8C"/>
    <w:rsid w:val="009853B1"/>
    <w:rsid w:val="00986714"/>
    <w:rsid w:val="00987BC6"/>
    <w:rsid w:val="00990501"/>
    <w:rsid w:val="0099115D"/>
    <w:rsid w:val="00991797"/>
    <w:rsid w:val="00991825"/>
    <w:rsid w:val="00992DFD"/>
    <w:rsid w:val="00993008"/>
    <w:rsid w:val="009935A8"/>
    <w:rsid w:val="00994463"/>
    <w:rsid w:val="0099454B"/>
    <w:rsid w:val="00994B4E"/>
    <w:rsid w:val="00996287"/>
    <w:rsid w:val="009967BE"/>
    <w:rsid w:val="00997E15"/>
    <w:rsid w:val="009A0358"/>
    <w:rsid w:val="009A1BB5"/>
    <w:rsid w:val="009A216D"/>
    <w:rsid w:val="009A391D"/>
    <w:rsid w:val="009A5627"/>
    <w:rsid w:val="009A597C"/>
    <w:rsid w:val="009A5E00"/>
    <w:rsid w:val="009A690D"/>
    <w:rsid w:val="009A7014"/>
    <w:rsid w:val="009B011D"/>
    <w:rsid w:val="009B127F"/>
    <w:rsid w:val="009B1578"/>
    <w:rsid w:val="009B2994"/>
    <w:rsid w:val="009B2EB7"/>
    <w:rsid w:val="009B3113"/>
    <w:rsid w:val="009B57D5"/>
    <w:rsid w:val="009B63F7"/>
    <w:rsid w:val="009B6893"/>
    <w:rsid w:val="009B7D67"/>
    <w:rsid w:val="009C0FE3"/>
    <w:rsid w:val="009C127E"/>
    <w:rsid w:val="009C1C92"/>
    <w:rsid w:val="009C31D2"/>
    <w:rsid w:val="009C33C0"/>
    <w:rsid w:val="009C49F7"/>
    <w:rsid w:val="009C4A1E"/>
    <w:rsid w:val="009C4D5D"/>
    <w:rsid w:val="009C71C4"/>
    <w:rsid w:val="009C7BCE"/>
    <w:rsid w:val="009D06CF"/>
    <w:rsid w:val="009D129D"/>
    <w:rsid w:val="009D1333"/>
    <w:rsid w:val="009D17C4"/>
    <w:rsid w:val="009D1965"/>
    <w:rsid w:val="009D26F7"/>
    <w:rsid w:val="009D30B2"/>
    <w:rsid w:val="009D61D7"/>
    <w:rsid w:val="009D6502"/>
    <w:rsid w:val="009D66CA"/>
    <w:rsid w:val="009D6ABF"/>
    <w:rsid w:val="009D70C5"/>
    <w:rsid w:val="009D7188"/>
    <w:rsid w:val="009D7EA7"/>
    <w:rsid w:val="009E1DDC"/>
    <w:rsid w:val="009E3C65"/>
    <w:rsid w:val="009E4124"/>
    <w:rsid w:val="009E5013"/>
    <w:rsid w:val="009E5AC8"/>
    <w:rsid w:val="009E6519"/>
    <w:rsid w:val="009E657E"/>
    <w:rsid w:val="009E6672"/>
    <w:rsid w:val="009E6D95"/>
    <w:rsid w:val="009E70C0"/>
    <w:rsid w:val="009E7F26"/>
    <w:rsid w:val="009F016C"/>
    <w:rsid w:val="009F05CD"/>
    <w:rsid w:val="009F0CC1"/>
    <w:rsid w:val="009F1F9C"/>
    <w:rsid w:val="009F481A"/>
    <w:rsid w:val="009F48F8"/>
    <w:rsid w:val="009F59A8"/>
    <w:rsid w:val="009F5BD1"/>
    <w:rsid w:val="009F62B9"/>
    <w:rsid w:val="009F6EF8"/>
    <w:rsid w:val="009F743F"/>
    <w:rsid w:val="009F79A7"/>
    <w:rsid w:val="009F7BA5"/>
    <w:rsid w:val="00A0231D"/>
    <w:rsid w:val="00A03A40"/>
    <w:rsid w:val="00A03D0C"/>
    <w:rsid w:val="00A05E4F"/>
    <w:rsid w:val="00A06209"/>
    <w:rsid w:val="00A064A3"/>
    <w:rsid w:val="00A06CD2"/>
    <w:rsid w:val="00A074B1"/>
    <w:rsid w:val="00A07DC7"/>
    <w:rsid w:val="00A103B0"/>
    <w:rsid w:val="00A10786"/>
    <w:rsid w:val="00A1184C"/>
    <w:rsid w:val="00A122FB"/>
    <w:rsid w:val="00A12E91"/>
    <w:rsid w:val="00A12FA2"/>
    <w:rsid w:val="00A13FA6"/>
    <w:rsid w:val="00A14196"/>
    <w:rsid w:val="00A15004"/>
    <w:rsid w:val="00A153C3"/>
    <w:rsid w:val="00A1577D"/>
    <w:rsid w:val="00A16934"/>
    <w:rsid w:val="00A2159E"/>
    <w:rsid w:val="00A2182A"/>
    <w:rsid w:val="00A21BD4"/>
    <w:rsid w:val="00A23CE4"/>
    <w:rsid w:val="00A273C9"/>
    <w:rsid w:val="00A30C21"/>
    <w:rsid w:val="00A313BF"/>
    <w:rsid w:val="00A316AA"/>
    <w:rsid w:val="00A31E6D"/>
    <w:rsid w:val="00A3704A"/>
    <w:rsid w:val="00A409CD"/>
    <w:rsid w:val="00A4243C"/>
    <w:rsid w:val="00A428D4"/>
    <w:rsid w:val="00A42FE8"/>
    <w:rsid w:val="00A43067"/>
    <w:rsid w:val="00A430F1"/>
    <w:rsid w:val="00A430FD"/>
    <w:rsid w:val="00A43CC8"/>
    <w:rsid w:val="00A44E0C"/>
    <w:rsid w:val="00A46D8F"/>
    <w:rsid w:val="00A46FA7"/>
    <w:rsid w:val="00A47A44"/>
    <w:rsid w:val="00A50CAA"/>
    <w:rsid w:val="00A51A87"/>
    <w:rsid w:val="00A5278E"/>
    <w:rsid w:val="00A52884"/>
    <w:rsid w:val="00A53660"/>
    <w:rsid w:val="00A55384"/>
    <w:rsid w:val="00A55CF3"/>
    <w:rsid w:val="00A57468"/>
    <w:rsid w:val="00A57825"/>
    <w:rsid w:val="00A616D7"/>
    <w:rsid w:val="00A61EA5"/>
    <w:rsid w:val="00A63321"/>
    <w:rsid w:val="00A645B6"/>
    <w:rsid w:val="00A6505C"/>
    <w:rsid w:val="00A65DAD"/>
    <w:rsid w:val="00A67EC9"/>
    <w:rsid w:val="00A70301"/>
    <w:rsid w:val="00A7062D"/>
    <w:rsid w:val="00A708BA"/>
    <w:rsid w:val="00A70FE8"/>
    <w:rsid w:val="00A71824"/>
    <w:rsid w:val="00A71EC6"/>
    <w:rsid w:val="00A72A0F"/>
    <w:rsid w:val="00A7352A"/>
    <w:rsid w:val="00A74292"/>
    <w:rsid w:val="00A74316"/>
    <w:rsid w:val="00A754BC"/>
    <w:rsid w:val="00A75EFE"/>
    <w:rsid w:val="00A7694C"/>
    <w:rsid w:val="00A76BB9"/>
    <w:rsid w:val="00A7777C"/>
    <w:rsid w:val="00A80D9B"/>
    <w:rsid w:val="00A81B37"/>
    <w:rsid w:val="00A82FC6"/>
    <w:rsid w:val="00A847CD"/>
    <w:rsid w:val="00A85108"/>
    <w:rsid w:val="00A852A3"/>
    <w:rsid w:val="00A8546A"/>
    <w:rsid w:val="00A85C8A"/>
    <w:rsid w:val="00A86519"/>
    <w:rsid w:val="00A873CC"/>
    <w:rsid w:val="00A87CD3"/>
    <w:rsid w:val="00A925F5"/>
    <w:rsid w:val="00A93445"/>
    <w:rsid w:val="00A96905"/>
    <w:rsid w:val="00A970C0"/>
    <w:rsid w:val="00A9737B"/>
    <w:rsid w:val="00A9742F"/>
    <w:rsid w:val="00AA0509"/>
    <w:rsid w:val="00AA1F02"/>
    <w:rsid w:val="00AA2C9B"/>
    <w:rsid w:val="00AA2CCE"/>
    <w:rsid w:val="00AA36FD"/>
    <w:rsid w:val="00AA413A"/>
    <w:rsid w:val="00AA4289"/>
    <w:rsid w:val="00AA4387"/>
    <w:rsid w:val="00AA4627"/>
    <w:rsid w:val="00AA471E"/>
    <w:rsid w:val="00AA48F1"/>
    <w:rsid w:val="00AA5546"/>
    <w:rsid w:val="00AA580B"/>
    <w:rsid w:val="00AA5CD6"/>
    <w:rsid w:val="00AA6A3A"/>
    <w:rsid w:val="00AA71DE"/>
    <w:rsid w:val="00AA72C1"/>
    <w:rsid w:val="00AA7459"/>
    <w:rsid w:val="00AB0041"/>
    <w:rsid w:val="00AB06BE"/>
    <w:rsid w:val="00AB06F3"/>
    <w:rsid w:val="00AB2E22"/>
    <w:rsid w:val="00AB3400"/>
    <w:rsid w:val="00AB4884"/>
    <w:rsid w:val="00AB58F5"/>
    <w:rsid w:val="00AB5EAC"/>
    <w:rsid w:val="00AB5EEC"/>
    <w:rsid w:val="00AB6C87"/>
    <w:rsid w:val="00AB7656"/>
    <w:rsid w:val="00AB76DD"/>
    <w:rsid w:val="00AC0149"/>
    <w:rsid w:val="00AC27AF"/>
    <w:rsid w:val="00AC2DA1"/>
    <w:rsid w:val="00AC330F"/>
    <w:rsid w:val="00AC4362"/>
    <w:rsid w:val="00AC5E0B"/>
    <w:rsid w:val="00AC6105"/>
    <w:rsid w:val="00AC6245"/>
    <w:rsid w:val="00AC76BD"/>
    <w:rsid w:val="00AC7788"/>
    <w:rsid w:val="00AD004F"/>
    <w:rsid w:val="00AD0FE4"/>
    <w:rsid w:val="00AD137E"/>
    <w:rsid w:val="00AD33C3"/>
    <w:rsid w:val="00AD33EB"/>
    <w:rsid w:val="00AD3BB4"/>
    <w:rsid w:val="00AD446E"/>
    <w:rsid w:val="00AD4A1B"/>
    <w:rsid w:val="00AD5FEA"/>
    <w:rsid w:val="00AD71AD"/>
    <w:rsid w:val="00AD73DC"/>
    <w:rsid w:val="00AE08C8"/>
    <w:rsid w:val="00AE24F3"/>
    <w:rsid w:val="00AE27D4"/>
    <w:rsid w:val="00AE3550"/>
    <w:rsid w:val="00AE43EB"/>
    <w:rsid w:val="00AE5F78"/>
    <w:rsid w:val="00AE6021"/>
    <w:rsid w:val="00AF0216"/>
    <w:rsid w:val="00AF0789"/>
    <w:rsid w:val="00AF192C"/>
    <w:rsid w:val="00AF1AE9"/>
    <w:rsid w:val="00AF1D11"/>
    <w:rsid w:val="00AF1DFA"/>
    <w:rsid w:val="00AF20D7"/>
    <w:rsid w:val="00AF33AA"/>
    <w:rsid w:val="00AF48E5"/>
    <w:rsid w:val="00AF49B2"/>
    <w:rsid w:val="00AF5130"/>
    <w:rsid w:val="00AF5B82"/>
    <w:rsid w:val="00AF6B4C"/>
    <w:rsid w:val="00AF6D71"/>
    <w:rsid w:val="00AF7079"/>
    <w:rsid w:val="00B014EB"/>
    <w:rsid w:val="00B025F6"/>
    <w:rsid w:val="00B040AE"/>
    <w:rsid w:val="00B043DF"/>
    <w:rsid w:val="00B05F91"/>
    <w:rsid w:val="00B066D4"/>
    <w:rsid w:val="00B067E8"/>
    <w:rsid w:val="00B078EB"/>
    <w:rsid w:val="00B07F5F"/>
    <w:rsid w:val="00B10631"/>
    <w:rsid w:val="00B114DD"/>
    <w:rsid w:val="00B11846"/>
    <w:rsid w:val="00B124AE"/>
    <w:rsid w:val="00B1251A"/>
    <w:rsid w:val="00B12636"/>
    <w:rsid w:val="00B12B13"/>
    <w:rsid w:val="00B13278"/>
    <w:rsid w:val="00B133BE"/>
    <w:rsid w:val="00B14E78"/>
    <w:rsid w:val="00B15873"/>
    <w:rsid w:val="00B158AB"/>
    <w:rsid w:val="00B2241F"/>
    <w:rsid w:val="00B22C27"/>
    <w:rsid w:val="00B2405D"/>
    <w:rsid w:val="00B251FC"/>
    <w:rsid w:val="00B25F23"/>
    <w:rsid w:val="00B2635D"/>
    <w:rsid w:val="00B26527"/>
    <w:rsid w:val="00B26AA4"/>
    <w:rsid w:val="00B302CC"/>
    <w:rsid w:val="00B308A3"/>
    <w:rsid w:val="00B3181D"/>
    <w:rsid w:val="00B31F5C"/>
    <w:rsid w:val="00B31F7D"/>
    <w:rsid w:val="00B32C3E"/>
    <w:rsid w:val="00B32D72"/>
    <w:rsid w:val="00B3497A"/>
    <w:rsid w:val="00B3567B"/>
    <w:rsid w:val="00B35A49"/>
    <w:rsid w:val="00B35B3B"/>
    <w:rsid w:val="00B361D9"/>
    <w:rsid w:val="00B37610"/>
    <w:rsid w:val="00B37B9E"/>
    <w:rsid w:val="00B40BC9"/>
    <w:rsid w:val="00B40EDA"/>
    <w:rsid w:val="00B411BC"/>
    <w:rsid w:val="00B41450"/>
    <w:rsid w:val="00B415DF"/>
    <w:rsid w:val="00B41B34"/>
    <w:rsid w:val="00B42B27"/>
    <w:rsid w:val="00B438EC"/>
    <w:rsid w:val="00B44B52"/>
    <w:rsid w:val="00B4502D"/>
    <w:rsid w:val="00B45C95"/>
    <w:rsid w:val="00B4622F"/>
    <w:rsid w:val="00B466CA"/>
    <w:rsid w:val="00B467D7"/>
    <w:rsid w:val="00B46B8D"/>
    <w:rsid w:val="00B4727F"/>
    <w:rsid w:val="00B47B51"/>
    <w:rsid w:val="00B51885"/>
    <w:rsid w:val="00B52233"/>
    <w:rsid w:val="00B52985"/>
    <w:rsid w:val="00B531A8"/>
    <w:rsid w:val="00B53A3A"/>
    <w:rsid w:val="00B53CFB"/>
    <w:rsid w:val="00B548A9"/>
    <w:rsid w:val="00B55EAE"/>
    <w:rsid w:val="00B55F2A"/>
    <w:rsid w:val="00B56920"/>
    <w:rsid w:val="00B569C6"/>
    <w:rsid w:val="00B57BC5"/>
    <w:rsid w:val="00B60019"/>
    <w:rsid w:val="00B60169"/>
    <w:rsid w:val="00B61601"/>
    <w:rsid w:val="00B61741"/>
    <w:rsid w:val="00B62B44"/>
    <w:rsid w:val="00B62C7F"/>
    <w:rsid w:val="00B6315A"/>
    <w:rsid w:val="00B6340B"/>
    <w:rsid w:val="00B6387B"/>
    <w:rsid w:val="00B638BA"/>
    <w:rsid w:val="00B644B2"/>
    <w:rsid w:val="00B64B2F"/>
    <w:rsid w:val="00B656BA"/>
    <w:rsid w:val="00B658B1"/>
    <w:rsid w:val="00B664E8"/>
    <w:rsid w:val="00B6707F"/>
    <w:rsid w:val="00B7093E"/>
    <w:rsid w:val="00B70D51"/>
    <w:rsid w:val="00B72E3A"/>
    <w:rsid w:val="00B73453"/>
    <w:rsid w:val="00B7361F"/>
    <w:rsid w:val="00B739D8"/>
    <w:rsid w:val="00B741D0"/>
    <w:rsid w:val="00B745E0"/>
    <w:rsid w:val="00B76079"/>
    <w:rsid w:val="00B762B5"/>
    <w:rsid w:val="00B76C08"/>
    <w:rsid w:val="00B77DEB"/>
    <w:rsid w:val="00B80615"/>
    <w:rsid w:val="00B80DC1"/>
    <w:rsid w:val="00B8160C"/>
    <w:rsid w:val="00B81E56"/>
    <w:rsid w:val="00B82E5B"/>
    <w:rsid w:val="00B83602"/>
    <w:rsid w:val="00B83AC4"/>
    <w:rsid w:val="00B85DBB"/>
    <w:rsid w:val="00B86F01"/>
    <w:rsid w:val="00B8731F"/>
    <w:rsid w:val="00B9029C"/>
    <w:rsid w:val="00B90536"/>
    <w:rsid w:val="00B90D33"/>
    <w:rsid w:val="00B915D0"/>
    <w:rsid w:val="00B946FF"/>
    <w:rsid w:val="00B94C5E"/>
    <w:rsid w:val="00B94EB5"/>
    <w:rsid w:val="00B95015"/>
    <w:rsid w:val="00B95C74"/>
    <w:rsid w:val="00B96814"/>
    <w:rsid w:val="00B975AC"/>
    <w:rsid w:val="00B977B9"/>
    <w:rsid w:val="00BA0770"/>
    <w:rsid w:val="00BA179E"/>
    <w:rsid w:val="00BA1923"/>
    <w:rsid w:val="00BA1C40"/>
    <w:rsid w:val="00BA2C84"/>
    <w:rsid w:val="00BA3DA9"/>
    <w:rsid w:val="00BA403D"/>
    <w:rsid w:val="00BA49FF"/>
    <w:rsid w:val="00BA52D0"/>
    <w:rsid w:val="00BA5B72"/>
    <w:rsid w:val="00BA5EB6"/>
    <w:rsid w:val="00BA6431"/>
    <w:rsid w:val="00BA6ED0"/>
    <w:rsid w:val="00BB02D6"/>
    <w:rsid w:val="00BB09EA"/>
    <w:rsid w:val="00BB0AC5"/>
    <w:rsid w:val="00BB0EEA"/>
    <w:rsid w:val="00BB4BD0"/>
    <w:rsid w:val="00BB4FCB"/>
    <w:rsid w:val="00BB530C"/>
    <w:rsid w:val="00BB57F3"/>
    <w:rsid w:val="00BB5B1B"/>
    <w:rsid w:val="00BB5E30"/>
    <w:rsid w:val="00BB608A"/>
    <w:rsid w:val="00BB6B66"/>
    <w:rsid w:val="00BB6C24"/>
    <w:rsid w:val="00BB6D1C"/>
    <w:rsid w:val="00BC157F"/>
    <w:rsid w:val="00BC1EF9"/>
    <w:rsid w:val="00BC229F"/>
    <w:rsid w:val="00BC22ED"/>
    <w:rsid w:val="00BC2426"/>
    <w:rsid w:val="00BC281D"/>
    <w:rsid w:val="00BC4897"/>
    <w:rsid w:val="00BC59EF"/>
    <w:rsid w:val="00BC72F0"/>
    <w:rsid w:val="00BD02C4"/>
    <w:rsid w:val="00BD0D73"/>
    <w:rsid w:val="00BD193F"/>
    <w:rsid w:val="00BD248E"/>
    <w:rsid w:val="00BD2D7B"/>
    <w:rsid w:val="00BD5350"/>
    <w:rsid w:val="00BD5598"/>
    <w:rsid w:val="00BD5822"/>
    <w:rsid w:val="00BD6DC5"/>
    <w:rsid w:val="00BD76F8"/>
    <w:rsid w:val="00BE0090"/>
    <w:rsid w:val="00BE02AA"/>
    <w:rsid w:val="00BE0819"/>
    <w:rsid w:val="00BE10AB"/>
    <w:rsid w:val="00BE35E4"/>
    <w:rsid w:val="00BE3CDD"/>
    <w:rsid w:val="00BE4673"/>
    <w:rsid w:val="00BE4F90"/>
    <w:rsid w:val="00BE59D5"/>
    <w:rsid w:val="00BE67BB"/>
    <w:rsid w:val="00BE71D9"/>
    <w:rsid w:val="00BF07DF"/>
    <w:rsid w:val="00BF34F7"/>
    <w:rsid w:val="00BF39E6"/>
    <w:rsid w:val="00BF3F44"/>
    <w:rsid w:val="00BF44DA"/>
    <w:rsid w:val="00BF531F"/>
    <w:rsid w:val="00BF53C8"/>
    <w:rsid w:val="00BF6BC0"/>
    <w:rsid w:val="00C006C0"/>
    <w:rsid w:val="00C01F17"/>
    <w:rsid w:val="00C028D3"/>
    <w:rsid w:val="00C033B2"/>
    <w:rsid w:val="00C03FC7"/>
    <w:rsid w:val="00C06347"/>
    <w:rsid w:val="00C06771"/>
    <w:rsid w:val="00C1060C"/>
    <w:rsid w:val="00C1063B"/>
    <w:rsid w:val="00C10D3A"/>
    <w:rsid w:val="00C11325"/>
    <w:rsid w:val="00C11DD6"/>
    <w:rsid w:val="00C124BE"/>
    <w:rsid w:val="00C12E64"/>
    <w:rsid w:val="00C149BC"/>
    <w:rsid w:val="00C14E09"/>
    <w:rsid w:val="00C17C56"/>
    <w:rsid w:val="00C21F25"/>
    <w:rsid w:val="00C24425"/>
    <w:rsid w:val="00C252ED"/>
    <w:rsid w:val="00C2557C"/>
    <w:rsid w:val="00C25639"/>
    <w:rsid w:val="00C27046"/>
    <w:rsid w:val="00C27888"/>
    <w:rsid w:val="00C279D2"/>
    <w:rsid w:val="00C30375"/>
    <w:rsid w:val="00C308BA"/>
    <w:rsid w:val="00C30AF7"/>
    <w:rsid w:val="00C30D79"/>
    <w:rsid w:val="00C317D7"/>
    <w:rsid w:val="00C31954"/>
    <w:rsid w:val="00C330AE"/>
    <w:rsid w:val="00C34B0D"/>
    <w:rsid w:val="00C35501"/>
    <w:rsid w:val="00C367B3"/>
    <w:rsid w:val="00C36C67"/>
    <w:rsid w:val="00C3752D"/>
    <w:rsid w:val="00C37616"/>
    <w:rsid w:val="00C37B0B"/>
    <w:rsid w:val="00C41DE3"/>
    <w:rsid w:val="00C4228E"/>
    <w:rsid w:val="00C42E3E"/>
    <w:rsid w:val="00C44288"/>
    <w:rsid w:val="00C45255"/>
    <w:rsid w:val="00C46CD2"/>
    <w:rsid w:val="00C474BF"/>
    <w:rsid w:val="00C47568"/>
    <w:rsid w:val="00C476CA"/>
    <w:rsid w:val="00C47F1E"/>
    <w:rsid w:val="00C50718"/>
    <w:rsid w:val="00C5140D"/>
    <w:rsid w:val="00C51B74"/>
    <w:rsid w:val="00C527BF"/>
    <w:rsid w:val="00C5294B"/>
    <w:rsid w:val="00C546C6"/>
    <w:rsid w:val="00C54976"/>
    <w:rsid w:val="00C549F2"/>
    <w:rsid w:val="00C55EFB"/>
    <w:rsid w:val="00C56236"/>
    <w:rsid w:val="00C56318"/>
    <w:rsid w:val="00C57B5C"/>
    <w:rsid w:val="00C6004C"/>
    <w:rsid w:val="00C6027B"/>
    <w:rsid w:val="00C603B4"/>
    <w:rsid w:val="00C6285C"/>
    <w:rsid w:val="00C635C8"/>
    <w:rsid w:val="00C63D67"/>
    <w:rsid w:val="00C64469"/>
    <w:rsid w:val="00C64C42"/>
    <w:rsid w:val="00C65269"/>
    <w:rsid w:val="00C67C93"/>
    <w:rsid w:val="00C71249"/>
    <w:rsid w:val="00C71FB3"/>
    <w:rsid w:val="00C722F9"/>
    <w:rsid w:val="00C72735"/>
    <w:rsid w:val="00C7378F"/>
    <w:rsid w:val="00C746B0"/>
    <w:rsid w:val="00C74D43"/>
    <w:rsid w:val="00C76C36"/>
    <w:rsid w:val="00C8124A"/>
    <w:rsid w:val="00C82687"/>
    <w:rsid w:val="00C8394A"/>
    <w:rsid w:val="00C83ADF"/>
    <w:rsid w:val="00C85773"/>
    <w:rsid w:val="00C86DD5"/>
    <w:rsid w:val="00C87667"/>
    <w:rsid w:val="00C90F0B"/>
    <w:rsid w:val="00C91405"/>
    <w:rsid w:val="00C917DC"/>
    <w:rsid w:val="00C919D3"/>
    <w:rsid w:val="00C925CE"/>
    <w:rsid w:val="00C92E33"/>
    <w:rsid w:val="00C93198"/>
    <w:rsid w:val="00C935CB"/>
    <w:rsid w:val="00C93CEA"/>
    <w:rsid w:val="00C9562B"/>
    <w:rsid w:val="00CA0CC2"/>
    <w:rsid w:val="00CA1676"/>
    <w:rsid w:val="00CA2A17"/>
    <w:rsid w:val="00CA37BA"/>
    <w:rsid w:val="00CA424A"/>
    <w:rsid w:val="00CA483E"/>
    <w:rsid w:val="00CA4F3E"/>
    <w:rsid w:val="00CA5C76"/>
    <w:rsid w:val="00CA76C9"/>
    <w:rsid w:val="00CA77DC"/>
    <w:rsid w:val="00CB020C"/>
    <w:rsid w:val="00CB12DE"/>
    <w:rsid w:val="00CB1BF2"/>
    <w:rsid w:val="00CB24AB"/>
    <w:rsid w:val="00CB3507"/>
    <w:rsid w:val="00CB35F2"/>
    <w:rsid w:val="00CB6D0C"/>
    <w:rsid w:val="00CB6F44"/>
    <w:rsid w:val="00CB72C5"/>
    <w:rsid w:val="00CB7476"/>
    <w:rsid w:val="00CB7AE8"/>
    <w:rsid w:val="00CC02C8"/>
    <w:rsid w:val="00CC0337"/>
    <w:rsid w:val="00CC0AE3"/>
    <w:rsid w:val="00CC1CCA"/>
    <w:rsid w:val="00CC21D8"/>
    <w:rsid w:val="00CC2C07"/>
    <w:rsid w:val="00CC3F35"/>
    <w:rsid w:val="00CC47CD"/>
    <w:rsid w:val="00CC5F91"/>
    <w:rsid w:val="00CC6CAC"/>
    <w:rsid w:val="00CC7D30"/>
    <w:rsid w:val="00CD034F"/>
    <w:rsid w:val="00CD1B6D"/>
    <w:rsid w:val="00CD1D63"/>
    <w:rsid w:val="00CD2D5E"/>
    <w:rsid w:val="00CD389A"/>
    <w:rsid w:val="00CD5572"/>
    <w:rsid w:val="00CD600C"/>
    <w:rsid w:val="00CD62B6"/>
    <w:rsid w:val="00CD6B2D"/>
    <w:rsid w:val="00CE123E"/>
    <w:rsid w:val="00CE2E7D"/>
    <w:rsid w:val="00CE305D"/>
    <w:rsid w:val="00CE3574"/>
    <w:rsid w:val="00CE5163"/>
    <w:rsid w:val="00CE5CDA"/>
    <w:rsid w:val="00CE6181"/>
    <w:rsid w:val="00CE689D"/>
    <w:rsid w:val="00CE69B2"/>
    <w:rsid w:val="00CE7994"/>
    <w:rsid w:val="00CF030B"/>
    <w:rsid w:val="00CF0B3A"/>
    <w:rsid w:val="00CF11E7"/>
    <w:rsid w:val="00CF14D3"/>
    <w:rsid w:val="00CF1BC6"/>
    <w:rsid w:val="00CF1C3F"/>
    <w:rsid w:val="00CF1D64"/>
    <w:rsid w:val="00CF4143"/>
    <w:rsid w:val="00CF5C2E"/>
    <w:rsid w:val="00CF6F59"/>
    <w:rsid w:val="00D00BDE"/>
    <w:rsid w:val="00D014CF"/>
    <w:rsid w:val="00D01FAD"/>
    <w:rsid w:val="00D02079"/>
    <w:rsid w:val="00D05612"/>
    <w:rsid w:val="00D05DF1"/>
    <w:rsid w:val="00D064E3"/>
    <w:rsid w:val="00D1007B"/>
    <w:rsid w:val="00D10B66"/>
    <w:rsid w:val="00D10D68"/>
    <w:rsid w:val="00D10E98"/>
    <w:rsid w:val="00D11004"/>
    <w:rsid w:val="00D110EA"/>
    <w:rsid w:val="00D1192F"/>
    <w:rsid w:val="00D12215"/>
    <w:rsid w:val="00D1241D"/>
    <w:rsid w:val="00D13CFA"/>
    <w:rsid w:val="00D13E5B"/>
    <w:rsid w:val="00D1421F"/>
    <w:rsid w:val="00D14E4B"/>
    <w:rsid w:val="00D16F23"/>
    <w:rsid w:val="00D2016B"/>
    <w:rsid w:val="00D2043C"/>
    <w:rsid w:val="00D207F6"/>
    <w:rsid w:val="00D20C74"/>
    <w:rsid w:val="00D21D04"/>
    <w:rsid w:val="00D253EF"/>
    <w:rsid w:val="00D25B04"/>
    <w:rsid w:val="00D263A0"/>
    <w:rsid w:val="00D26E00"/>
    <w:rsid w:val="00D27054"/>
    <w:rsid w:val="00D305F1"/>
    <w:rsid w:val="00D306D3"/>
    <w:rsid w:val="00D30F8D"/>
    <w:rsid w:val="00D3195E"/>
    <w:rsid w:val="00D32EDE"/>
    <w:rsid w:val="00D37477"/>
    <w:rsid w:val="00D40509"/>
    <w:rsid w:val="00D408F1"/>
    <w:rsid w:val="00D4154F"/>
    <w:rsid w:val="00D436A3"/>
    <w:rsid w:val="00D44822"/>
    <w:rsid w:val="00D44E9C"/>
    <w:rsid w:val="00D50203"/>
    <w:rsid w:val="00D5073A"/>
    <w:rsid w:val="00D52C83"/>
    <w:rsid w:val="00D52EF3"/>
    <w:rsid w:val="00D55194"/>
    <w:rsid w:val="00D55234"/>
    <w:rsid w:val="00D55A3F"/>
    <w:rsid w:val="00D56316"/>
    <w:rsid w:val="00D56410"/>
    <w:rsid w:val="00D5714C"/>
    <w:rsid w:val="00D60910"/>
    <w:rsid w:val="00D61025"/>
    <w:rsid w:val="00D61A82"/>
    <w:rsid w:val="00D62066"/>
    <w:rsid w:val="00D63FD0"/>
    <w:rsid w:val="00D65056"/>
    <w:rsid w:val="00D650BB"/>
    <w:rsid w:val="00D659F0"/>
    <w:rsid w:val="00D662AA"/>
    <w:rsid w:val="00D67A68"/>
    <w:rsid w:val="00D71250"/>
    <w:rsid w:val="00D71864"/>
    <w:rsid w:val="00D72F45"/>
    <w:rsid w:val="00D73967"/>
    <w:rsid w:val="00D742B8"/>
    <w:rsid w:val="00D74A5F"/>
    <w:rsid w:val="00D750AD"/>
    <w:rsid w:val="00D7632F"/>
    <w:rsid w:val="00D76808"/>
    <w:rsid w:val="00D77773"/>
    <w:rsid w:val="00D77CFD"/>
    <w:rsid w:val="00D81F6D"/>
    <w:rsid w:val="00D820E9"/>
    <w:rsid w:val="00D84236"/>
    <w:rsid w:val="00D842A7"/>
    <w:rsid w:val="00D848AD"/>
    <w:rsid w:val="00D85A00"/>
    <w:rsid w:val="00D86353"/>
    <w:rsid w:val="00D871BC"/>
    <w:rsid w:val="00D87DB0"/>
    <w:rsid w:val="00D91522"/>
    <w:rsid w:val="00D91C75"/>
    <w:rsid w:val="00D92663"/>
    <w:rsid w:val="00D935DC"/>
    <w:rsid w:val="00D93CA5"/>
    <w:rsid w:val="00D94A5E"/>
    <w:rsid w:val="00D95A83"/>
    <w:rsid w:val="00D96040"/>
    <w:rsid w:val="00DA05D0"/>
    <w:rsid w:val="00DA0640"/>
    <w:rsid w:val="00DA1B39"/>
    <w:rsid w:val="00DA26BD"/>
    <w:rsid w:val="00DA2A47"/>
    <w:rsid w:val="00DA51EE"/>
    <w:rsid w:val="00DA5E3F"/>
    <w:rsid w:val="00DA64C3"/>
    <w:rsid w:val="00DA64DA"/>
    <w:rsid w:val="00DB13A0"/>
    <w:rsid w:val="00DB13A3"/>
    <w:rsid w:val="00DB16D8"/>
    <w:rsid w:val="00DB234D"/>
    <w:rsid w:val="00DB4A5C"/>
    <w:rsid w:val="00DB52C4"/>
    <w:rsid w:val="00DB5770"/>
    <w:rsid w:val="00DB5B79"/>
    <w:rsid w:val="00DB6108"/>
    <w:rsid w:val="00DB763F"/>
    <w:rsid w:val="00DC00BD"/>
    <w:rsid w:val="00DC12DF"/>
    <w:rsid w:val="00DC21CA"/>
    <w:rsid w:val="00DC22F4"/>
    <w:rsid w:val="00DC2A92"/>
    <w:rsid w:val="00DC2C59"/>
    <w:rsid w:val="00DC2C5F"/>
    <w:rsid w:val="00DC2CD3"/>
    <w:rsid w:val="00DC6F5D"/>
    <w:rsid w:val="00DD09BC"/>
    <w:rsid w:val="00DD1E56"/>
    <w:rsid w:val="00DD2B9B"/>
    <w:rsid w:val="00DD2CF9"/>
    <w:rsid w:val="00DD35C1"/>
    <w:rsid w:val="00DD42D1"/>
    <w:rsid w:val="00DD5BA4"/>
    <w:rsid w:val="00DD5CA2"/>
    <w:rsid w:val="00DD78D4"/>
    <w:rsid w:val="00DE10AF"/>
    <w:rsid w:val="00DE1A9A"/>
    <w:rsid w:val="00DE1C78"/>
    <w:rsid w:val="00DE2796"/>
    <w:rsid w:val="00DE35C2"/>
    <w:rsid w:val="00DE3F89"/>
    <w:rsid w:val="00DE48C3"/>
    <w:rsid w:val="00DE4ED1"/>
    <w:rsid w:val="00DE4FF8"/>
    <w:rsid w:val="00DE54BF"/>
    <w:rsid w:val="00DE589D"/>
    <w:rsid w:val="00DE66BE"/>
    <w:rsid w:val="00DE6C89"/>
    <w:rsid w:val="00DE7EE1"/>
    <w:rsid w:val="00DF1460"/>
    <w:rsid w:val="00DF1BA1"/>
    <w:rsid w:val="00DF2C26"/>
    <w:rsid w:val="00DF3444"/>
    <w:rsid w:val="00DF3B4D"/>
    <w:rsid w:val="00DF5A96"/>
    <w:rsid w:val="00DF6800"/>
    <w:rsid w:val="00DF6D16"/>
    <w:rsid w:val="00DF7064"/>
    <w:rsid w:val="00DF735C"/>
    <w:rsid w:val="00DF7478"/>
    <w:rsid w:val="00E00FB7"/>
    <w:rsid w:val="00E018F8"/>
    <w:rsid w:val="00E01CA3"/>
    <w:rsid w:val="00E01DC0"/>
    <w:rsid w:val="00E02BDB"/>
    <w:rsid w:val="00E03428"/>
    <w:rsid w:val="00E03C48"/>
    <w:rsid w:val="00E04486"/>
    <w:rsid w:val="00E05576"/>
    <w:rsid w:val="00E05634"/>
    <w:rsid w:val="00E05E63"/>
    <w:rsid w:val="00E07BD4"/>
    <w:rsid w:val="00E10751"/>
    <w:rsid w:val="00E139F7"/>
    <w:rsid w:val="00E13DF3"/>
    <w:rsid w:val="00E13FD1"/>
    <w:rsid w:val="00E15E35"/>
    <w:rsid w:val="00E15F19"/>
    <w:rsid w:val="00E17268"/>
    <w:rsid w:val="00E17796"/>
    <w:rsid w:val="00E20587"/>
    <w:rsid w:val="00E2135E"/>
    <w:rsid w:val="00E2137C"/>
    <w:rsid w:val="00E214D9"/>
    <w:rsid w:val="00E22D17"/>
    <w:rsid w:val="00E22E1D"/>
    <w:rsid w:val="00E234C3"/>
    <w:rsid w:val="00E2443F"/>
    <w:rsid w:val="00E24556"/>
    <w:rsid w:val="00E24B6C"/>
    <w:rsid w:val="00E26DFF"/>
    <w:rsid w:val="00E26F1C"/>
    <w:rsid w:val="00E3070E"/>
    <w:rsid w:val="00E31BB9"/>
    <w:rsid w:val="00E33794"/>
    <w:rsid w:val="00E33A51"/>
    <w:rsid w:val="00E345A8"/>
    <w:rsid w:val="00E34950"/>
    <w:rsid w:val="00E35644"/>
    <w:rsid w:val="00E361FC"/>
    <w:rsid w:val="00E37401"/>
    <w:rsid w:val="00E37F70"/>
    <w:rsid w:val="00E40808"/>
    <w:rsid w:val="00E40CB6"/>
    <w:rsid w:val="00E40DDC"/>
    <w:rsid w:val="00E40F5E"/>
    <w:rsid w:val="00E4207A"/>
    <w:rsid w:val="00E4222E"/>
    <w:rsid w:val="00E43EAD"/>
    <w:rsid w:val="00E43FF9"/>
    <w:rsid w:val="00E461E3"/>
    <w:rsid w:val="00E465C9"/>
    <w:rsid w:val="00E466A3"/>
    <w:rsid w:val="00E5007B"/>
    <w:rsid w:val="00E50634"/>
    <w:rsid w:val="00E51165"/>
    <w:rsid w:val="00E517D1"/>
    <w:rsid w:val="00E525B1"/>
    <w:rsid w:val="00E52625"/>
    <w:rsid w:val="00E52883"/>
    <w:rsid w:val="00E529E0"/>
    <w:rsid w:val="00E52A21"/>
    <w:rsid w:val="00E546D0"/>
    <w:rsid w:val="00E54CE7"/>
    <w:rsid w:val="00E55065"/>
    <w:rsid w:val="00E610A2"/>
    <w:rsid w:val="00E610EA"/>
    <w:rsid w:val="00E6359F"/>
    <w:rsid w:val="00E64482"/>
    <w:rsid w:val="00E67153"/>
    <w:rsid w:val="00E6761E"/>
    <w:rsid w:val="00E71180"/>
    <w:rsid w:val="00E71608"/>
    <w:rsid w:val="00E71FCC"/>
    <w:rsid w:val="00E72A2B"/>
    <w:rsid w:val="00E72B5B"/>
    <w:rsid w:val="00E73BB7"/>
    <w:rsid w:val="00E743F7"/>
    <w:rsid w:val="00E7754A"/>
    <w:rsid w:val="00E807FD"/>
    <w:rsid w:val="00E80A01"/>
    <w:rsid w:val="00E80D85"/>
    <w:rsid w:val="00E81133"/>
    <w:rsid w:val="00E81C50"/>
    <w:rsid w:val="00E81D75"/>
    <w:rsid w:val="00E81FA9"/>
    <w:rsid w:val="00E821B4"/>
    <w:rsid w:val="00E82D60"/>
    <w:rsid w:val="00E83639"/>
    <w:rsid w:val="00E841F9"/>
    <w:rsid w:val="00E843FC"/>
    <w:rsid w:val="00E8524C"/>
    <w:rsid w:val="00E85993"/>
    <w:rsid w:val="00E86334"/>
    <w:rsid w:val="00E86B71"/>
    <w:rsid w:val="00E86DAE"/>
    <w:rsid w:val="00E8779D"/>
    <w:rsid w:val="00E877D2"/>
    <w:rsid w:val="00E87C15"/>
    <w:rsid w:val="00E90130"/>
    <w:rsid w:val="00E91338"/>
    <w:rsid w:val="00E93C3D"/>
    <w:rsid w:val="00E93E3E"/>
    <w:rsid w:val="00E944E4"/>
    <w:rsid w:val="00E94886"/>
    <w:rsid w:val="00E96114"/>
    <w:rsid w:val="00E9638C"/>
    <w:rsid w:val="00E966DB"/>
    <w:rsid w:val="00E969DE"/>
    <w:rsid w:val="00EA0A59"/>
    <w:rsid w:val="00EA0F87"/>
    <w:rsid w:val="00EA345C"/>
    <w:rsid w:val="00EA65CA"/>
    <w:rsid w:val="00EA7156"/>
    <w:rsid w:val="00EB0432"/>
    <w:rsid w:val="00EB3BBA"/>
    <w:rsid w:val="00EB46CE"/>
    <w:rsid w:val="00EB4963"/>
    <w:rsid w:val="00EB4F74"/>
    <w:rsid w:val="00EB5B83"/>
    <w:rsid w:val="00EB7AE9"/>
    <w:rsid w:val="00EC0E7C"/>
    <w:rsid w:val="00EC1DD1"/>
    <w:rsid w:val="00EC3049"/>
    <w:rsid w:val="00EC3917"/>
    <w:rsid w:val="00EC5246"/>
    <w:rsid w:val="00EC5301"/>
    <w:rsid w:val="00EC533F"/>
    <w:rsid w:val="00EC5869"/>
    <w:rsid w:val="00EC609B"/>
    <w:rsid w:val="00EC7657"/>
    <w:rsid w:val="00EC7E9B"/>
    <w:rsid w:val="00ED0580"/>
    <w:rsid w:val="00ED0F82"/>
    <w:rsid w:val="00ED111D"/>
    <w:rsid w:val="00ED1CBF"/>
    <w:rsid w:val="00ED2CFE"/>
    <w:rsid w:val="00ED4532"/>
    <w:rsid w:val="00ED4721"/>
    <w:rsid w:val="00ED562A"/>
    <w:rsid w:val="00ED6813"/>
    <w:rsid w:val="00ED6D07"/>
    <w:rsid w:val="00ED75E8"/>
    <w:rsid w:val="00ED7B8D"/>
    <w:rsid w:val="00EE2A79"/>
    <w:rsid w:val="00EE2E50"/>
    <w:rsid w:val="00EE477A"/>
    <w:rsid w:val="00EE5119"/>
    <w:rsid w:val="00EE5A1D"/>
    <w:rsid w:val="00EE6564"/>
    <w:rsid w:val="00EF01F0"/>
    <w:rsid w:val="00EF0594"/>
    <w:rsid w:val="00EF1420"/>
    <w:rsid w:val="00EF1A91"/>
    <w:rsid w:val="00EF2A44"/>
    <w:rsid w:val="00EF3153"/>
    <w:rsid w:val="00EF45EB"/>
    <w:rsid w:val="00EF496D"/>
    <w:rsid w:val="00EF4F0C"/>
    <w:rsid w:val="00EF5639"/>
    <w:rsid w:val="00EF604F"/>
    <w:rsid w:val="00EF7724"/>
    <w:rsid w:val="00F0040A"/>
    <w:rsid w:val="00F02D8C"/>
    <w:rsid w:val="00F07A81"/>
    <w:rsid w:val="00F10125"/>
    <w:rsid w:val="00F101A0"/>
    <w:rsid w:val="00F10610"/>
    <w:rsid w:val="00F117AD"/>
    <w:rsid w:val="00F146FE"/>
    <w:rsid w:val="00F14DAB"/>
    <w:rsid w:val="00F153C1"/>
    <w:rsid w:val="00F17C3D"/>
    <w:rsid w:val="00F202C2"/>
    <w:rsid w:val="00F2041F"/>
    <w:rsid w:val="00F21EE2"/>
    <w:rsid w:val="00F21F16"/>
    <w:rsid w:val="00F234C3"/>
    <w:rsid w:val="00F236B1"/>
    <w:rsid w:val="00F23F4B"/>
    <w:rsid w:val="00F246EF"/>
    <w:rsid w:val="00F25F36"/>
    <w:rsid w:val="00F26064"/>
    <w:rsid w:val="00F262CD"/>
    <w:rsid w:val="00F26431"/>
    <w:rsid w:val="00F26445"/>
    <w:rsid w:val="00F27444"/>
    <w:rsid w:val="00F310BE"/>
    <w:rsid w:val="00F31312"/>
    <w:rsid w:val="00F3167B"/>
    <w:rsid w:val="00F33293"/>
    <w:rsid w:val="00F33B33"/>
    <w:rsid w:val="00F3486E"/>
    <w:rsid w:val="00F34BB5"/>
    <w:rsid w:val="00F351E4"/>
    <w:rsid w:val="00F35CB5"/>
    <w:rsid w:val="00F3618C"/>
    <w:rsid w:val="00F403B4"/>
    <w:rsid w:val="00F40647"/>
    <w:rsid w:val="00F40B57"/>
    <w:rsid w:val="00F427E9"/>
    <w:rsid w:val="00F44713"/>
    <w:rsid w:val="00F50CEB"/>
    <w:rsid w:val="00F52861"/>
    <w:rsid w:val="00F535B3"/>
    <w:rsid w:val="00F53AB1"/>
    <w:rsid w:val="00F553BB"/>
    <w:rsid w:val="00F5603B"/>
    <w:rsid w:val="00F610FE"/>
    <w:rsid w:val="00F61C99"/>
    <w:rsid w:val="00F61EF3"/>
    <w:rsid w:val="00F62949"/>
    <w:rsid w:val="00F62F48"/>
    <w:rsid w:val="00F63270"/>
    <w:rsid w:val="00F63923"/>
    <w:rsid w:val="00F64382"/>
    <w:rsid w:val="00F65135"/>
    <w:rsid w:val="00F70D71"/>
    <w:rsid w:val="00F72E52"/>
    <w:rsid w:val="00F74290"/>
    <w:rsid w:val="00F75588"/>
    <w:rsid w:val="00F75DD7"/>
    <w:rsid w:val="00F769CE"/>
    <w:rsid w:val="00F80C0F"/>
    <w:rsid w:val="00F80CF8"/>
    <w:rsid w:val="00F8180C"/>
    <w:rsid w:val="00F81B10"/>
    <w:rsid w:val="00F82213"/>
    <w:rsid w:val="00F82495"/>
    <w:rsid w:val="00F82688"/>
    <w:rsid w:val="00F82FC6"/>
    <w:rsid w:val="00F846E6"/>
    <w:rsid w:val="00F84B95"/>
    <w:rsid w:val="00F853E2"/>
    <w:rsid w:val="00F86445"/>
    <w:rsid w:val="00F86988"/>
    <w:rsid w:val="00F86C5D"/>
    <w:rsid w:val="00F87BCA"/>
    <w:rsid w:val="00F90034"/>
    <w:rsid w:val="00F901A9"/>
    <w:rsid w:val="00F91008"/>
    <w:rsid w:val="00F92511"/>
    <w:rsid w:val="00F92959"/>
    <w:rsid w:val="00F930CA"/>
    <w:rsid w:val="00F940EE"/>
    <w:rsid w:val="00F957B4"/>
    <w:rsid w:val="00F9614D"/>
    <w:rsid w:val="00F96272"/>
    <w:rsid w:val="00F963F1"/>
    <w:rsid w:val="00FA1C35"/>
    <w:rsid w:val="00FA1D62"/>
    <w:rsid w:val="00FA26FD"/>
    <w:rsid w:val="00FA37A7"/>
    <w:rsid w:val="00FA3C74"/>
    <w:rsid w:val="00FA3CFB"/>
    <w:rsid w:val="00FA4C58"/>
    <w:rsid w:val="00FA5AD6"/>
    <w:rsid w:val="00FA5AEA"/>
    <w:rsid w:val="00FA67EB"/>
    <w:rsid w:val="00FA6C2A"/>
    <w:rsid w:val="00FA76CC"/>
    <w:rsid w:val="00FB0A57"/>
    <w:rsid w:val="00FB1EED"/>
    <w:rsid w:val="00FB20CD"/>
    <w:rsid w:val="00FB2444"/>
    <w:rsid w:val="00FB4A7C"/>
    <w:rsid w:val="00FB56EE"/>
    <w:rsid w:val="00FB5A8D"/>
    <w:rsid w:val="00FB6DCC"/>
    <w:rsid w:val="00FB72DF"/>
    <w:rsid w:val="00FB7512"/>
    <w:rsid w:val="00FC16A9"/>
    <w:rsid w:val="00FC1A82"/>
    <w:rsid w:val="00FC5A76"/>
    <w:rsid w:val="00FC70C1"/>
    <w:rsid w:val="00FD0A7E"/>
    <w:rsid w:val="00FD0C42"/>
    <w:rsid w:val="00FD1205"/>
    <w:rsid w:val="00FD217E"/>
    <w:rsid w:val="00FD2493"/>
    <w:rsid w:val="00FD2A57"/>
    <w:rsid w:val="00FD2AFF"/>
    <w:rsid w:val="00FD3FC6"/>
    <w:rsid w:val="00FD43CC"/>
    <w:rsid w:val="00FD49A2"/>
    <w:rsid w:val="00FD49DF"/>
    <w:rsid w:val="00FD4AB6"/>
    <w:rsid w:val="00FD5685"/>
    <w:rsid w:val="00FD6179"/>
    <w:rsid w:val="00FD781B"/>
    <w:rsid w:val="00FD7B7B"/>
    <w:rsid w:val="00FE0D56"/>
    <w:rsid w:val="00FE0EA0"/>
    <w:rsid w:val="00FE166C"/>
    <w:rsid w:val="00FE1CC2"/>
    <w:rsid w:val="00FE22FD"/>
    <w:rsid w:val="00FE2DE3"/>
    <w:rsid w:val="00FE39B5"/>
    <w:rsid w:val="00FE4324"/>
    <w:rsid w:val="00FE46B7"/>
    <w:rsid w:val="00FE4CA3"/>
    <w:rsid w:val="00FE60AE"/>
    <w:rsid w:val="00FE6F6B"/>
    <w:rsid w:val="00FE76A9"/>
    <w:rsid w:val="00FE7896"/>
    <w:rsid w:val="00FE79E2"/>
    <w:rsid w:val="00FF08DB"/>
    <w:rsid w:val="00FF0AC3"/>
    <w:rsid w:val="00FF0CDF"/>
    <w:rsid w:val="00FF176A"/>
    <w:rsid w:val="00FF1D80"/>
    <w:rsid w:val="00FF2115"/>
    <w:rsid w:val="00FF2988"/>
    <w:rsid w:val="00FF3059"/>
    <w:rsid w:val="00FF354B"/>
    <w:rsid w:val="00FF3B38"/>
    <w:rsid w:val="00FF4D61"/>
    <w:rsid w:val="00FF5916"/>
    <w:rsid w:val="00FF5B9D"/>
    <w:rsid w:val="00FF5E81"/>
    <w:rsid w:val="069A4D64"/>
    <w:rsid w:val="06D78D05"/>
    <w:rsid w:val="076EA26A"/>
    <w:rsid w:val="07FF7ABC"/>
    <w:rsid w:val="080B80BA"/>
    <w:rsid w:val="086C7CCD"/>
    <w:rsid w:val="09D431A0"/>
    <w:rsid w:val="0A86812C"/>
    <w:rsid w:val="0AC42C31"/>
    <w:rsid w:val="0BD76B91"/>
    <w:rsid w:val="0D63F6D9"/>
    <w:rsid w:val="0D6FD73F"/>
    <w:rsid w:val="0E7B773D"/>
    <w:rsid w:val="1033C66B"/>
    <w:rsid w:val="11B12A02"/>
    <w:rsid w:val="1324BF94"/>
    <w:rsid w:val="14426ACD"/>
    <w:rsid w:val="16A5776A"/>
    <w:rsid w:val="16B01EF0"/>
    <w:rsid w:val="17144610"/>
    <w:rsid w:val="1B58736B"/>
    <w:rsid w:val="1C092D29"/>
    <w:rsid w:val="1C296427"/>
    <w:rsid w:val="1C31034B"/>
    <w:rsid w:val="1CA823DD"/>
    <w:rsid w:val="1CA891C8"/>
    <w:rsid w:val="1CD86752"/>
    <w:rsid w:val="1D0BDC55"/>
    <w:rsid w:val="1D70F6A9"/>
    <w:rsid w:val="1E2BAB13"/>
    <w:rsid w:val="1E36C09E"/>
    <w:rsid w:val="1ED4D742"/>
    <w:rsid w:val="1F7C8B6E"/>
    <w:rsid w:val="20E52809"/>
    <w:rsid w:val="220870AA"/>
    <w:rsid w:val="223BC316"/>
    <w:rsid w:val="2321E45C"/>
    <w:rsid w:val="25086CC1"/>
    <w:rsid w:val="26796575"/>
    <w:rsid w:val="2813D166"/>
    <w:rsid w:val="28BB8793"/>
    <w:rsid w:val="2A84A466"/>
    <w:rsid w:val="2AE759D3"/>
    <w:rsid w:val="2D49BF05"/>
    <w:rsid w:val="2E2F3B7E"/>
    <w:rsid w:val="2ED3A118"/>
    <w:rsid w:val="30A8BDA7"/>
    <w:rsid w:val="3199FF49"/>
    <w:rsid w:val="31E1B942"/>
    <w:rsid w:val="324692F0"/>
    <w:rsid w:val="3260E313"/>
    <w:rsid w:val="327E0EBE"/>
    <w:rsid w:val="3385BCFB"/>
    <w:rsid w:val="33ACF901"/>
    <w:rsid w:val="34465B16"/>
    <w:rsid w:val="3514E994"/>
    <w:rsid w:val="3531FEBB"/>
    <w:rsid w:val="37F2A91C"/>
    <w:rsid w:val="38585A53"/>
    <w:rsid w:val="388862FD"/>
    <w:rsid w:val="3980349F"/>
    <w:rsid w:val="3BC34BAB"/>
    <w:rsid w:val="3C683A6E"/>
    <w:rsid w:val="3CA7BDE7"/>
    <w:rsid w:val="3CC3C11B"/>
    <w:rsid w:val="3ED448AF"/>
    <w:rsid w:val="4081C916"/>
    <w:rsid w:val="4098BDB7"/>
    <w:rsid w:val="41A1FECD"/>
    <w:rsid w:val="41A85F2F"/>
    <w:rsid w:val="427FC658"/>
    <w:rsid w:val="435651F0"/>
    <w:rsid w:val="446F05CB"/>
    <w:rsid w:val="45C68C44"/>
    <w:rsid w:val="47465F2F"/>
    <w:rsid w:val="47488C92"/>
    <w:rsid w:val="48A62CD6"/>
    <w:rsid w:val="49883E45"/>
    <w:rsid w:val="4A0DA4E8"/>
    <w:rsid w:val="4A29F93A"/>
    <w:rsid w:val="4A8664B0"/>
    <w:rsid w:val="4ACED76D"/>
    <w:rsid w:val="4BA46080"/>
    <w:rsid w:val="4F3E6BB8"/>
    <w:rsid w:val="4F6CBF68"/>
    <w:rsid w:val="50723E03"/>
    <w:rsid w:val="5284B91A"/>
    <w:rsid w:val="5475FC8B"/>
    <w:rsid w:val="552DC627"/>
    <w:rsid w:val="5534A2A0"/>
    <w:rsid w:val="559C8528"/>
    <w:rsid w:val="56720195"/>
    <w:rsid w:val="572C20BC"/>
    <w:rsid w:val="576F14BE"/>
    <w:rsid w:val="57CB56D1"/>
    <w:rsid w:val="5901427F"/>
    <w:rsid w:val="5C2CF337"/>
    <w:rsid w:val="5C3DD809"/>
    <w:rsid w:val="5C45C423"/>
    <w:rsid w:val="5CF59883"/>
    <w:rsid w:val="5D2C2289"/>
    <w:rsid w:val="5DCE1F60"/>
    <w:rsid w:val="5ECF7E55"/>
    <w:rsid w:val="5EEFC18B"/>
    <w:rsid w:val="5FA375D5"/>
    <w:rsid w:val="5FCC1FB0"/>
    <w:rsid w:val="63C62517"/>
    <w:rsid w:val="63F0B06F"/>
    <w:rsid w:val="63FEA041"/>
    <w:rsid w:val="64DEEBFD"/>
    <w:rsid w:val="651608C4"/>
    <w:rsid w:val="6529D152"/>
    <w:rsid w:val="653F4EB9"/>
    <w:rsid w:val="667B02DA"/>
    <w:rsid w:val="66BC8292"/>
    <w:rsid w:val="67986E89"/>
    <w:rsid w:val="67E30910"/>
    <w:rsid w:val="684AAA5C"/>
    <w:rsid w:val="6A6FF326"/>
    <w:rsid w:val="6D24A7D7"/>
    <w:rsid w:val="6DB0887F"/>
    <w:rsid w:val="6E2E7DE1"/>
    <w:rsid w:val="6FAE9663"/>
    <w:rsid w:val="72BC2F62"/>
    <w:rsid w:val="7495319A"/>
    <w:rsid w:val="77B649C9"/>
    <w:rsid w:val="77BA171D"/>
    <w:rsid w:val="77C47CF5"/>
    <w:rsid w:val="7829A075"/>
    <w:rsid w:val="7B342979"/>
    <w:rsid w:val="7C548256"/>
    <w:rsid w:val="7CCCCFAD"/>
    <w:rsid w:val="7DE8A23A"/>
    <w:rsid w:val="7EE29445"/>
    <w:rsid w:val="7F60C9EA"/>
    <w:rsid w:val="7F6B9B22"/>
    <w:rsid w:val="7FE844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38ECFC"/>
  <w15:chartTrackingRefBased/>
  <w15:docId w15:val="{527A60FD-9D0F-4880-BE50-5758B4F2F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663"/>
    <w:pPr>
      <w:spacing w:after="0" w:line="240" w:lineRule="auto"/>
    </w:pPr>
    <w:rPr>
      <w:rFonts w:ascii="Times New Roman" w:eastAsia="MS Mincho" w:hAnsi="Times New Roman" w:cs="Times New Roman"/>
      <w:sz w:val="24"/>
      <w:szCs w:val="24"/>
    </w:rPr>
  </w:style>
  <w:style w:type="paragraph" w:styleId="Heading1">
    <w:name w:val="heading 1"/>
    <w:aliases w:val="h1"/>
    <w:basedOn w:val="Normal"/>
    <w:next w:val="Normal"/>
    <w:link w:val="Heading1Char"/>
    <w:qFormat/>
    <w:rsid w:val="00D92663"/>
    <w:pPr>
      <w:keepNext/>
      <w:numPr>
        <w:numId w:val="7"/>
      </w:numPr>
      <w:pBdr>
        <w:bottom w:val="single" w:sz="4" w:space="1" w:color="auto"/>
      </w:pBdr>
      <w:spacing w:before="240" w:after="60"/>
      <w:outlineLvl w:val="0"/>
    </w:pPr>
    <w:rPr>
      <w:rFonts w:ascii="Garamond" w:hAnsi="Garamond" w:cs="Arial"/>
      <w:b/>
      <w:bCs/>
      <w:caps/>
      <w:kern w:val="32"/>
      <w:sz w:val="22"/>
      <w:szCs w:val="32"/>
      <w:lang w:val="en-GB"/>
    </w:rPr>
  </w:style>
  <w:style w:type="paragraph" w:styleId="Heading2">
    <w:name w:val="heading 2"/>
    <w:basedOn w:val="Normal"/>
    <w:next w:val="Normal"/>
    <w:link w:val="Heading2Char"/>
    <w:uiPriority w:val="1"/>
    <w:qFormat/>
    <w:rsid w:val="00D92663"/>
    <w:pPr>
      <w:keepNext/>
      <w:pBdr>
        <w:bottom w:val="single" w:sz="4" w:space="1" w:color="auto"/>
      </w:pBdr>
      <w:outlineLvl w:val="1"/>
    </w:pPr>
    <w:rPr>
      <w:rFonts w:ascii="Garamond" w:hAnsi="Garamond"/>
      <w:b/>
      <w:sz w:val="21"/>
      <w:szCs w:val="20"/>
      <w:lang w:val="en-GB"/>
    </w:rPr>
  </w:style>
  <w:style w:type="paragraph" w:styleId="Heading3">
    <w:name w:val="heading 3"/>
    <w:basedOn w:val="Normal"/>
    <w:next w:val="Normal"/>
    <w:link w:val="Heading3Char"/>
    <w:qFormat/>
    <w:rsid w:val="00D92663"/>
    <w:pPr>
      <w:keepNext/>
      <w:ind w:left="567"/>
      <w:outlineLvl w:val="2"/>
    </w:pPr>
    <w:rPr>
      <w:rFonts w:ascii="Arial" w:hAnsi="Arial"/>
      <w:b/>
      <w:sz w:val="28"/>
      <w:szCs w:val="20"/>
      <w:lang w:val="en-GB"/>
    </w:rPr>
  </w:style>
  <w:style w:type="paragraph" w:styleId="Heading4">
    <w:name w:val="heading 4"/>
    <w:basedOn w:val="Normal"/>
    <w:next w:val="Normal"/>
    <w:link w:val="Heading4Char"/>
    <w:unhideWhenUsed/>
    <w:qFormat/>
    <w:rsid w:val="00D92663"/>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D92663"/>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D92663"/>
    <w:pPr>
      <w:tabs>
        <w:tab w:val="num" w:pos="1152"/>
      </w:tabs>
      <w:spacing w:before="240" w:after="60"/>
      <w:ind w:left="1152" w:hanging="1152"/>
      <w:jc w:val="both"/>
      <w:outlineLvl w:val="5"/>
    </w:pPr>
    <w:rPr>
      <w:rFonts w:eastAsia="Times New Roman"/>
      <w:i/>
      <w:sz w:val="22"/>
      <w:szCs w:val="20"/>
      <w:lang w:val="en-AU" w:eastAsia="en-GB"/>
    </w:rPr>
  </w:style>
  <w:style w:type="paragraph" w:styleId="Heading7">
    <w:name w:val="heading 7"/>
    <w:basedOn w:val="Normal"/>
    <w:next w:val="Normal"/>
    <w:link w:val="Heading7Char"/>
    <w:qFormat/>
    <w:rsid w:val="00D92663"/>
    <w:pPr>
      <w:keepNext/>
      <w:numPr>
        <w:numId w:val="1"/>
      </w:numPr>
      <w:outlineLvl w:val="6"/>
    </w:pPr>
    <w:rPr>
      <w:b/>
      <w:szCs w:val="20"/>
      <w:lang w:val="en-GB"/>
    </w:rPr>
  </w:style>
  <w:style w:type="paragraph" w:styleId="Heading8">
    <w:name w:val="heading 8"/>
    <w:basedOn w:val="Normal"/>
    <w:next w:val="Normal"/>
    <w:link w:val="Heading8Char"/>
    <w:qFormat/>
    <w:rsid w:val="00D92663"/>
    <w:pPr>
      <w:tabs>
        <w:tab w:val="num" w:pos="1440"/>
      </w:tabs>
      <w:spacing w:before="240" w:after="60"/>
      <w:ind w:left="1440" w:hanging="1440"/>
      <w:jc w:val="both"/>
      <w:outlineLvl w:val="7"/>
    </w:pPr>
    <w:rPr>
      <w:rFonts w:ascii="Arial" w:eastAsia="Times New Roman" w:hAnsi="Arial"/>
      <w:i/>
      <w:szCs w:val="20"/>
      <w:lang w:val="en-AU" w:eastAsia="en-GB"/>
    </w:rPr>
  </w:style>
  <w:style w:type="paragraph" w:styleId="Heading9">
    <w:name w:val="heading 9"/>
    <w:basedOn w:val="Normal"/>
    <w:next w:val="Normal"/>
    <w:link w:val="Heading9Char"/>
    <w:qFormat/>
    <w:rsid w:val="00D92663"/>
    <w:pPr>
      <w:tabs>
        <w:tab w:val="num" w:pos="1584"/>
      </w:tabs>
      <w:spacing w:before="240" w:after="60"/>
      <w:ind w:left="1584" w:hanging="1584"/>
      <w:jc w:val="both"/>
      <w:outlineLvl w:val="8"/>
    </w:pPr>
    <w:rPr>
      <w:rFonts w:ascii="Arial" w:eastAsia="Times New Roman" w:hAnsi="Arial"/>
      <w:b/>
      <w:i/>
      <w:sz w:val="18"/>
      <w:szCs w:val="20"/>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D92663"/>
    <w:rPr>
      <w:rFonts w:ascii="Segoe UI" w:hAnsi="Segoe UI" w:cs="Segoe UI"/>
      <w:sz w:val="18"/>
      <w:szCs w:val="18"/>
    </w:rPr>
  </w:style>
  <w:style w:type="character" w:customStyle="1" w:styleId="BalloonTextChar">
    <w:name w:val="Balloon Text Char"/>
    <w:basedOn w:val="DefaultParagraphFont"/>
    <w:link w:val="BalloonText"/>
    <w:semiHidden/>
    <w:rsid w:val="00D92663"/>
    <w:rPr>
      <w:rFonts w:ascii="Segoe UI" w:hAnsi="Segoe UI" w:cs="Segoe UI"/>
      <w:sz w:val="18"/>
      <w:szCs w:val="18"/>
    </w:rPr>
  </w:style>
  <w:style w:type="character" w:customStyle="1" w:styleId="Heading1Char">
    <w:name w:val="Heading 1 Char"/>
    <w:aliases w:val="h1 Char"/>
    <w:basedOn w:val="DefaultParagraphFont"/>
    <w:link w:val="Heading1"/>
    <w:rsid w:val="00D92663"/>
    <w:rPr>
      <w:rFonts w:ascii="Garamond" w:eastAsia="MS Mincho" w:hAnsi="Garamond" w:cs="Arial"/>
      <w:b/>
      <w:bCs/>
      <w:caps/>
      <w:kern w:val="32"/>
      <w:szCs w:val="32"/>
      <w:lang w:val="en-GB"/>
    </w:rPr>
  </w:style>
  <w:style w:type="character" w:customStyle="1" w:styleId="Heading2Char">
    <w:name w:val="Heading 2 Char"/>
    <w:basedOn w:val="DefaultParagraphFont"/>
    <w:link w:val="Heading2"/>
    <w:uiPriority w:val="1"/>
    <w:rsid w:val="00D92663"/>
    <w:rPr>
      <w:rFonts w:ascii="Garamond" w:eastAsia="MS Mincho" w:hAnsi="Garamond" w:cs="Times New Roman"/>
      <w:b/>
      <w:sz w:val="21"/>
      <w:szCs w:val="20"/>
      <w:lang w:val="en-GB"/>
    </w:rPr>
  </w:style>
  <w:style w:type="character" w:customStyle="1" w:styleId="Heading3Char">
    <w:name w:val="Heading 3 Char"/>
    <w:basedOn w:val="DefaultParagraphFont"/>
    <w:link w:val="Heading3"/>
    <w:rsid w:val="00D92663"/>
    <w:rPr>
      <w:rFonts w:ascii="Arial" w:eastAsia="MS Mincho" w:hAnsi="Arial" w:cs="Times New Roman"/>
      <w:b/>
      <w:sz w:val="28"/>
      <w:szCs w:val="20"/>
      <w:lang w:val="en-GB"/>
    </w:rPr>
  </w:style>
  <w:style w:type="character" w:customStyle="1" w:styleId="Heading4Char">
    <w:name w:val="Heading 4 Char"/>
    <w:basedOn w:val="DefaultParagraphFont"/>
    <w:link w:val="Heading4"/>
    <w:rsid w:val="00D92663"/>
    <w:rPr>
      <w:rFonts w:ascii="Calibri" w:eastAsia="MS Mincho" w:hAnsi="Calibri" w:cs="Times New Roman"/>
      <w:b/>
      <w:bCs/>
      <w:sz w:val="28"/>
      <w:szCs w:val="28"/>
    </w:rPr>
  </w:style>
  <w:style w:type="character" w:customStyle="1" w:styleId="Heading5Char">
    <w:name w:val="Heading 5 Char"/>
    <w:basedOn w:val="DefaultParagraphFont"/>
    <w:link w:val="Heading5"/>
    <w:rsid w:val="00D92663"/>
    <w:rPr>
      <w:rFonts w:ascii="Calibri" w:eastAsia="MS Mincho" w:hAnsi="Calibri" w:cs="Times New Roman"/>
      <w:b/>
      <w:bCs/>
      <w:i/>
      <w:iCs/>
      <w:sz w:val="26"/>
      <w:szCs w:val="26"/>
    </w:rPr>
  </w:style>
  <w:style w:type="character" w:customStyle="1" w:styleId="Heading6Char">
    <w:name w:val="Heading 6 Char"/>
    <w:basedOn w:val="DefaultParagraphFont"/>
    <w:link w:val="Heading6"/>
    <w:rsid w:val="00D92663"/>
    <w:rPr>
      <w:rFonts w:ascii="Times New Roman" w:eastAsia="Times New Roman" w:hAnsi="Times New Roman" w:cs="Times New Roman"/>
      <w:i/>
      <w:szCs w:val="20"/>
      <w:lang w:val="en-AU" w:eastAsia="en-GB"/>
    </w:rPr>
  </w:style>
  <w:style w:type="character" w:customStyle="1" w:styleId="Heading7Char">
    <w:name w:val="Heading 7 Char"/>
    <w:basedOn w:val="DefaultParagraphFont"/>
    <w:link w:val="Heading7"/>
    <w:rsid w:val="00D92663"/>
    <w:rPr>
      <w:rFonts w:ascii="Times New Roman" w:eastAsia="MS Mincho" w:hAnsi="Times New Roman" w:cs="Times New Roman"/>
      <w:b/>
      <w:sz w:val="24"/>
      <w:szCs w:val="20"/>
      <w:lang w:val="en-GB"/>
    </w:rPr>
  </w:style>
  <w:style w:type="character" w:customStyle="1" w:styleId="Heading8Char">
    <w:name w:val="Heading 8 Char"/>
    <w:basedOn w:val="DefaultParagraphFont"/>
    <w:link w:val="Heading8"/>
    <w:rsid w:val="00D92663"/>
    <w:rPr>
      <w:rFonts w:ascii="Arial" w:eastAsia="Times New Roman" w:hAnsi="Arial" w:cs="Times New Roman"/>
      <w:i/>
      <w:sz w:val="24"/>
      <w:szCs w:val="20"/>
      <w:lang w:val="en-AU" w:eastAsia="en-GB"/>
    </w:rPr>
  </w:style>
  <w:style w:type="character" w:customStyle="1" w:styleId="Heading9Char">
    <w:name w:val="Heading 9 Char"/>
    <w:basedOn w:val="DefaultParagraphFont"/>
    <w:link w:val="Heading9"/>
    <w:rsid w:val="00D92663"/>
    <w:rPr>
      <w:rFonts w:ascii="Arial" w:eastAsia="Times New Roman" w:hAnsi="Arial" w:cs="Times New Roman"/>
      <w:b/>
      <w:i/>
      <w:sz w:val="18"/>
      <w:szCs w:val="20"/>
      <w:lang w:val="en-AU" w:eastAsia="en-GB"/>
    </w:rPr>
  </w:style>
  <w:style w:type="paragraph" w:styleId="Title">
    <w:name w:val="Title"/>
    <w:basedOn w:val="Normal"/>
    <w:link w:val="TitleChar"/>
    <w:qFormat/>
    <w:rsid w:val="00D92663"/>
    <w:pPr>
      <w:pBdr>
        <w:bottom w:val="single" w:sz="4" w:space="1" w:color="auto"/>
      </w:pBdr>
      <w:jc w:val="center"/>
    </w:pPr>
    <w:rPr>
      <w:rFonts w:ascii="Arial" w:hAnsi="Arial"/>
      <w:b/>
      <w:sz w:val="32"/>
      <w:szCs w:val="20"/>
      <w:lang w:val="en-GB"/>
    </w:rPr>
  </w:style>
  <w:style w:type="character" w:customStyle="1" w:styleId="TitleChar">
    <w:name w:val="Title Char"/>
    <w:basedOn w:val="DefaultParagraphFont"/>
    <w:link w:val="Title"/>
    <w:rsid w:val="00D92663"/>
    <w:rPr>
      <w:rFonts w:ascii="Arial" w:eastAsia="MS Mincho" w:hAnsi="Arial" w:cs="Times New Roman"/>
      <w:b/>
      <w:sz w:val="32"/>
      <w:szCs w:val="20"/>
      <w:lang w:val="en-GB"/>
    </w:rPr>
  </w:style>
  <w:style w:type="character" w:styleId="Hyperlink">
    <w:name w:val="Hyperlink"/>
    <w:uiPriority w:val="99"/>
    <w:rsid w:val="00D92663"/>
    <w:rPr>
      <w:color w:val="0000FF"/>
      <w:u w:val="single"/>
    </w:rPr>
  </w:style>
  <w:style w:type="paragraph" w:styleId="TOC1">
    <w:name w:val="toc 1"/>
    <w:basedOn w:val="Normal"/>
    <w:next w:val="Normal"/>
    <w:autoRedefine/>
    <w:uiPriority w:val="39"/>
    <w:qFormat/>
    <w:rsid w:val="00D92663"/>
    <w:pPr>
      <w:tabs>
        <w:tab w:val="left" w:pos="1760"/>
        <w:tab w:val="right" w:pos="9629"/>
      </w:tabs>
      <w:ind w:left="1134" w:right="1134" w:hanging="708"/>
    </w:pPr>
    <w:rPr>
      <w:rFonts w:ascii="Garamond" w:hAnsi="Garamond"/>
      <w:b/>
      <w:noProof/>
      <w:sz w:val="21"/>
      <w:szCs w:val="20"/>
      <w:lang w:val="en-GB"/>
    </w:rPr>
  </w:style>
  <w:style w:type="paragraph" w:styleId="TOC2">
    <w:name w:val="toc 2"/>
    <w:basedOn w:val="Normal"/>
    <w:next w:val="Normal"/>
    <w:autoRedefine/>
    <w:uiPriority w:val="39"/>
    <w:qFormat/>
    <w:rsid w:val="00D92663"/>
    <w:pPr>
      <w:tabs>
        <w:tab w:val="right" w:leader="dot" w:pos="748"/>
        <w:tab w:val="left" w:leader="dot" w:pos="9401"/>
        <w:tab w:val="right" w:leader="dot" w:pos="9571"/>
        <w:tab w:val="left" w:pos="9628"/>
        <w:tab w:val="right" w:leader="dot" w:pos="9912"/>
      </w:tabs>
      <w:ind w:left="238"/>
      <w:jc w:val="right"/>
    </w:pPr>
    <w:rPr>
      <w:rFonts w:ascii="Garamond" w:hAnsi="Garamond"/>
      <w:caps/>
      <w:sz w:val="21"/>
      <w:lang w:val="en-GB"/>
    </w:rPr>
  </w:style>
  <w:style w:type="paragraph" w:customStyle="1" w:styleId="Numbered">
    <w:name w:val="Numbered"/>
    <w:basedOn w:val="Normal"/>
    <w:rsid w:val="00D92663"/>
    <w:pPr>
      <w:tabs>
        <w:tab w:val="num" w:pos="2216"/>
      </w:tabs>
      <w:spacing w:after="80"/>
      <w:ind w:left="1779" w:hanging="283"/>
    </w:pPr>
    <w:rPr>
      <w:rFonts w:ascii="Book Antiqua" w:hAnsi="Book Antiqua"/>
      <w:lang w:val="en-GB"/>
    </w:rPr>
  </w:style>
  <w:style w:type="paragraph" w:customStyle="1" w:styleId="Alphabet">
    <w:name w:val="Alphabet"/>
    <w:basedOn w:val="Numbered"/>
    <w:rsid w:val="00D92663"/>
    <w:pPr>
      <w:tabs>
        <w:tab w:val="clear" w:pos="2216"/>
      </w:tabs>
      <w:ind w:left="0" w:firstLine="0"/>
    </w:pPr>
  </w:style>
  <w:style w:type="paragraph" w:customStyle="1" w:styleId="Un-numberedHeading">
    <w:name w:val="Un-numbered Heading"/>
    <w:basedOn w:val="Normal"/>
    <w:rsid w:val="00D92663"/>
    <w:pPr>
      <w:spacing w:before="80" w:after="40"/>
      <w:ind w:left="567"/>
    </w:pPr>
    <w:rPr>
      <w:rFonts w:ascii="Arial" w:hAnsi="Arial"/>
      <w:b/>
      <w:sz w:val="28"/>
      <w:lang w:val="en-GB"/>
    </w:rPr>
  </w:style>
  <w:style w:type="paragraph" w:customStyle="1" w:styleId="followon">
    <w:name w:val="follow on"/>
    <w:basedOn w:val="Normal"/>
    <w:rsid w:val="00D92663"/>
    <w:pPr>
      <w:spacing w:after="80"/>
      <w:ind w:left="567"/>
    </w:pPr>
    <w:rPr>
      <w:rFonts w:ascii="Book Antiqua" w:hAnsi="Book Antiqua"/>
      <w:lang w:val="en-GB"/>
    </w:rPr>
  </w:style>
  <w:style w:type="paragraph" w:styleId="Header">
    <w:name w:val="header"/>
    <w:basedOn w:val="Normal"/>
    <w:link w:val="HeaderChar"/>
    <w:rsid w:val="00D92663"/>
    <w:pPr>
      <w:tabs>
        <w:tab w:val="center" w:pos="4320"/>
        <w:tab w:val="right" w:pos="8640"/>
      </w:tabs>
    </w:pPr>
    <w:rPr>
      <w:rFonts w:ascii="Arial" w:hAnsi="Arial"/>
      <w:lang w:val="en-GB"/>
    </w:rPr>
  </w:style>
  <w:style w:type="character" w:customStyle="1" w:styleId="HeaderChar">
    <w:name w:val="Header Char"/>
    <w:basedOn w:val="DefaultParagraphFont"/>
    <w:link w:val="Header"/>
    <w:uiPriority w:val="99"/>
    <w:rsid w:val="00D92663"/>
    <w:rPr>
      <w:rFonts w:ascii="Arial" w:eastAsia="MS Mincho" w:hAnsi="Arial" w:cs="Times New Roman"/>
      <w:sz w:val="24"/>
      <w:szCs w:val="24"/>
      <w:lang w:val="en-GB"/>
    </w:rPr>
  </w:style>
  <w:style w:type="paragraph" w:styleId="Footer">
    <w:name w:val="footer"/>
    <w:basedOn w:val="Normal"/>
    <w:link w:val="FooterChar"/>
    <w:rsid w:val="00D92663"/>
    <w:pPr>
      <w:tabs>
        <w:tab w:val="center" w:pos="4320"/>
        <w:tab w:val="right" w:pos="8640"/>
      </w:tabs>
    </w:pPr>
    <w:rPr>
      <w:rFonts w:ascii="Arial" w:hAnsi="Arial"/>
      <w:lang w:val="en-GB"/>
    </w:rPr>
  </w:style>
  <w:style w:type="character" w:customStyle="1" w:styleId="FooterChar">
    <w:name w:val="Footer Char"/>
    <w:basedOn w:val="DefaultParagraphFont"/>
    <w:link w:val="Footer"/>
    <w:uiPriority w:val="99"/>
    <w:rsid w:val="00D92663"/>
    <w:rPr>
      <w:rFonts w:ascii="Arial" w:eastAsia="MS Mincho" w:hAnsi="Arial" w:cs="Times New Roman"/>
      <w:sz w:val="24"/>
      <w:szCs w:val="24"/>
      <w:lang w:val="en-GB"/>
    </w:rPr>
  </w:style>
  <w:style w:type="paragraph" w:styleId="BodyTextIndent">
    <w:name w:val="Body Text Indent"/>
    <w:basedOn w:val="Normal"/>
    <w:link w:val="BodyTextIndentChar"/>
    <w:rsid w:val="00D92663"/>
    <w:pPr>
      <w:ind w:left="450"/>
    </w:pPr>
    <w:rPr>
      <w:szCs w:val="20"/>
      <w:lang w:val="en-GB"/>
    </w:rPr>
  </w:style>
  <w:style w:type="character" w:customStyle="1" w:styleId="BodyTextIndentChar">
    <w:name w:val="Body Text Indent Char"/>
    <w:basedOn w:val="DefaultParagraphFont"/>
    <w:link w:val="BodyTextIndent"/>
    <w:rsid w:val="00D92663"/>
    <w:rPr>
      <w:rFonts w:ascii="Times New Roman" w:eastAsia="MS Mincho" w:hAnsi="Times New Roman" w:cs="Times New Roman"/>
      <w:sz w:val="24"/>
      <w:szCs w:val="20"/>
      <w:lang w:val="en-GB"/>
    </w:rPr>
  </w:style>
  <w:style w:type="paragraph" w:styleId="BodyTextIndent2">
    <w:name w:val="Body Text Indent 2"/>
    <w:basedOn w:val="Normal"/>
    <w:link w:val="BodyTextIndent2Char"/>
    <w:rsid w:val="00D92663"/>
    <w:pPr>
      <w:ind w:left="360"/>
    </w:pPr>
    <w:rPr>
      <w:szCs w:val="20"/>
      <w:lang w:val="en-GB"/>
    </w:rPr>
  </w:style>
  <w:style w:type="character" w:customStyle="1" w:styleId="BodyTextIndent2Char">
    <w:name w:val="Body Text Indent 2 Char"/>
    <w:basedOn w:val="DefaultParagraphFont"/>
    <w:link w:val="BodyTextIndent2"/>
    <w:rsid w:val="00D92663"/>
    <w:rPr>
      <w:rFonts w:ascii="Times New Roman" w:eastAsia="MS Mincho" w:hAnsi="Times New Roman" w:cs="Times New Roman"/>
      <w:sz w:val="24"/>
      <w:szCs w:val="20"/>
      <w:lang w:val="en-GB"/>
    </w:rPr>
  </w:style>
  <w:style w:type="character" w:styleId="PageNumber">
    <w:name w:val="page number"/>
    <w:basedOn w:val="DefaultParagraphFont"/>
    <w:rsid w:val="00D92663"/>
  </w:style>
  <w:style w:type="table" w:styleId="TableGrid">
    <w:name w:val="Table Grid"/>
    <w:basedOn w:val="TableNormal"/>
    <w:rsid w:val="00D92663"/>
    <w:pPr>
      <w:spacing w:after="0" w:line="240" w:lineRule="auto"/>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rsid w:val="00D92663"/>
    <w:pPr>
      <w:spacing w:after="240"/>
    </w:pPr>
    <w:rPr>
      <w:szCs w:val="20"/>
      <w:lang w:eastAsia="zh-CN"/>
    </w:rPr>
  </w:style>
  <w:style w:type="paragraph" w:styleId="ListBullet">
    <w:name w:val="List Bullet"/>
    <w:basedOn w:val="Normal"/>
    <w:rsid w:val="00D92663"/>
    <w:pPr>
      <w:numPr>
        <w:numId w:val="2"/>
      </w:numPr>
    </w:pPr>
  </w:style>
  <w:style w:type="paragraph" w:styleId="CommentText">
    <w:name w:val="annotation text"/>
    <w:basedOn w:val="Normal"/>
    <w:link w:val="CommentTextChar"/>
    <w:rsid w:val="00D92663"/>
    <w:rPr>
      <w:sz w:val="20"/>
      <w:szCs w:val="20"/>
    </w:rPr>
  </w:style>
  <w:style w:type="character" w:customStyle="1" w:styleId="CommentTextChar">
    <w:name w:val="Comment Text Char"/>
    <w:basedOn w:val="DefaultParagraphFont"/>
    <w:link w:val="CommentText"/>
    <w:rsid w:val="00D92663"/>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unhideWhenUsed/>
    <w:rsid w:val="00D92663"/>
    <w:rPr>
      <w:b/>
      <w:bCs/>
    </w:rPr>
  </w:style>
  <w:style w:type="character" w:customStyle="1" w:styleId="CommentSubjectChar">
    <w:name w:val="Comment Subject Char"/>
    <w:basedOn w:val="CommentTextChar"/>
    <w:link w:val="CommentSubject"/>
    <w:uiPriority w:val="99"/>
    <w:rsid w:val="00D92663"/>
    <w:rPr>
      <w:rFonts w:ascii="Times New Roman" w:eastAsia="MS Mincho" w:hAnsi="Times New Roman" w:cs="Times New Roman"/>
      <w:b/>
      <w:bCs/>
      <w:sz w:val="20"/>
      <w:szCs w:val="20"/>
    </w:rPr>
  </w:style>
  <w:style w:type="paragraph" w:styleId="ListParagraph">
    <w:name w:val="List Paragraph"/>
    <w:aliases w:val="List 1,Other List,List Paragraph numbered,Resume Title,Citation List,heading 4,Paragraphe de liste PBLH,CV lower headings,List Paragraph_Table bullets,Number Bullets,Bullet Styles para,Bullet,Report Para,WinDForce-Letter,List Paragraph1"/>
    <w:basedOn w:val="Normal"/>
    <w:link w:val="ListParagraphChar"/>
    <w:uiPriority w:val="34"/>
    <w:qFormat/>
    <w:rsid w:val="00D92663"/>
    <w:pPr>
      <w:ind w:left="720"/>
    </w:pPr>
  </w:style>
  <w:style w:type="paragraph" w:styleId="FootnoteText">
    <w:name w:val="footnote text"/>
    <w:basedOn w:val="Normal"/>
    <w:link w:val="FootnoteTextChar"/>
    <w:uiPriority w:val="99"/>
    <w:rsid w:val="00D92663"/>
    <w:pPr>
      <w:jc w:val="both"/>
    </w:pPr>
    <w:rPr>
      <w:sz w:val="20"/>
      <w:szCs w:val="20"/>
      <w:lang w:val="en-AU" w:eastAsia="en-GB"/>
    </w:rPr>
  </w:style>
  <w:style w:type="character" w:customStyle="1" w:styleId="FootnoteTextChar">
    <w:name w:val="Footnote Text Char"/>
    <w:basedOn w:val="DefaultParagraphFont"/>
    <w:link w:val="FootnoteText"/>
    <w:uiPriority w:val="99"/>
    <w:rsid w:val="00D92663"/>
    <w:rPr>
      <w:rFonts w:ascii="Times New Roman" w:eastAsia="MS Mincho" w:hAnsi="Times New Roman" w:cs="Times New Roman"/>
      <w:sz w:val="20"/>
      <w:szCs w:val="20"/>
      <w:lang w:val="en-AU" w:eastAsia="en-GB"/>
    </w:rPr>
  </w:style>
  <w:style w:type="character" w:styleId="FootnoteReference">
    <w:name w:val="footnote reference"/>
    <w:rsid w:val="00D92663"/>
    <w:rPr>
      <w:vertAlign w:val="superscript"/>
    </w:rPr>
  </w:style>
  <w:style w:type="paragraph" w:styleId="TOCHeading">
    <w:name w:val="TOC Heading"/>
    <w:basedOn w:val="Heading1"/>
    <w:next w:val="Normal"/>
    <w:uiPriority w:val="39"/>
    <w:unhideWhenUsed/>
    <w:qFormat/>
    <w:rsid w:val="00D92663"/>
    <w:pPr>
      <w:keepLines/>
      <w:spacing w:before="480" w:after="0" w:line="276" w:lineRule="auto"/>
      <w:outlineLvl w:val="9"/>
    </w:pPr>
    <w:rPr>
      <w:rFonts w:ascii="Cambria" w:eastAsia="MS Gothic" w:hAnsi="Cambria" w:cs="Times New Roman"/>
      <w:caps w:val="0"/>
      <w:color w:val="365F91"/>
      <w:kern w:val="0"/>
      <w:sz w:val="28"/>
      <w:szCs w:val="28"/>
      <w:lang w:val="en-US"/>
    </w:rPr>
  </w:style>
  <w:style w:type="paragraph" w:styleId="TOC3">
    <w:name w:val="toc 3"/>
    <w:basedOn w:val="Normal"/>
    <w:next w:val="Normal"/>
    <w:autoRedefine/>
    <w:uiPriority w:val="39"/>
    <w:unhideWhenUsed/>
    <w:qFormat/>
    <w:rsid w:val="00D92663"/>
    <w:pPr>
      <w:spacing w:after="100" w:line="276" w:lineRule="auto"/>
      <w:ind w:left="440"/>
    </w:pPr>
    <w:rPr>
      <w:rFonts w:ascii="Garamond" w:hAnsi="Garamond"/>
      <w:sz w:val="20"/>
      <w:szCs w:val="22"/>
    </w:rPr>
  </w:style>
  <w:style w:type="character" w:customStyle="1" w:styleId="StyleGaramond11pt">
    <w:name w:val="Style Garamond 11 pt"/>
    <w:rsid w:val="00D92663"/>
    <w:rPr>
      <w:rFonts w:ascii="Garamond" w:hAnsi="Garamond"/>
      <w:sz w:val="22"/>
    </w:rPr>
  </w:style>
  <w:style w:type="paragraph" w:styleId="BodyText">
    <w:name w:val="Body Text"/>
    <w:aliases w:val="Body Text1"/>
    <w:basedOn w:val="Normal"/>
    <w:link w:val="BodyTextChar"/>
    <w:rsid w:val="00D92663"/>
    <w:pPr>
      <w:spacing w:after="120"/>
    </w:pPr>
  </w:style>
  <w:style w:type="character" w:customStyle="1" w:styleId="BodyTextChar">
    <w:name w:val="Body Text Char"/>
    <w:aliases w:val="Body Text1 Char"/>
    <w:basedOn w:val="DefaultParagraphFont"/>
    <w:link w:val="BodyText"/>
    <w:rsid w:val="00D92663"/>
    <w:rPr>
      <w:rFonts w:ascii="Times New Roman" w:eastAsia="MS Mincho" w:hAnsi="Times New Roman" w:cs="Times New Roman"/>
      <w:sz w:val="24"/>
      <w:szCs w:val="24"/>
    </w:rPr>
  </w:style>
  <w:style w:type="paragraph" w:styleId="NormalWeb">
    <w:name w:val="Normal (Web)"/>
    <w:basedOn w:val="Normal"/>
    <w:uiPriority w:val="99"/>
    <w:rsid w:val="00D92663"/>
    <w:pPr>
      <w:spacing w:before="100" w:beforeAutospacing="1" w:after="100" w:afterAutospacing="1"/>
    </w:pPr>
    <w:rPr>
      <w:color w:val="000000"/>
    </w:rPr>
  </w:style>
  <w:style w:type="character" w:customStyle="1" w:styleId="HeadingChar">
    <w:name w:val="Heading Char"/>
    <w:rsid w:val="00D92663"/>
    <w:rPr>
      <w:rFonts w:ascii="Arial" w:hAnsi="Arial"/>
      <w:b/>
      <w:noProof w:val="0"/>
      <w:sz w:val="26"/>
      <w:szCs w:val="22"/>
      <w:lang w:val="en-GB" w:eastAsia="en-US" w:bidi="ar-SA"/>
    </w:rPr>
  </w:style>
  <w:style w:type="paragraph" w:customStyle="1" w:styleId="BalloonText1">
    <w:name w:val="Balloon Text1"/>
    <w:basedOn w:val="Normal"/>
    <w:semiHidden/>
    <w:rsid w:val="00D92663"/>
    <w:rPr>
      <w:rFonts w:ascii="Tahoma" w:hAnsi="Tahoma" w:cs="MS Mincho"/>
      <w:sz w:val="16"/>
      <w:szCs w:val="16"/>
    </w:rPr>
  </w:style>
  <w:style w:type="character" w:styleId="CommentReference">
    <w:name w:val="annotation reference"/>
    <w:rsid w:val="00D92663"/>
    <w:rPr>
      <w:sz w:val="16"/>
      <w:szCs w:val="16"/>
    </w:rPr>
  </w:style>
  <w:style w:type="paragraph" w:customStyle="1" w:styleId="CommentSubject1">
    <w:name w:val="Comment Subject1"/>
    <w:basedOn w:val="CommentText"/>
    <w:next w:val="CommentText"/>
    <w:semiHidden/>
    <w:rsid w:val="00D92663"/>
    <w:rPr>
      <w:b/>
      <w:bCs/>
    </w:rPr>
  </w:style>
  <w:style w:type="paragraph" w:customStyle="1" w:styleId="3-Alinea-15">
    <w:name w:val="3 - Alinea - 15"/>
    <w:basedOn w:val="Normal"/>
    <w:rsid w:val="00D92663"/>
    <w:pPr>
      <w:spacing w:after="120"/>
      <w:ind w:left="900"/>
      <w:jc w:val="both"/>
    </w:pPr>
    <w:rPr>
      <w:b/>
      <w:szCs w:val="20"/>
      <w:lang w:val="en-GB"/>
    </w:rPr>
  </w:style>
  <w:style w:type="paragraph" w:customStyle="1" w:styleId="ReportHeading1">
    <w:name w:val="ReportHeading1"/>
    <w:basedOn w:val="Normal"/>
    <w:rsid w:val="00D92663"/>
    <w:pPr>
      <w:spacing w:before="120" w:after="120"/>
      <w:ind w:left="851" w:right="2268"/>
    </w:pPr>
    <w:rPr>
      <w:rFonts w:ascii="LucidaSans" w:hAnsi="LucidaSans"/>
      <w:b/>
      <w:sz w:val="44"/>
      <w:szCs w:val="22"/>
      <w:lang w:val="en-GB"/>
    </w:rPr>
  </w:style>
  <w:style w:type="paragraph" w:customStyle="1" w:styleId="Style1">
    <w:name w:val="Style1"/>
    <w:basedOn w:val="Normal"/>
    <w:next w:val="Title"/>
    <w:rsid w:val="00D92663"/>
    <w:pPr>
      <w:keepNext/>
      <w:spacing w:before="240" w:after="240"/>
    </w:pPr>
    <w:rPr>
      <w:rFonts w:ascii="Arial" w:hAnsi="Arial"/>
      <w:b/>
      <w:bCs/>
      <w:sz w:val="18"/>
      <w:szCs w:val="20"/>
      <w:lang w:val="en-GB" w:eastAsia="en-GB"/>
    </w:rPr>
  </w:style>
  <w:style w:type="paragraph" w:styleId="BodyText3">
    <w:name w:val="Body Text 3"/>
    <w:basedOn w:val="Normal"/>
    <w:link w:val="BodyText3Char"/>
    <w:rsid w:val="00D92663"/>
    <w:pPr>
      <w:spacing w:after="120"/>
    </w:pPr>
    <w:rPr>
      <w:sz w:val="16"/>
      <w:szCs w:val="16"/>
    </w:rPr>
  </w:style>
  <w:style w:type="character" w:customStyle="1" w:styleId="BodyText3Char">
    <w:name w:val="Body Text 3 Char"/>
    <w:basedOn w:val="DefaultParagraphFont"/>
    <w:link w:val="BodyText3"/>
    <w:rsid w:val="00D92663"/>
    <w:rPr>
      <w:rFonts w:ascii="Times New Roman" w:eastAsia="MS Mincho" w:hAnsi="Times New Roman" w:cs="Times New Roman"/>
      <w:sz w:val="16"/>
      <w:szCs w:val="16"/>
    </w:rPr>
  </w:style>
  <w:style w:type="paragraph" w:styleId="BodyText2">
    <w:name w:val="Body Text 2"/>
    <w:basedOn w:val="Normal"/>
    <w:link w:val="BodyText2Char"/>
    <w:rsid w:val="00D92663"/>
    <w:pPr>
      <w:jc w:val="both"/>
    </w:pPr>
    <w:rPr>
      <w:rFonts w:ascii="Verdana" w:hAnsi="Verdana"/>
      <w:color w:val="000000"/>
      <w:sz w:val="20"/>
    </w:rPr>
  </w:style>
  <w:style w:type="character" w:customStyle="1" w:styleId="BodyText2Char">
    <w:name w:val="Body Text 2 Char"/>
    <w:basedOn w:val="DefaultParagraphFont"/>
    <w:link w:val="BodyText2"/>
    <w:rsid w:val="00D92663"/>
    <w:rPr>
      <w:rFonts w:ascii="Verdana" w:eastAsia="MS Mincho" w:hAnsi="Verdana" w:cs="Times New Roman"/>
      <w:color w:val="000000"/>
      <w:sz w:val="20"/>
      <w:szCs w:val="24"/>
    </w:rPr>
  </w:style>
  <w:style w:type="paragraph" w:customStyle="1" w:styleId="3-Alinea-15n">
    <w:name w:val="3 - Alinea - 15n"/>
    <w:basedOn w:val="Normal"/>
    <w:rsid w:val="00D92663"/>
    <w:pPr>
      <w:spacing w:after="120"/>
      <w:ind w:left="1248" w:hanging="397"/>
    </w:pPr>
    <w:rPr>
      <w:sz w:val="20"/>
      <w:lang w:val="en-GB"/>
    </w:rPr>
  </w:style>
  <w:style w:type="paragraph" w:customStyle="1" w:styleId="InstructionHeading">
    <w:name w:val="Instruction Heading"/>
    <w:basedOn w:val="Normal"/>
    <w:uiPriority w:val="99"/>
    <w:qFormat/>
    <w:rsid w:val="00D92663"/>
    <w:pPr>
      <w:spacing w:line="276" w:lineRule="auto"/>
      <w:jc w:val="center"/>
    </w:pPr>
    <w:rPr>
      <w:rFonts w:ascii="Arial" w:eastAsia="Times New Roman" w:hAnsi="Arial" w:cs="Arial"/>
      <w:b/>
      <w:color w:val="00B050"/>
      <w:sz w:val="22"/>
      <w:szCs w:val="22"/>
      <w:u w:val="single"/>
      <w:lang w:val="en-NZ"/>
    </w:rPr>
  </w:style>
  <w:style w:type="paragraph" w:customStyle="1" w:styleId="InstructionBody">
    <w:name w:val="Instruction Body"/>
    <w:basedOn w:val="Normal"/>
    <w:uiPriority w:val="99"/>
    <w:qFormat/>
    <w:rsid w:val="00D92663"/>
    <w:pPr>
      <w:spacing w:line="276" w:lineRule="auto"/>
    </w:pPr>
    <w:rPr>
      <w:rFonts w:ascii="Arial" w:eastAsia="Times New Roman" w:hAnsi="Arial" w:cs="Arial"/>
      <w:color w:val="00B050"/>
      <w:sz w:val="22"/>
      <w:szCs w:val="22"/>
      <w:lang w:val="en-NZ"/>
    </w:rPr>
  </w:style>
  <w:style w:type="paragraph" w:customStyle="1" w:styleId="InstructionBullet">
    <w:name w:val="Instruction Bullet"/>
    <w:basedOn w:val="Normal"/>
    <w:uiPriority w:val="99"/>
    <w:qFormat/>
    <w:rsid w:val="00D92663"/>
    <w:pPr>
      <w:numPr>
        <w:numId w:val="3"/>
      </w:numPr>
      <w:spacing w:line="276" w:lineRule="auto"/>
    </w:pPr>
    <w:rPr>
      <w:rFonts w:ascii="Arial" w:eastAsia="Calibri" w:hAnsi="Arial" w:cs="Arial"/>
      <w:color w:val="00B050"/>
      <w:sz w:val="22"/>
      <w:szCs w:val="22"/>
      <w:lang w:val="en-NZ"/>
    </w:rPr>
  </w:style>
  <w:style w:type="paragraph" w:customStyle="1" w:styleId="InstructionNumbering">
    <w:name w:val="Instruction Numbering"/>
    <w:basedOn w:val="ListParagraph"/>
    <w:uiPriority w:val="99"/>
    <w:qFormat/>
    <w:rsid w:val="00D92663"/>
    <w:pPr>
      <w:numPr>
        <w:numId w:val="4"/>
      </w:numPr>
      <w:tabs>
        <w:tab w:val="num" w:pos="360"/>
        <w:tab w:val="left" w:pos="709"/>
      </w:tabs>
      <w:spacing w:line="280" w:lineRule="atLeast"/>
      <w:ind w:firstLine="0"/>
    </w:pPr>
    <w:rPr>
      <w:rFonts w:ascii="Arial" w:eastAsia="Times New Roman" w:hAnsi="Arial" w:cs="Arial"/>
      <w:color w:val="00B050"/>
      <w:sz w:val="22"/>
      <w:szCs w:val="22"/>
      <w:lang w:val="en-AU"/>
    </w:rPr>
  </w:style>
  <w:style w:type="paragraph" w:customStyle="1" w:styleId="InstructionLetteredList">
    <w:name w:val="Instruction Lettered List"/>
    <w:basedOn w:val="Normal"/>
    <w:uiPriority w:val="99"/>
    <w:qFormat/>
    <w:rsid w:val="00D92663"/>
    <w:pPr>
      <w:numPr>
        <w:ilvl w:val="1"/>
        <w:numId w:val="5"/>
      </w:numPr>
      <w:tabs>
        <w:tab w:val="left" w:pos="709"/>
      </w:tabs>
      <w:spacing w:line="280" w:lineRule="atLeast"/>
    </w:pPr>
    <w:rPr>
      <w:rFonts w:ascii="Arial" w:eastAsia="Times New Roman" w:hAnsi="Arial" w:cs="Arial"/>
      <w:color w:val="00B050"/>
      <w:sz w:val="22"/>
      <w:szCs w:val="22"/>
      <w:lang w:val="en-AU"/>
    </w:rPr>
  </w:style>
  <w:style w:type="paragraph" w:customStyle="1" w:styleId="InstructionCallout">
    <w:name w:val="Instruction Callout"/>
    <w:basedOn w:val="Normal"/>
    <w:uiPriority w:val="99"/>
    <w:qFormat/>
    <w:rsid w:val="00D92663"/>
    <w:pPr>
      <w:spacing w:before="240" w:line="276" w:lineRule="auto"/>
      <w:jc w:val="center"/>
    </w:pPr>
    <w:rPr>
      <w:rFonts w:ascii="Arial" w:eastAsia="Times New Roman" w:hAnsi="Arial" w:cs="Arial"/>
      <w:b/>
      <w:color w:val="00B050"/>
      <w:sz w:val="36"/>
      <w:szCs w:val="36"/>
      <w:lang w:val="en-NZ"/>
    </w:rPr>
  </w:style>
  <w:style w:type="character" w:styleId="PlaceholderText">
    <w:name w:val="Placeholder Text"/>
    <w:basedOn w:val="DefaultParagraphFont"/>
    <w:uiPriority w:val="99"/>
    <w:semiHidden/>
    <w:rsid w:val="00D92663"/>
    <w:rPr>
      <w:color w:val="808080"/>
    </w:rPr>
  </w:style>
  <w:style w:type="paragraph" w:styleId="NoSpacing">
    <w:name w:val="No Spacing"/>
    <w:uiPriority w:val="1"/>
    <w:qFormat/>
    <w:rsid w:val="00D92663"/>
    <w:pPr>
      <w:spacing w:after="0" w:line="240" w:lineRule="auto"/>
    </w:pPr>
    <w:rPr>
      <w:rFonts w:ascii="Times New Roman" w:eastAsia="Calibri" w:hAnsi="Times New Roman" w:cs="Times New Roman"/>
      <w:szCs w:val="24"/>
    </w:rPr>
  </w:style>
  <w:style w:type="paragraph" w:customStyle="1" w:styleId="titulo">
    <w:name w:val="titulo"/>
    <w:basedOn w:val="Heading5"/>
    <w:rsid w:val="00D92663"/>
    <w:pPr>
      <w:spacing w:before="0" w:after="240"/>
      <w:jc w:val="center"/>
    </w:pPr>
    <w:rPr>
      <w:rFonts w:ascii="Times New Roman Bold" w:eastAsia="Times New Roman" w:hAnsi="Times New Roman Bold"/>
      <w:bCs w:val="0"/>
      <w:i w:val="0"/>
      <w:iCs w:val="0"/>
      <w:sz w:val="24"/>
      <w:szCs w:val="20"/>
    </w:rPr>
  </w:style>
  <w:style w:type="paragraph" w:customStyle="1" w:styleId="Outline">
    <w:name w:val="Outline"/>
    <w:basedOn w:val="Normal"/>
    <w:rsid w:val="00D92663"/>
    <w:pPr>
      <w:spacing w:before="240"/>
    </w:pPr>
    <w:rPr>
      <w:rFonts w:eastAsia="Times New Roman"/>
      <w:kern w:val="28"/>
      <w:szCs w:val="20"/>
    </w:rPr>
  </w:style>
  <w:style w:type="paragraph" w:styleId="ListNumber">
    <w:name w:val="List Number"/>
    <w:basedOn w:val="Normal"/>
    <w:rsid w:val="00D92663"/>
    <w:pPr>
      <w:keepLines/>
      <w:numPr>
        <w:numId w:val="8"/>
      </w:numPr>
      <w:spacing w:after="120"/>
      <w:jc w:val="both"/>
    </w:pPr>
    <w:rPr>
      <w:rFonts w:eastAsia="Times New Roman"/>
      <w:sz w:val="22"/>
      <w:szCs w:val="22"/>
      <w:lang w:val="en-GB"/>
    </w:rPr>
  </w:style>
  <w:style w:type="paragraph" w:styleId="TOC6">
    <w:name w:val="toc 6"/>
    <w:basedOn w:val="Normal"/>
    <w:next w:val="Normal"/>
    <w:autoRedefine/>
    <w:semiHidden/>
    <w:unhideWhenUsed/>
    <w:rsid w:val="00D92663"/>
    <w:pPr>
      <w:spacing w:after="100"/>
      <w:ind w:left="1200"/>
    </w:pPr>
  </w:style>
  <w:style w:type="paragraph" w:customStyle="1" w:styleId="Paragraph">
    <w:name w:val="* Paragraph"/>
    <w:aliases w:val="left-aligned1"/>
    <w:basedOn w:val="Normal"/>
    <w:uiPriority w:val="99"/>
    <w:rsid w:val="00D92663"/>
    <w:pPr>
      <w:autoSpaceDE w:val="0"/>
      <w:autoSpaceDN w:val="0"/>
      <w:spacing w:line="240" w:lineRule="atLeast"/>
    </w:pPr>
    <w:rPr>
      <w:rFonts w:ascii="Courier New" w:eastAsia="Calibri" w:hAnsi="Courier New" w:cs="Courier New"/>
    </w:rPr>
  </w:style>
  <w:style w:type="paragraph" w:styleId="ListBullet2">
    <w:name w:val="List Bullet 2"/>
    <w:basedOn w:val="Normal"/>
    <w:semiHidden/>
    <w:unhideWhenUsed/>
    <w:rsid w:val="00D92663"/>
    <w:pPr>
      <w:numPr>
        <w:numId w:val="9"/>
      </w:numPr>
      <w:contextualSpacing/>
    </w:pPr>
  </w:style>
  <w:style w:type="paragraph" w:styleId="List">
    <w:name w:val="List"/>
    <w:basedOn w:val="Normal"/>
    <w:uiPriority w:val="3"/>
    <w:semiHidden/>
    <w:unhideWhenUsed/>
    <w:rsid w:val="00D92663"/>
    <w:pPr>
      <w:ind w:left="283" w:hanging="283"/>
      <w:contextualSpacing/>
    </w:pPr>
  </w:style>
  <w:style w:type="character" w:customStyle="1" w:styleId="ListParagraphChar">
    <w:name w:val="List Paragraph Char"/>
    <w:aliases w:val="List 1 Char,Other List Char,List Paragraph numbered Char,Resume Title Char,Citation List Char,heading 4 Char,Paragraphe de liste PBLH Char,CV lower headings Char,List Paragraph_Table bullets Char,Number Bullets Char,Bullet Char"/>
    <w:link w:val="ListParagraph"/>
    <w:uiPriority w:val="2"/>
    <w:qFormat/>
    <w:locked/>
    <w:rsid w:val="00D92663"/>
    <w:rPr>
      <w:rFonts w:ascii="Times New Roman" w:eastAsia="MS Mincho" w:hAnsi="Times New Roman" w:cs="Times New Roman"/>
      <w:sz w:val="24"/>
      <w:szCs w:val="24"/>
    </w:rPr>
  </w:style>
  <w:style w:type="paragraph" w:styleId="Revision">
    <w:name w:val="Revision"/>
    <w:hidden/>
    <w:uiPriority w:val="99"/>
    <w:semiHidden/>
    <w:rsid w:val="00D92663"/>
    <w:pPr>
      <w:spacing w:after="0" w:line="240" w:lineRule="auto"/>
    </w:pPr>
    <w:rPr>
      <w:rFonts w:ascii="Times New Roman" w:eastAsia="MS Mincho" w:hAnsi="Times New Roman" w:cs="Times New Roman"/>
      <w:sz w:val="24"/>
      <w:szCs w:val="24"/>
    </w:rPr>
  </w:style>
  <w:style w:type="paragraph" w:customStyle="1" w:styleId="Noparagraphstyle">
    <w:name w:val="[No paragraph style]"/>
    <w:rsid w:val="00D92663"/>
    <w:pPr>
      <w:widowControl w:val="0"/>
      <w:autoSpaceDE w:val="0"/>
      <w:autoSpaceDN w:val="0"/>
      <w:adjustRightInd w:val="0"/>
      <w:spacing w:after="0" w:line="288" w:lineRule="auto"/>
      <w:textAlignment w:val="center"/>
    </w:pPr>
    <w:rPr>
      <w:rFonts w:ascii="Times" w:eastAsia="Times New Roman" w:hAnsi="Times" w:cs="Times"/>
      <w:color w:val="000000"/>
      <w:sz w:val="24"/>
      <w:szCs w:val="24"/>
      <w:lang w:eastAsia="en-GB"/>
    </w:rPr>
  </w:style>
  <w:style w:type="paragraph" w:customStyle="1" w:styleId="AddressText">
    <w:name w:val="Address Text"/>
    <w:rsid w:val="00D92663"/>
    <w:pPr>
      <w:spacing w:after="0" w:line="200" w:lineRule="exact"/>
    </w:pPr>
    <w:rPr>
      <w:rFonts w:ascii="Arial" w:eastAsia="Times" w:hAnsi="Arial" w:cs="Arial"/>
      <w:noProof/>
      <w:color w:val="0099FF"/>
      <w:spacing w:val="-2"/>
      <w:sz w:val="16"/>
      <w:szCs w:val="16"/>
      <w:lang w:val="en-GB" w:eastAsia="en-GB"/>
    </w:rPr>
  </w:style>
  <w:style w:type="table" w:customStyle="1" w:styleId="TableGrid0">
    <w:name w:val="TableGrid"/>
    <w:rsid w:val="00D9266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Default">
    <w:name w:val="Default"/>
    <w:rsid w:val="00D92663"/>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converted-space">
    <w:name w:val="apple-converted-space"/>
    <w:basedOn w:val="DefaultParagraphFont"/>
    <w:rsid w:val="00D92663"/>
  </w:style>
  <w:style w:type="numbering" w:customStyle="1" w:styleId="Style2">
    <w:name w:val="Style2"/>
    <w:uiPriority w:val="99"/>
    <w:rsid w:val="00D92663"/>
    <w:pPr>
      <w:numPr>
        <w:numId w:val="18"/>
      </w:numPr>
    </w:pPr>
  </w:style>
  <w:style w:type="paragraph" w:styleId="EndnoteText">
    <w:name w:val="endnote text"/>
    <w:basedOn w:val="Normal"/>
    <w:link w:val="EndnoteTextChar"/>
    <w:semiHidden/>
    <w:unhideWhenUsed/>
    <w:rsid w:val="00D92663"/>
    <w:rPr>
      <w:sz w:val="20"/>
      <w:szCs w:val="20"/>
    </w:rPr>
  </w:style>
  <w:style w:type="character" w:customStyle="1" w:styleId="EndnoteTextChar">
    <w:name w:val="Endnote Text Char"/>
    <w:basedOn w:val="DefaultParagraphFont"/>
    <w:link w:val="EndnoteText"/>
    <w:semiHidden/>
    <w:rsid w:val="00D92663"/>
    <w:rPr>
      <w:rFonts w:ascii="Times New Roman" w:eastAsia="MS Mincho" w:hAnsi="Times New Roman" w:cs="Times New Roman"/>
      <w:sz w:val="20"/>
      <w:szCs w:val="20"/>
    </w:rPr>
  </w:style>
  <w:style w:type="character" w:styleId="EndnoteReference">
    <w:name w:val="endnote reference"/>
    <w:basedOn w:val="DefaultParagraphFont"/>
    <w:semiHidden/>
    <w:unhideWhenUsed/>
    <w:rsid w:val="00D92663"/>
    <w:rPr>
      <w:vertAlign w:val="superscript"/>
    </w:rPr>
  </w:style>
  <w:style w:type="character" w:styleId="UnresolvedMention">
    <w:name w:val="Unresolved Mention"/>
    <w:basedOn w:val="DefaultParagraphFont"/>
    <w:uiPriority w:val="99"/>
    <w:semiHidden/>
    <w:unhideWhenUsed/>
    <w:rsid w:val="003F2F01"/>
    <w:rPr>
      <w:color w:val="605E5C"/>
      <w:shd w:val="clear" w:color="auto" w:fill="E1DFDD"/>
    </w:rPr>
  </w:style>
  <w:style w:type="paragraph" w:customStyle="1" w:styleId="TableParagraph">
    <w:name w:val="Table Paragraph"/>
    <w:basedOn w:val="Normal"/>
    <w:uiPriority w:val="1"/>
    <w:qFormat/>
    <w:rsid w:val="008F6633"/>
    <w:pPr>
      <w:widowControl w:val="0"/>
    </w:pPr>
    <w:rPr>
      <w:rFonts w:asciiTheme="minorHAnsi" w:eastAsiaTheme="minorHAnsi" w:hAnsiTheme="minorHAnsi" w:cstheme="minorBidi"/>
      <w:sz w:val="22"/>
      <w:szCs w:val="22"/>
    </w:rPr>
  </w:style>
  <w:style w:type="character" w:styleId="Emphasis">
    <w:name w:val="Emphasis"/>
    <w:basedOn w:val="DefaultParagraphFont"/>
    <w:uiPriority w:val="20"/>
    <w:qFormat/>
    <w:rsid w:val="00942148"/>
    <w:rPr>
      <w:i/>
      <w:iCs/>
    </w:rPr>
  </w:style>
  <w:style w:type="character" w:styleId="FollowedHyperlink">
    <w:name w:val="FollowedHyperlink"/>
    <w:basedOn w:val="DefaultParagraphFont"/>
    <w:uiPriority w:val="99"/>
    <w:semiHidden/>
    <w:unhideWhenUsed/>
    <w:rsid w:val="00B411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684">
      <w:bodyDiv w:val="1"/>
      <w:marLeft w:val="0"/>
      <w:marRight w:val="0"/>
      <w:marTop w:val="0"/>
      <w:marBottom w:val="0"/>
      <w:divBdr>
        <w:top w:val="none" w:sz="0" w:space="0" w:color="auto"/>
        <w:left w:val="none" w:sz="0" w:space="0" w:color="auto"/>
        <w:bottom w:val="none" w:sz="0" w:space="0" w:color="auto"/>
        <w:right w:val="none" w:sz="0" w:space="0" w:color="auto"/>
      </w:divBdr>
    </w:div>
    <w:div w:id="17515036">
      <w:bodyDiv w:val="1"/>
      <w:marLeft w:val="0"/>
      <w:marRight w:val="0"/>
      <w:marTop w:val="0"/>
      <w:marBottom w:val="0"/>
      <w:divBdr>
        <w:top w:val="none" w:sz="0" w:space="0" w:color="auto"/>
        <w:left w:val="none" w:sz="0" w:space="0" w:color="auto"/>
        <w:bottom w:val="none" w:sz="0" w:space="0" w:color="auto"/>
        <w:right w:val="none" w:sz="0" w:space="0" w:color="auto"/>
      </w:divBdr>
    </w:div>
    <w:div w:id="82455761">
      <w:bodyDiv w:val="1"/>
      <w:marLeft w:val="0"/>
      <w:marRight w:val="0"/>
      <w:marTop w:val="0"/>
      <w:marBottom w:val="0"/>
      <w:divBdr>
        <w:top w:val="none" w:sz="0" w:space="0" w:color="auto"/>
        <w:left w:val="none" w:sz="0" w:space="0" w:color="auto"/>
        <w:bottom w:val="none" w:sz="0" w:space="0" w:color="auto"/>
        <w:right w:val="none" w:sz="0" w:space="0" w:color="auto"/>
      </w:divBdr>
    </w:div>
    <w:div w:id="84814086">
      <w:bodyDiv w:val="1"/>
      <w:marLeft w:val="0"/>
      <w:marRight w:val="0"/>
      <w:marTop w:val="0"/>
      <w:marBottom w:val="0"/>
      <w:divBdr>
        <w:top w:val="none" w:sz="0" w:space="0" w:color="auto"/>
        <w:left w:val="none" w:sz="0" w:space="0" w:color="auto"/>
        <w:bottom w:val="none" w:sz="0" w:space="0" w:color="auto"/>
        <w:right w:val="none" w:sz="0" w:space="0" w:color="auto"/>
      </w:divBdr>
    </w:div>
    <w:div w:id="147789873">
      <w:bodyDiv w:val="1"/>
      <w:marLeft w:val="0"/>
      <w:marRight w:val="0"/>
      <w:marTop w:val="0"/>
      <w:marBottom w:val="0"/>
      <w:divBdr>
        <w:top w:val="none" w:sz="0" w:space="0" w:color="auto"/>
        <w:left w:val="none" w:sz="0" w:space="0" w:color="auto"/>
        <w:bottom w:val="none" w:sz="0" w:space="0" w:color="auto"/>
        <w:right w:val="none" w:sz="0" w:space="0" w:color="auto"/>
      </w:divBdr>
    </w:div>
    <w:div w:id="153886935">
      <w:bodyDiv w:val="1"/>
      <w:marLeft w:val="0"/>
      <w:marRight w:val="0"/>
      <w:marTop w:val="0"/>
      <w:marBottom w:val="0"/>
      <w:divBdr>
        <w:top w:val="none" w:sz="0" w:space="0" w:color="auto"/>
        <w:left w:val="none" w:sz="0" w:space="0" w:color="auto"/>
        <w:bottom w:val="none" w:sz="0" w:space="0" w:color="auto"/>
        <w:right w:val="none" w:sz="0" w:space="0" w:color="auto"/>
      </w:divBdr>
    </w:div>
    <w:div w:id="195196182">
      <w:bodyDiv w:val="1"/>
      <w:marLeft w:val="0"/>
      <w:marRight w:val="0"/>
      <w:marTop w:val="0"/>
      <w:marBottom w:val="0"/>
      <w:divBdr>
        <w:top w:val="none" w:sz="0" w:space="0" w:color="auto"/>
        <w:left w:val="none" w:sz="0" w:space="0" w:color="auto"/>
        <w:bottom w:val="none" w:sz="0" w:space="0" w:color="auto"/>
        <w:right w:val="none" w:sz="0" w:space="0" w:color="auto"/>
      </w:divBdr>
    </w:div>
    <w:div w:id="320815997">
      <w:bodyDiv w:val="1"/>
      <w:marLeft w:val="0"/>
      <w:marRight w:val="0"/>
      <w:marTop w:val="0"/>
      <w:marBottom w:val="0"/>
      <w:divBdr>
        <w:top w:val="none" w:sz="0" w:space="0" w:color="auto"/>
        <w:left w:val="none" w:sz="0" w:space="0" w:color="auto"/>
        <w:bottom w:val="none" w:sz="0" w:space="0" w:color="auto"/>
        <w:right w:val="none" w:sz="0" w:space="0" w:color="auto"/>
      </w:divBdr>
    </w:div>
    <w:div w:id="324405946">
      <w:bodyDiv w:val="1"/>
      <w:marLeft w:val="0"/>
      <w:marRight w:val="0"/>
      <w:marTop w:val="0"/>
      <w:marBottom w:val="0"/>
      <w:divBdr>
        <w:top w:val="none" w:sz="0" w:space="0" w:color="auto"/>
        <w:left w:val="none" w:sz="0" w:space="0" w:color="auto"/>
        <w:bottom w:val="none" w:sz="0" w:space="0" w:color="auto"/>
        <w:right w:val="none" w:sz="0" w:space="0" w:color="auto"/>
      </w:divBdr>
    </w:div>
    <w:div w:id="326135981">
      <w:bodyDiv w:val="1"/>
      <w:marLeft w:val="0"/>
      <w:marRight w:val="0"/>
      <w:marTop w:val="0"/>
      <w:marBottom w:val="0"/>
      <w:divBdr>
        <w:top w:val="none" w:sz="0" w:space="0" w:color="auto"/>
        <w:left w:val="none" w:sz="0" w:space="0" w:color="auto"/>
        <w:bottom w:val="none" w:sz="0" w:space="0" w:color="auto"/>
        <w:right w:val="none" w:sz="0" w:space="0" w:color="auto"/>
      </w:divBdr>
    </w:div>
    <w:div w:id="337580566">
      <w:bodyDiv w:val="1"/>
      <w:marLeft w:val="0"/>
      <w:marRight w:val="0"/>
      <w:marTop w:val="0"/>
      <w:marBottom w:val="0"/>
      <w:divBdr>
        <w:top w:val="none" w:sz="0" w:space="0" w:color="auto"/>
        <w:left w:val="none" w:sz="0" w:space="0" w:color="auto"/>
        <w:bottom w:val="none" w:sz="0" w:space="0" w:color="auto"/>
        <w:right w:val="none" w:sz="0" w:space="0" w:color="auto"/>
      </w:divBdr>
    </w:div>
    <w:div w:id="388654804">
      <w:bodyDiv w:val="1"/>
      <w:marLeft w:val="0"/>
      <w:marRight w:val="0"/>
      <w:marTop w:val="0"/>
      <w:marBottom w:val="0"/>
      <w:divBdr>
        <w:top w:val="none" w:sz="0" w:space="0" w:color="auto"/>
        <w:left w:val="none" w:sz="0" w:space="0" w:color="auto"/>
        <w:bottom w:val="none" w:sz="0" w:space="0" w:color="auto"/>
        <w:right w:val="none" w:sz="0" w:space="0" w:color="auto"/>
      </w:divBdr>
    </w:div>
    <w:div w:id="450633430">
      <w:bodyDiv w:val="1"/>
      <w:marLeft w:val="0"/>
      <w:marRight w:val="0"/>
      <w:marTop w:val="0"/>
      <w:marBottom w:val="0"/>
      <w:divBdr>
        <w:top w:val="none" w:sz="0" w:space="0" w:color="auto"/>
        <w:left w:val="none" w:sz="0" w:space="0" w:color="auto"/>
        <w:bottom w:val="none" w:sz="0" w:space="0" w:color="auto"/>
        <w:right w:val="none" w:sz="0" w:space="0" w:color="auto"/>
      </w:divBdr>
    </w:div>
    <w:div w:id="453522179">
      <w:bodyDiv w:val="1"/>
      <w:marLeft w:val="0"/>
      <w:marRight w:val="0"/>
      <w:marTop w:val="0"/>
      <w:marBottom w:val="0"/>
      <w:divBdr>
        <w:top w:val="none" w:sz="0" w:space="0" w:color="auto"/>
        <w:left w:val="none" w:sz="0" w:space="0" w:color="auto"/>
        <w:bottom w:val="none" w:sz="0" w:space="0" w:color="auto"/>
        <w:right w:val="none" w:sz="0" w:space="0" w:color="auto"/>
      </w:divBdr>
    </w:div>
    <w:div w:id="458383812">
      <w:bodyDiv w:val="1"/>
      <w:marLeft w:val="0"/>
      <w:marRight w:val="0"/>
      <w:marTop w:val="0"/>
      <w:marBottom w:val="0"/>
      <w:divBdr>
        <w:top w:val="none" w:sz="0" w:space="0" w:color="auto"/>
        <w:left w:val="none" w:sz="0" w:space="0" w:color="auto"/>
        <w:bottom w:val="none" w:sz="0" w:space="0" w:color="auto"/>
        <w:right w:val="none" w:sz="0" w:space="0" w:color="auto"/>
      </w:divBdr>
    </w:div>
    <w:div w:id="482696765">
      <w:bodyDiv w:val="1"/>
      <w:marLeft w:val="0"/>
      <w:marRight w:val="0"/>
      <w:marTop w:val="0"/>
      <w:marBottom w:val="0"/>
      <w:divBdr>
        <w:top w:val="none" w:sz="0" w:space="0" w:color="auto"/>
        <w:left w:val="none" w:sz="0" w:space="0" w:color="auto"/>
        <w:bottom w:val="none" w:sz="0" w:space="0" w:color="auto"/>
        <w:right w:val="none" w:sz="0" w:space="0" w:color="auto"/>
      </w:divBdr>
    </w:div>
    <w:div w:id="498426199">
      <w:bodyDiv w:val="1"/>
      <w:marLeft w:val="0"/>
      <w:marRight w:val="0"/>
      <w:marTop w:val="0"/>
      <w:marBottom w:val="0"/>
      <w:divBdr>
        <w:top w:val="none" w:sz="0" w:space="0" w:color="auto"/>
        <w:left w:val="none" w:sz="0" w:space="0" w:color="auto"/>
        <w:bottom w:val="none" w:sz="0" w:space="0" w:color="auto"/>
        <w:right w:val="none" w:sz="0" w:space="0" w:color="auto"/>
      </w:divBdr>
    </w:div>
    <w:div w:id="578367307">
      <w:bodyDiv w:val="1"/>
      <w:marLeft w:val="0"/>
      <w:marRight w:val="0"/>
      <w:marTop w:val="0"/>
      <w:marBottom w:val="0"/>
      <w:divBdr>
        <w:top w:val="none" w:sz="0" w:space="0" w:color="auto"/>
        <w:left w:val="none" w:sz="0" w:space="0" w:color="auto"/>
        <w:bottom w:val="none" w:sz="0" w:space="0" w:color="auto"/>
        <w:right w:val="none" w:sz="0" w:space="0" w:color="auto"/>
      </w:divBdr>
    </w:div>
    <w:div w:id="590357392">
      <w:bodyDiv w:val="1"/>
      <w:marLeft w:val="0"/>
      <w:marRight w:val="0"/>
      <w:marTop w:val="0"/>
      <w:marBottom w:val="0"/>
      <w:divBdr>
        <w:top w:val="none" w:sz="0" w:space="0" w:color="auto"/>
        <w:left w:val="none" w:sz="0" w:space="0" w:color="auto"/>
        <w:bottom w:val="none" w:sz="0" w:space="0" w:color="auto"/>
        <w:right w:val="none" w:sz="0" w:space="0" w:color="auto"/>
      </w:divBdr>
    </w:div>
    <w:div w:id="598835004">
      <w:bodyDiv w:val="1"/>
      <w:marLeft w:val="0"/>
      <w:marRight w:val="0"/>
      <w:marTop w:val="0"/>
      <w:marBottom w:val="0"/>
      <w:divBdr>
        <w:top w:val="none" w:sz="0" w:space="0" w:color="auto"/>
        <w:left w:val="none" w:sz="0" w:space="0" w:color="auto"/>
        <w:bottom w:val="none" w:sz="0" w:space="0" w:color="auto"/>
        <w:right w:val="none" w:sz="0" w:space="0" w:color="auto"/>
      </w:divBdr>
    </w:div>
    <w:div w:id="659962819">
      <w:bodyDiv w:val="1"/>
      <w:marLeft w:val="0"/>
      <w:marRight w:val="0"/>
      <w:marTop w:val="0"/>
      <w:marBottom w:val="0"/>
      <w:divBdr>
        <w:top w:val="none" w:sz="0" w:space="0" w:color="auto"/>
        <w:left w:val="none" w:sz="0" w:space="0" w:color="auto"/>
        <w:bottom w:val="none" w:sz="0" w:space="0" w:color="auto"/>
        <w:right w:val="none" w:sz="0" w:space="0" w:color="auto"/>
      </w:divBdr>
    </w:div>
    <w:div w:id="661783029">
      <w:bodyDiv w:val="1"/>
      <w:marLeft w:val="0"/>
      <w:marRight w:val="0"/>
      <w:marTop w:val="0"/>
      <w:marBottom w:val="0"/>
      <w:divBdr>
        <w:top w:val="none" w:sz="0" w:space="0" w:color="auto"/>
        <w:left w:val="none" w:sz="0" w:space="0" w:color="auto"/>
        <w:bottom w:val="none" w:sz="0" w:space="0" w:color="auto"/>
        <w:right w:val="none" w:sz="0" w:space="0" w:color="auto"/>
      </w:divBdr>
    </w:div>
    <w:div w:id="682978120">
      <w:bodyDiv w:val="1"/>
      <w:marLeft w:val="0"/>
      <w:marRight w:val="0"/>
      <w:marTop w:val="0"/>
      <w:marBottom w:val="0"/>
      <w:divBdr>
        <w:top w:val="none" w:sz="0" w:space="0" w:color="auto"/>
        <w:left w:val="none" w:sz="0" w:space="0" w:color="auto"/>
        <w:bottom w:val="none" w:sz="0" w:space="0" w:color="auto"/>
        <w:right w:val="none" w:sz="0" w:space="0" w:color="auto"/>
      </w:divBdr>
    </w:div>
    <w:div w:id="773793843">
      <w:bodyDiv w:val="1"/>
      <w:marLeft w:val="0"/>
      <w:marRight w:val="0"/>
      <w:marTop w:val="0"/>
      <w:marBottom w:val="0"/>
      <w:divBdr>
        <w:top w:val="none" w:sz="0" w:space="0" w:color="auto"/>
        <w:left w:val="none" w:sz="0" w:space="0" w:color="auto"/>
        <w:bottom w:val="none" w:sz="0" w:space="0" w:color="auto"/>
        <w:right w:val="none" w:sz="0" w:space="0" w:color="auto"/>
      </w:divBdr>
    </w:div>
    <w:div w:id="780807717">
      <w:bodyDiv w:val="1"/>
      <w:marLeft w:val="0"/>
      <w:marRight w:val="0"/>
      <w:marTop w:val="0"/>
      <w:marBottom w:val="0"/>
      <w:divBdr>
        <w:top w:val="none" w:sz="0" w:space="0" w:color="auto"/>
        <w:left w:val="none" w:sz="0" w:space="0" w:color="auto"/>
        <w:bottom w:val="none" w:sz="0" w:space="0" w:color="auto"/>
        <w:right w:val="none" w:sz="0" w:space="0" w:color="auto"/>
      </w:divBdr>
    </w:div>
    <w:div w:id="784546705">
      <w:bodyDiv w:val="1"/>
      <w:marLeft w:val="0"/>
      <w:marRight w:val="0"/>
      <w:marTop w:val="0"/>
      <w:marBottom w:val="0"/>
      <w:divBdr>
        <w:top w:val="none" w:sz="0" w:space="0" w:color="auto"/>
        <w:left w:val="none" w:sz="0" w:space="0" w:color="auto"/>
        <w:bottom w:val="none" w:sz="0" w:space="0" w:color="auto"/>
        <w:right w:val="none" w:sz="0" w:space="0" w:color="auto"/>
      </w:divBdr>
    </w:div>
    <w:div w:id="785467215">
      <w:bodyDiv w:val="1"/>
      <w:marLeft w:val="0"/>
      <w:marRight w:val="0"/>
      <w:marTop w:val="0"/>
      <w:marBottom w:val="0"/>
      <w:divBdr>
        <w:top w:val="none" w:sz="0" w:space="0" w:color="auto"/>
        <w:left w:val="none" w:sz="0" w:space="0" w:color="auto"/>
        <w:bottom w:val="none" w:sz="0" w:space="0" w:color="auto"/>
        <w:right w:val="none" w:sz="0" w:space="0" w:color="auto"/>
      </w:divBdr>
    </w:div>
    <w:div w:id="815685671">
      <w:bodyDiv w:val="1"/>
      <w:marLeft w:val="0"/>
      <w:marRight w:val="0"/>
      <w:marTop w:val="0"/>
      <w:marBottom w:val="0"/>
      <w:divBdr>
        <w:top w:val="none" w:sz="0" w:space="0" w:color="auto"/>
        <w:left w:val="none" w:sz="0" w:space="0" w:color="auto"/>
        <w:bottom w:val="none" w:sz="0" w:space="0" w:color="auto"/>
        <w:right w:val="none" w:sz="0" w:space="0" w:color="auto"/>
      </w:divBdr>
    </w:div>
    <w:div w:id="819081437">
      <w:bodyDiv w:val="1"/>
      <w:marLeft w:val="0"/>
      <w:marRight w:val="0"/>
      <w:marTop w:val="0"/>
      <w:marBottom w:val="0"/>
      <w:divBdr>
        <w:top w:val="none" w:sz="0" w:space="0" w:color="auto"/>
        <w:left w:val="none" w:sz="0" w:space="0" w:color="auto"/>
        <w:bottom w:val="none" w:sz="0" w:space="0" w:color="auto"/>
        <w:right w:val="none" w:sz="0" w:space="0" w:color="auto"/>
      </w:divBdr>
    </w:div>
    <w:div w:id="840582258">
      <w:bodyDiv w:val="1"/>
      <w:marLeft w:val="0"/>
      <w:marRight w:val="0"/>
      <w:marTop w:val="0"/>
      <w:marBottom w:val="0"/>
      <w:divBdr>
        <w:top w:val="none" w:sz="0" w:space="0" w:color="auto"/>
        <w:left w:val="none" w:sz="0" w:space="0" w:color="auto"/>
        <w:bottom w:val="none" w:sz="0" w:space="0" w:color="auto"/>
        <w:right w:val="none" w:sz="0" w:space="0" w:color="auto"/>
      </w:divBdr>
    </w:div>
    <w:div w:id="848761063">
      <w:bodyDiv w:val="1"/>
      <w:marLeft w:val="0"/>
      <w:marRight w:val="0"/>
      <w:marTop w:val="0"/>
      <w:marBottom w:val="0"/>
      <w:divBdr>
        <w:top w:val="none" w:sz="0" w:space="0" w:color="auto"/>
        <w:left w:val="none" w:sz="0" w:space="0" w:color="auto"/>
        <w:bottom w:val="none" w:sz="0" w:space="0" w:color="auto"/>
        <w:right w:val="none" w:sz="0" w:space="0" w:color="auto"/>
      </w:divBdr>
    </w:div>
    <w:div w:id="889073537">
      <w:bodyDiv w:val="1"/>
      <w:marLeft w:val="0"/>
      <w:marRight w:val="0"/>
      <w:marTop w:val="0"/>
      <w:marBottom w:val="0"/>
      <w:divBdr>
        <w:top w:val="none" w:sz="0" w:space="0" w:color="auto"/>
        <w:left w:val="none" w:sz="0" w:space="0" w:color="auto"/>
        <w:bottom w:val="none" w:sz="0" w:space="0" w:color="auto"/>
        <w:right w:val="none" w:sz="0" w:space="0" w:color="auto"/>
      </w:divBdr>
    </w:div>
    <w:div w:id="1061946057">
      <w:bodyDiv w:val="1"/>
      <w:marLeft w:val="0"/>
      <w:marRight w:val="0"/>
      <w:marTop w:val="0"/>
      <w:marBottom w:val="0"/>
      <w:divBdr>
        <w:top w:val="none" w:sz="0" w:space="0" w:color="auto"/>
        <w:left w:val="none" w:sz="0" w:space="0" w:color="auto"/>
        <w:bottom w:val="none" w:sz="0" w:space="0" w:color="auto"/>
        <w:right w:val="none" w:sz="0" w:space="0" w:color="auto"/>
      </w:divBdr>
    </w:div>
    <w:div w:id="1070663690">
      <w:bodyDiv w:val="1"/>
      <w:marLeft w:val="0"/>
      <w:marRight w:val="0"/>
      <w:marTop w:val="0"/>
      <w:marBottom w:val="0"/>
      <w:divBdr>
        <w:top w:val="none" w:sz="0" w:space="0" w:color="auto"/>
        <w:left w:val="none" w:sz="0" w:space="0" w:color="auto"/>
        <w:bottom w:val="none" w:sz="0" w:space="0" w:color="auto"/>
        <w:right w:val="none" w:sz="0" w:space="0" w:color="auto"/>
      </w:divBdr>
    </w:div>
    <w:div w:id="1070889920">
      <w:bodyDiv w:val="1"/>
      <w:marLeft w:val="0"/>
      <w:marRight w:val="0"/>
      <w:marTop w:val="0"/>
      <w:marBottom w:val="0"/>
      <w:divBdr>
        <w:top w:val="none" w:sz="0" w:space="0" w:color="auto"/>
        <w:left w:val="none" w:sz="0" w:space="0" w:color="auto"/>
        <w:bottom w:val="none" w:sz="0" w:space="0" w:color="auto"/>
        <w:right w:val="none" w:sz="0" w:space="0" w:color="auto"/>
      </w:divBdr>
    </w:div>
    <w:div w:id="1136679873">
      <w:bodyDiv w:val="1"/>
      <w:marLeft w:val="0"/>
      <w:marRight w:val="0"/>
      <w:marTop w:val="0"/>
      <w:marBottom w:val="0"/>
      <w:divBdr>
        <w:top w:val="none" w:sz="0" w:space="0" w:color="auto"/>
        <w:left w:val="none" w:sz="0" w:space="0" w:color="auto"/>
        <w:bottom w:val="none" w:sz="0" w:space="0" w:color="auto"/>
        <w:right w:val="none" w:sz="0" w:space="0" w:color="auto"/>
      </w:divBdr>
    </w:div>
    <w:div w:id="1187793470">
      <w:bodyDiv w:val="1"/>
      <w:marLeft w:val="0"/>
      <w:marRight w:val="0"/>
      <w:marTop w:val="0"/>
      <w:marBottom w:val="0"/>
      <w:divBdr>
        <w:top w:val="none" w:sz="0" w:space="0" w:color="auto"/>
        <w:left w:val="none" w:sz="0" w:space="0" w:color="auto"/>
        <w:bottom w:val="none" w:sz="0" w:space="0" w:color="auto"/>
        <w:right w:val="none" w:sz="0" w:space="0" w:color="auto"/>
      </w:divBdr>
    </w:div>
    <w:div w:id="1200245210">
      <w:bodyDiv w:val="1"/>
      <w:marLeft w:val="0"/>
      <w:marRight w:val="0"/>
      <w:marTop w:val="0"/>
      <w:marBottom w:val="0"/>
      <w:divBdr>
        <w:top w:val="none" w:sz="0" w:space="0" w:color="auto"/>
        <w:left w:val="none" w:sz="0" w:space="0" w:color="auto"/>
        <w:bottom w:val="none" w:sz="0" w:space="0" w:color="auto"/>
        <w:right w:val="none" w:sz="0" w:space="0" w:color="auto"/>
      </w:divBdr>
    </w:div>
    <w:div w:id="1240944691">
      <w:bodyDiv w:val="1"/>
      <w:marLeft w:val="0"/>
      <w:marRight w:val="0"/>
      <w:marTop w:val="0"/>
      <w:marBottom w:val="0"/>
      <w:divBdr>
        <w:top w:val="none" w:sz="0" w:space="0" w:color="auto"/>
        <w:left w:val="none" w:sz="0" w:space="0" w:color="auto"/>
        <w:bottom w:val="none" w:sz="0" w:space="0" w:color="auto"/>
        <w:right w:val="none" w:sz="0" w:space="0" w:color="auto"/>
      </w:divBdr>
    </w:div>
    <w:div w:id="1245797177">
      <w:bodyDiv w:val="1"/>
      <w:marLeft w:val="0"/>
      <w:marRight w:val="0"/>
      <w:marTop w:val="0"/>
      <w:marBottom w:val="0"/>
      <w:divBdr>
        <w:top w:val="none" w:sz="0" w:space="0" w:color="auto"/>
        <w:left w:val="none" w:sz="0" w:space="0" w:color="auto"/>
        <w:bottom w:val="none" w:sz="0" w:space="0" w:color="auto"/>
        <w:right w:val="none" w:sz="0" w:space="0" w:color="auto"/>
      </w:divBdr>
    </w:div>
    <w:div w:id="1327512640">
      <w:bodyDiv w:val="1"/>
      <w:marLeft w:val="0"/>
      <w:marRight w:val="0"/>
      <w:marTop w:val="0"/>
      <w:marBottom w:val="0"/>
      <w:divBdr>
        <w:top w:val="none" w:sz="0" w:space="0" w:color="auto"/>
        <w:left w:val="none" w:sz="0" w:space="0" w:color="auto"/>
        <w:bottom w:val="none" w:sz="0" w:space="0" w:color="auto"/>
        <w:right w:val="none" w:sz="0" w:space="0" w:color="auto"/>
      </w:divBdr>
    </w:div>
    <w:div w:id="1333606524">
      <w:bodyDiv w:val="1"/>
      <w:marLeft w:val="0"/>
      <w:marRight w:val="0"/>
      <w:marTop w:val="0"/>
      <w:marBottom w:val="0"/>
      <w:divBdr>
        <w:top w:val="none" w:sz="0" w:space="0" w:color="auto"/>
        <w:left w:val="none" w:sz="0" w:space="0" w:color="auto"/>
        <w:bottom w:val="none" w:sz="0" w:space="0" w:color="auto"/>
        <w:right w:val="none" w:sz="0" w:space="0" w:color="auto"/>
      </w:divBdr>
    </w:div>
    <w:div w:id="1377973194">
      <w:bodyDiv w:val="1"/>
      <w:marLeft w:val="0"/>
      <w:marRight w:val="0"/>
      <w:marTop w:val="0"/>
      <w:marBottom w:val="0"/>
      <w:divBdr>
        <w:top w:val="none" w:sz="0" w:space="0" w:color="auto"/>
        <w:left w:val="none" w:sz="0" w:space="0" w:color="auto"/>
        <w:bottom w:val="none" w:sz="0" w:space="0" w:color="auto"/>
        <w:right w:val="none" w:sz="0" w:space="0" w:color="auto"/>
      </w:divBdr>
    </w:div>
    <w:div w:id="1418549862">
      <w:bodyDiv w:val="1"/>
      <w:marLeft w:val="0"/>
      <w:marRight w:val="0"/>
      <w:marTop w:val="0"/>
      <w:marBottom w:val="0"/>
      <w:divBdr>
        <w:top w:val="none" w:sz="0" w:space="0" w:color="auto"/>
        <w:left w:val="none" w:sz="0" w:space="0" w:color="auto"/>
        <w:bottom w:val="none" w:sz="0" w:space="0" w:color="auto"/>
        <w:right w:val="none" w:sz="0" w:space="0" w:color="auto"/>
      </w:divBdr>
    </w:div>
    <w:div w:id="1453283177">
      <w:bodyDiv w:val="1"/>
      <w:marLeft w:val="0"/>
      <w:marRight w:val="0"/>
      <w:marTop w:val="0"/>
      <w:marBottom w:val="0"/>
      <w:divBdr>
        <w:top w:val="none" w:sz="0" w:space="0" w:color="auto"/>
        <w:left w:val="none" w:sz="0" w:space="0" w:color="auto"/>
        <w:bottom w:val="none" w:sz="0" w:space="0" w:color="auto"/>
        <w:right w:val="none" w:sz="0" w:space="0" w:color="auto"/>
      </w:divBdr>
    </w:div>
    <w:div w:id="1463842242">
      <w:bodyDiv w:val="1"/>
      <w:marLeft w:val="0"/>
      <w:marRight w:val="0"/>
      <w:marTop w:val="0"/>
      <w:marBottom w:val="0"/>
      <w:divBdr>
        <w:top w:val="none" w:sz="0" w:space="0" w:color="auto"/>
        <w:left w:val="none" w:sz="0" w:space="0" w:color="auto"/>
        <w:bottom w:val="none" w:sz="0" w:space="0" w:color="auto"/>
        <w:right w:val="none" w:sz="0" w:space="0" w:color="auto"/>
      </w:divBdr>
    </w:div>
    <w:div w:id="1467115969">
      <w:bodyDiv w:val="1"/>
      <w:marLeft w:val="0"/>
      <w:marRight w:val="0"/>
      <w:marTop w:val="0"/>
      <w:marBottom w:val="0"/>
      <w:divBdr>
        <w:top w:val="none" w:sz="0" w:space="0" w:color="auto"/>
        <w:left w:val="none" w:sz="0" w:space="0" w:color="auto"/>
        <w:bottom w:val="none" w:sz="0" w:space="0" w:color="auto"/>
        <w:right w:val="none" w:sz="0" w:space="0" w:color="auto"/>
      </w:divBdr>
    </w:div>
    <w:div w:id="1498304133">
      <w:bodyDiv w:val="1"/>
      <w:marLeft w:val="0"/>
      <w:marRight w:val="0"/>
      <w:marTop w:val="0"/>
      <w:marBottom w:val="0"/>
      <w:divBdr>
        <w:top w:val="none" w:sz="0" w:space="0" w:color="auto"/>
        <w:left w:val="none" w:sz="0" w:space="0" w:color="auto"/>
        <w:bottom w:val="none" w:sz="0" w:space="0" w:color="auto"/>
        <w:right w:val="none" w:sz="0" w:space="0" w:color="auto"/>
      </w:divBdr>
    </w:div>
    <w:div w:id="1559587501">
      <w:bodyDiv w:val="1"/>
      <w:marLeft w:val="0"/>
      <w:marRight w:val="0"/>
      <w:marTop w:val="0"/>
      <w:marBottom w:val="0"/>
      <w:divBdr>
        <w:top w:val="none" w:sz="0" w:space="0" w:color="auto"/>
        <w:left w:val="none" w:sz="0" w:space="0" w:color="auto"/>
        <w:bottom w:val="none" w:sz="0" w:space="0" w:color="auto"/>
        <w:right w:val="none" w:sz="0" w:space="0" w:color="auto"/>
      </w:divBdr>
    </w:div>
    <w:div w:id="1597517068">
      <w:bodyDiv w:val="1"/>
      <w:marLeft w:val="0"/>
      <w:marRight w:val="0"/>
      <w:marTop w:val="0"/>
      <w:marBottom w:val="0"/>
      <w:divBdr>
        <w:top w:val="none" w:sz="0" w:space="0" w:color="auto"/>
        <w:left w:val="none" w:sz="0" w:space="0" w:color="auto"/>
        <w:bottom w:val="none" w:sz="0" w:space="0" w:color="auto"/>
        <w:right w:val="none" w:sz="0" w:space="0" w:color="auto"/>
      </w:divBdr>
    </w:div>
    <w:div w:id="1667515033">
      <w:bodyDiv w:val="1"/>
      <w:marLeft w:val="0"/>
      <w:marRight w:val="0"/>
      <w:marTop w:val="0"/>
      <w:marBottom w:val="0"/>
      <w:divBdr>
        <w:top w:val="none" w:sz="0" w:space="0" w:color="auto"/>
        <w:left w:val="none" w:sz="0" w:space="0" w:color="auto"/>
        <w:bottom w:val="none" w:sz="0" w:space="0" w:color="auto"/>
        <w:right w:val="none" w:sz="0" w:space="0" w:color="auto"/>
      </w:divBdr>
    </w:div>
    <w:div w:id="1691759736">
      <w:bodyDiv w:val="1"/>
      <w:marLeft w:val="0"/>
      <w:marRight w:val="0"/>
      <w:marTop w:val="0"/>
      <w:marBottom w:val="0"/>
      <w:divBdr>
        <w:top w:val="none" w:sz="0" w:space="0" w:color="auto"/>
        <w:left w:val="none" w:sz="0" w:space="0" w:color="auto"/>
        <w:bottom w:val="none" w:sz="0" w:space="0" w:color="auto"/>
        <w:right w:val="none" w:sz="0" w:space="0" w:color="auto"/>
      </w:divBdr>
    </w:div>
    <w:div w:id="1709644473">
      <w:bodyDiv w:val="1"/>
      <w:marLeft w:val="0"/>
      <w:marRight w:val="0"/>
      <w:marTop w:val="0"/>
      <w:marBottom w:val="0"/>
      <w:divBdr>
        <w:top w:val="none" w:sz="0" w:space="0" w:color="auto"/>
        <w:left w:val="none" w:sz="0" w:space="0" w:color="auto"/>
        <w:bottom w:val="none" w:sz="0" w:space="0" w:color="auto"/>
        <w:right w:val="none" w:sz="0" w:space="0" w:color="auto"/>
      </w:divBdr>
    </w:div>
    <w:div w:id="1748840945">
      <w:bodyDiv w:val="1"/>
      <w:marLeft w:val="0"/>
      <w:marRight w:val="0"/>
      <w:marTop w:val="0"/>
      <w:marBottom w:val="0"/>
      <w:divBdr>
        <w:top w:val="none" w:sz="0" w:space="0" w:color="auto"/>
        <w:left w:val="none" w:sz="0" w:space="0" w:color="auto"/>
        <w:bottom w:val="none" w:sz="0" w:space="0" w:color="auto"/>
        <w:right w:val="none" w:sz="0" w:space="0" w:color="auto"/>
      </w:divBdr>
    </w:div>
    <w:div w:id="1755854601">
      <w:bodyDiv w:val="1"/>
      <w:marLeft w:val="0"/>
      <w:marRight w:val="0"/>
      <w:marTop w:val="0"/>
      <w:marBottom w:val="0"/>
      <w:divBdr>
        <w:top w:val="none" w:sz="0" w:space="0" w:color="auto"/>
        <w:left w:val="none" w:sz="0" w:space="0" w:color="auto"/>
        <w:bottom w:val="none" w:sz="0" w:space="0" w:color="auto"/>
        <w:right w:val="none" w:sz="0" w:space="0" w:color="auto"/>
      </w:divBdr>
    </w:div>
    <w:div w:id="1771193952">
      <w:bodyDiv w:val="1"/>
      <w:marLeft w:val="0"/>
      <w:marRight w:val="0"/>
      <w:marTop w:val="0"/>
      <w:marBottom w:val="0"/>
      <w:divBdr>
        <w:top w:val="none" w:sz="0" w:space="0" w:color="auto"/>
        <w:left w:val="none" w:sz="0" w:space="0" w:color="auto"/>
        <w:bottom w:val="none" w:sz="0" w:space="0" w:color="auto"/>
        <w:right w:val="none" w:sz="0" w:space="0" w:color="auto"/>
      </w:divBdr>
    </w:div>
    <w:div w:id="1786389776">
      <w:bodyDiv w:val="1"/>
      <w:marLeft w:val="0"/>
      <w:marRight w:val="0"/>
      <w:marTop w:val="0"/>
      <w:marBottom w:val="0"/>
      <w:divBdr>
        <w:top w:val="none" w:sz="0" w:space="0" w:color="auto"/>
        <w:left w:val="none" w:sz="0" w:space="0" w:color="auto"/>
        <w:bottom w:val="none" w:sz="0" w:space="0" w:color="auto"/>
        <w:right w:val="none" w:sz="0" w:space="0" w:color="auto"/>
      </w:divBdr>
    </w:div>
    <w:div w:id="1846049344">
      <w:bodyDiv w:val="1"/>
      <w:marLeft w:val="0"/>
      <w:marRight w:val="0"/>
      <w:marTop w:val="0"/>
      <w:marBottom w:val="0"/>
      <w:divBdr>
        <w:top w:val="none" w:sz="0" w:space="0" w:color="auto"/>
        <w:left w:val="none" w:sz="0" w:space="0" w:color="auto"/>
        <w:bottom w:val="none" w:sz="0" w:space="0" w:color="auto"/>
        <w:right w:val="none" w:sz="0" w:space="0" w:color="auto"/>
      </w:divBdr>
    </w:div>
    <w:div w:id="1848787615">
      <w:bodyDiv w:val="1"/>
      <w:marLeft w:val="0"/>
      <w:marRight w:val="0"/>
      <w:marTop w:val="0"/>
      <w:marBottom w:val="0"/>
      <w:divBdr>
        <w:top w:val="none" w:sz="0" w:space="0" w:color="auto"/>
        <w:left w:val="none" w:sz="0" w:space="0" w:color="auto"/>
        <w:bottom w:val="none" w:sz="0" w:space="0" w:color="auto"/>
        <w:right w:val="none" w:sz="0" w:space="0" w:color="auto"/>
      </w:divBdr>
    </w:div>
    <w:div w:id="1893497261">
      <w:bodyDiv w:val="1"/>
      <w:marLeft w:val="0"/>
      <w:marRight w:val="0"/>
      <w:marTop w:val="0"/>
      <w:marBottom w:val="0"/>
      <w:divBdr>
        <w:top w:val="none" w:sz="0" w:space="0" w:color="auto"/>
        <w:left w:val="none" w:sz="0" w:space="0" w:color="auto"/>
        <w:bottom w:val="none" w:sz="0" w:space="0" w:color="auto"/>
        <w:right w:val="none" w:sz="0" w:space="0" w:color="auto"/>
      </w:divBdr>
    </w:div>
    <w:div w:id="1895382506">
      <w:bodyDiv w:val="1"/>
      <w:marLeft w:val="0"/>
      <w:marRight w:val="0"/>
      <w:marTop w:val="0"/>
      <w:marBottom w:val="0"/>
      <w:divBdr>
        <w:top w:val="none" w:sz="0" w:space="0" w:color="auto"/>
        <w:left w:val="none" w:sz="0" w:space="0" w:color="auto"/>
        <w:bottom w:val="none" w:sz="0" w:space="0" w:color="auto"/>
        <w:right w:val="none" w:sz="0" w:space="0" w:color="auto"/>
      </w:divBdr>
    </w:div>
    <w:div w:id="1960262765">
      <w:bodyDiv w:val="1"/>
      <w:marLeft w:val="0"/>
      <w:marRight w:val="0"/>
      <w:marTop w:val="0"/>
      <w:marBottom w:val="0"/>
      <w:divBdr>
        <w:top w:val="none" w:sz="0" w:space="0" w:color="auto"/>
        <w:left w:val="none" w:sz="0" w:space="0" w:color="auto"/>
        <w:bottom w:val="none" w:sz="0" w:space="0" w:color="auto"/>
        <w:right w:val="none" w:sz="0" w:space="0" w:color="auto"/>
      </w:divBdr>
    </w:div>
    <w:div w:id="2017922285">
      <w:bodyDiv w:val="1"/>
      <w:marLeft w:val="0"/>
      <w:marRight w:val="0"/>
      <w:marTop w:val="0"/>
      <w:marBottom w:val="0"/>
      <w:divBdr>
        <w:top w:val="none" w:sz="0" w:space="0" w:color="auto"/>
        <w:left w:val="none" w:sz="0" w:space="0" w:color="auto"/>
        <w:bottom w:val="none" w:sz="0" w:space="0" w:color="auto"/>
        <w:right w:val="none" w:sz="0" w:space="0" w:color="auto"/>
      </w:divBdr>
    </w:div>
    <w:div w:id="2023555388">
      <w:bodyDiv w:val="1"/>
      <w:marLeft w:val="0"/>
      <w:marRight w:val="0"/>
      <w:marTop w:val="0"/>
      <w:marBottom w:val="0"/>
      <w:divBdr>
        <w:top w:val="none" w:sz="0" w:space="0" w:color="auto"/>
        <w:left w:val="none" w:sz="0" w:space="0" w:color="auto"/>
        <w:bottom w:val="none" w:sz="0" w:space="0" w:color="auto"/>
        <w:right w:val="none" w:sz="0" w:space="0" w:color="auto"/>
      </w:divBdr>
    </w:div>
    <w:div w:id="2065987968">
      <w:bodyDiv w:val="1"/>
      <w:marLeft w:val="0"/>
      <w:marRight w:val="0"/>
      <w:marTop w:val="0"/>
      <w:marBottom w:val="0"/>
      <w:divBdr>
        <w:top w:val="none" w:sz="0" w:space="0" w:color="auto"/>
        <w:left w:val="none" w:sz="0" w:space="0" w:color="auto"/>
        <w:bottom w:val="none" w:sz="0" w:space="0" w:color="auto"/>
        <w:right w:val="none" w:sz="0" w:space="0" w:color="auto"/>
      </w:divBdr>
    </w:div>
    <w:div w:id="2118090547">
      <w:bodyDiv w:val="1"/>
      <w:marLeft w:val="0"/>
      <w:marRight w:val="0"/>
      <w:marTop w:val="0"/>
      <w:marBottom w:val="0"/>
      <w:divBdr>
        <w:top w:val="none" w:sz="0" w:space="0" w:color="auto"/>
        <w:left w:val="none" w:sz="0" w:space="0" w:color="auto"/>
        <w:bottom w:val="none" w:sz="0" w:space="0" w:color="auto"/>
        <w:right w:val="none" w:sz="0" w:space="0" w:color="auto"/>
      </w:divBdr>
    </w:div>
    <w:div w:id="213420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3f51738-d318-4883-9d64-4f0bd0ccc55e" ContentTypeId="0x0101009BA85F8052A6DA4FA3E31FF9F74C6970" PreviousValue="false"/>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FBCEABE51FB0AF478551168226DC2E30" ma:contentTypeVersion="32" ma:contentTypeDescription="Create a new document." ma:contentTypeScope="" ma:versionID="23e4d6343171b25c3543a108c474404e">
  <xsd:schema xmlns:xsd="http://www.w3.org/2001/XMLSchema" xmlns:xs="http://www.w3.org/2001/XMLSchema" xmlns:p="http://schemas.microsoft.com/office/2006/metadata/properties" xmlns:ns1="http://schemas.microsoft.com/sharepoint/v3" xmlns:ns2="ca283e0b-db31-4043-a2ef-b80661bf084a" xmlns:ns3="http://schemas.microsoft.com/sharepoint.v3" xmlns:ns4="012047a5-b5c4-4e21-93ad-f432136433a2" xmlns:ns5="http://schemas.microsoft.com/sharepoint/v4" xmlns:ns6="e8487b00-5301-4031-8e9f-7e2961af9758" targetNamespace="http://schemas.microsoft.com/office/2006/metadata/properties" ma:root="true" ma:fieldsID="f4185418e4613e984ae6bfb10d42dcdf" ns1:_="" ns2:_="" ns3:_="" ns4:_="" ns5:_="" ns6:_="">
    <xsd:import namespace="http://schemas.microsoft.com/sharepoint/v3"/>
    <xsd:import namespace="ca283e0b-db31-4043-a2ef-b80661bf084a"/>
    <xsd:import namespace="http://schemas.microsoft.com/sharepoint.v3"/>
    <xsd:import namespace="012047a5-b5c4-4e21-93ad-f432136433a2"/>
    <xsd:import namespace="http://schemas.microsoft.com/sharepoint/v4"/>
    <xsd:import namespace="e8487b00-5301-4031-8e9f-7e2961af9758"/>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IconOverlay" minOccurs="0"/>
                <xsd:element ref="ns1:_vti_ItemHoldRecordStatus" minOccurs="0"/>
                <xsd:element ref="ns1:_vti_ItemDeclaredRecord" minOccurs="0"/>
                <xsd:element ref="ns4:TaxKeywordTaxHTField" minOccurs="0"/>
                <xsd:element ref="ns4:_dlc_DocId" minOccurs="0"/>
                <xsd:element ref="ns4:_dlc_DocIdUrl" minOccurs="0"/>
                <xsd:element ref="ns4:_dlc_DocIdPersistId" minOccurs="0"/>
                <xsd:element ref="ns6:MediaServiceMetadata" minOccurs="0"/>
                <xsd:element ref="ns6:MediaServiceFastMetadata" minOccurs="0"/>
                <xsd:element ref="ns6:MediaServiceAutoKeyPoints" minOccurs="0"/>
                <xsd:element ref="ns6:MediaServiceKeyPoints" minOccurs="0"/>
                <xsd:element ref="ns4:SharedWithUsers" minOccurs="0"/>
                <xsd:element ref="ns4:SharedWithDetails" minOccurs="0"/>
                <xsd:element ref="ns6:lcf76f155ced4ddcb4097134ff3c332f" minOccurs="0"/>
                <xsd:element ref="ns6:MediaServiceOCR" minOccurs="0"/>
                <xsd:element ref="ns6:MediaServiceGenerationTime" minOccurs="0"/>
                <xsd:element ref="ns6:MediaServiceEventHashCode" minOccurs="0"/>
                <xsd:element ref="ns6:MediaServiceDateTaken" minOccurs="0"/>
                <xsd:element ref="ns6:MediaServiceObjectDetectorVersions" minOccurs="0"/>
                <xsd:element ref="ns6:MediaServiceLocation" minOccurs="0"/>
                <xsd:element ref="ns6:MediaLengthInSecond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2" nillable="true" ma:displayName="Hold and Record Status" ma:decimals="0" ma:description="" ma:hidden="true" ma:indexed="true" ma:internalName="_vti_ItemHoldRecordStatus" ma:readOnly="true">
      <xsd:simpleType>
        <xsd:restriction base="dms:Unknown"/>
      </xsd:simpleType>
    </xsd:element>
    <xsd:element name="_vti_ItemDeclaredRecord" ma:index="33"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033;#Angola-6810|2208d94d-e8a9-436f-ad79-a0cc94196af6"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77b8d919-5e8d-4a8c-9b44-a1ff22036d05}" ma:internalName="TaxCatchAllLabel" ma:readOnly="true" ma:showField="CatchAllDataLabel" ma:web="012047a5-b5c4-4e21-93ad-f432136433a2">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77b8d919-5e8d-4a8c-9b44-a1ff22036d05}" ma:internalName="TaxCatchAll" ma:showField="CatchAllData" ma:web="012047a5-b5c4-4e21-93ad-f432136433a2">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2047a5-b5c4-4e21-93ad-f432136433a2" elementFormDefault="qualified">
    <xsd:import namespace="http://schemas.microsoft.com/office/2006/documentManagement/types"/>
    <xsd:import namespace="http://schemas.microsoft.com/office/infopath/2007/PartnerControls"/>
    <xsd:element name="TaxKeywordTaxHTField" ma:index="34"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35" nillable="true" ma:displayName="Document ID Value" ma:description="The value of the document ID assigned to this item." ma:internalName="_dlc_DocId" ma:readOnly="true">
      <xsd:simpleType>
        <xsd:restriction base="dms:Text"/>
      </xsd:simpleType>
    </xsd:element>
    <xsd:element name="_dlc_DocIdUrl" ma:index="3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7" nillable="true" ma:displayName="Persist ID" ma:description="Keep ID on add." ma:hidden="true" ma:internalName="_dlc_DocIdPersistId" ma:readOnly="true">
      <xsd:simpleType>
        <xsd:restriction base="dms:Boolean"/>
      </xsd:simpleType>
    </xsd:element>
    <xsd:element name="SharedWithUsers" ma:index="4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487b00-5301-4031-8e9f-7e2961af9758" elementFormDefault="qualified">
    <xsd:import namespace="http://schemas.microsoft.com/office/2006/documentManagement/types"/>
    <xsd:import namespace="http://schemas.microsoft.com/office/infopath/2007/PartnerControls"/>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CR" ma:index="46" nillable="true" ma:displayName="Extracted Text" ma:internalName="MediaServiceOCR" ma:readOnly="true">
      <xsd:simpleType>
        <xsd:restriction base="dms:Note">
          <xsd:maxLength value="255"/>
        </xsd:restriction>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MediaServiceEventHashCode" ma:index="48" nillable="true" ma:displayName="MediaServiceEventHashCode" ma:hidden="true" ma:internalName="MediaServiceEventHashCode" ma:readOnly="true">
      <xsd:simpleType>
        <xsd:restriction base="dms:Text"/>
      </xsd:simpleType>
    </xsd:element>
    <xsd:element name="MediaServiceDateTaken" ma:index="49" nillable="true" ma:displayName="MediaServiceDateTaken" ma:hidden="true" ma:indexed="true" ma:internalName="MediaServiceDateTaken" ma:readOnly="true">
      <xsd:simpleType>
        <xsd:restriction base="dms:Text"/>
      </xsd:simple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ServiceLocation" ma:index="51" nillable="true" ma:displayName="Location" ma:indexed="true" ma:internalName="MediaServiceLocation" ma:readOnly="true">
      <xsd:simpleType>
        <xsd:restriction base="dms:Text"/>
      </xsd:simpleType>
    </xsd:element>
    <xsd:element name="MediaLengthInSeconds" ma:index="52" nillable="true" ma:displayName="MediaLengthInSeconds" ma:hidden="true" ma:internalName="MediaLengthInSeconds" ma:readOnly="true">
      <xsd:simpleType>
        <xsd:restriction base="dms:Unknown"/>
      </xsd:simpleType>
    </xsd:element>
    <xsd:element name="MediaServiceSearchProperties" ma:index="5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da26ace941f4791a7314a339fee829c xmlns="ca283e0b-db31-4043-a2ef-b80661bf084a">
      <Terms xmlns="http://schemas.microsoft.com/office/infopath/2007/PartnerControls">
        <TermInfo xmlns="http://schemas.microsoft.com/office/infopath/2007/PartnerControls">
          <TermName xmlns="http://schemas.microsoft.com/office/infopath/2007/PartnerControls">ToRs, specifications, evaluation criteria, for institutional contracting</TermName>
          <TermId xmlns="http://schemas.microsoft.com/office/infopath/2007/PartnerControls">e5e2dd16-247c-45e8-bcd8-d6d32247f0fe</TermId>
        </TermInfo>
      </Terms>
    </mda26ace941f4791a7314a339fee829c>
    <RecipientsEmail xmlns="ca283e0b-db31-4043-a2ef-b80661bf084a" xsi:nil="true"/>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WASH urban, peri-urban</TermName>
          <TermId xmlns="http://schemas.microsoft.com/office/infopath/2007/PartnerControls">64f03f7a-44e5-4b37-b5db-10e0bc17ca53</TermId>
        </TermInfo>
      </Terms>
    </h6a71f3e574e4344bc34f3fc9dd20054>
    <CategoryDescription xmlns="http://schemas.microsoft.com/sharepoint.v3">ToR for design and supervision of condominium sanitation in peri urban area in Luanda in Angola</CategoryDescription>
    <ga975397408f43e4b84ec8e5a598e523 xmlns="ca283e0b-db31-4043-a2ef-b80661bf084a">
      <Terms xmlns="http://schemas.microsoft.com/office/infopath/2007/PartnerControls"/>
    </ga975397408f43e4b84ec8e5a598e523>
    <WrittenBy xmlns="ca283e0b-db31-4043-a2ef-b80661bf084a">
      <UserInfo>
        <DisplayName>Edson Monteiro</DisplayName>
        <AccountId>17</AccountId>
        <AccountType/>
      </UserInfo>
      <UserInfo>
        <DisplayName>Alban Nouvellon</DisplayName>
        <AccountId>161</AccountId>
        <AccountType/>
      </UserInfo>
    </WrittenBy>
    <TaxCatchAll xmlns="ca283e0b-db31-4043-a2ef-b80661bf084a">
      <Value>28</Value>
      <Value>16</Value>
      <Value>175</Value>
    </TaxCatchAll>
    <ContentLanguage xmlns="ca283e0b-db31-4043-a2ef-b80661bf084a">English</ContentLanguage>
    <k8c968e8c72a4eda96b7e8fdbe192be2 xmlns="ca283e0b-db31-4043-a2ef-b80661bf084a">
      <Terms xmlns="http://schemas.microsoft.com/office/infopath/2007/PartnerControls">
        <TermInfo xmlns="http://schemas.microsoft.com/office/infopath/2007/PartnerControls">
          <TermName xmlns="http://schemas.microsoft.com/office/infopath/2007/PartnerControls">Angola-AGO</TermName>
          <TermId xmlns="http://schemas.microsoft.com/office/infopath/2007/PartnerControls">01ff64e0-df57-44d4-a64c-62b7e5955505</TermId>
        </TermInfo>
      </Terms>
    </k8c968e8c72a4eda96b7e8fdbe192be2>
    <DateTransmittedEmail xmlns="ca283e0b-db31-4043-a2ef-b80661bf084a" xsi:nil="true"/>
    <ContentStatus xmlns="ca283e0b-db31-4043-a2ef-b80661bf084a">Draft</ContentStatus>
    <SenderEmail xmlns="ca283e0b-db31-4043-a2ef-b80661bf084a" xsi:nil="true"/>
    <j169e817e0ee4eb8974e6fc4a2762909 xmlns="ca283e0b-db31-4043-a2ef-b80661bf084a">
      <Terms xmlns="http://schemas.microsoft.com/office/infopath/2007/PartnerControls"/>
    </j169e817e0ee4eb8974e6fc4a2762909>
    <j048a4f9aaad4a8990a1d5e5f53cb451 xmlns="ca283e0b-db31-4043-a2ef-b80661bf084a">
      <Terms xmlns="http://schemas.microsoft.com/office/infopath/2007/PartnerControls"/>
    </j048a4f9aaad4a8990a1d5e5f53cb451>
    <_dlc_DocId xmlns="012047a5-b5c4-4e21-93ad-f432136433a2">KEE32FNFUSDY-89868304-9394</_dlc_DocId>
    <TaxKeywordTaxHTField xmlns="012047a5-b5c4-4e21-93ad-f432136433a2">
      <Terms xmlns="http://schemas.microsoft.com/office/infopath/2007/PartnerControls"/>
    </TaxKeywordTaxHTField>
    <_dlc_DocIdUrl xmlns="012047a5-b5c4-4e21-93ad-f432136433a2">
      <Url>https://unicef.sharepoint.com/teams/AGO-WASH/_layouts/15/DocIdRedir.aspx?ID=KEE32FNFUSDY-89868304-9394</Url>
      <Description>KEE32FNFUSDY-89868304-9394</Description>
    </_dlc_DocIdUrl>
    <lcf76f155ced4ddcb4097134ff3c332f xmlns="e8487b00-5301-4031-8e9f-7e2961af9758">
      <Terms xmlns="http://schemas.microsoft.com/office/infopath/2007/PartnerControls"/>
    </lcf76f155ced4ddcb4097134ff3c332f>
    <IconOverlay xmlns="http://schemas.microsoft.com/sharepoint/v4" xsi:nil="true"/>
    <SharedWithUsers xmlns="012047a5-b5c4-4e21-93ad-f432136433a2">
      <UserInfo>
        <DisplayName>Alban Nouvellon</DisplayName>
        <AccountId>161</AccountId>
        <AccountType/>
      </UserInfo>
      <UserInfo>
        <DisplayName>Messay Gebre Tenna</DisplayName>
        <AccountId>116</AccountId>
        <AccountType/>
      </UserInfo>
      <UserInfo>
        <DisplayName>Carlos Seixas</DisplayName>
        <AccountId>22</AccountId>
        <AccountType/>
      </UserInfo>
      <UserInfo>
        <DisplayName>Remigio Guiamba</DisplayName>
        <AccountId>124</AccountId>
        <AccountType/>
      </UserInfo>
    </SharedWithUser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C52264-B117-4CF9-A8DF-BC8DE74871D3}">
  <ds:schemaRefs>
    <ds:schemaRef ds:uri="Microsoft.SharePoint.Taxonomy.ContentTypeSync"/>
  </ds:schemaRefs>
</ds:datastoreItem>
</file>

<file path=customXml/itemProps2.xml><?xml version="1.0" encoding="utf-8"?>
<ds:datastoreItem xmlns:ds="http://schemas.openxmlformats.org/officeDocument/2006/customXml" ds:itemID="{1C1A1810-B393-44F9-9FA8-8F6DB8BE89CA}">
  <ds:schemaRefs>
    <ds:schemaRef ds:uri="http://schemas.microsoft.com/office/2006/metadata/customXsn"/>
  </ds:schemaRefs>
</ds:datastoreItem>
</file>

<file path=customXml/itemProps3.xml><?xml version="1.0" encoding="utf-8"?>
<ds:datastoreItem xmlns:ds="http://schemas.openxmlformats.org/officeDocument/2006/customXml" ds:itemID="{4262D497-160B-48AA-BDA7-5E7E5CC49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12047a5-b5c4-4e21-93ad-f432136433a2"/>
    <ds:schemaRef ds:uri="http://schemas.microsoft.com/sharepoint/v4"/>
    <ds:schemaRef ds:uri="e8487b00-5301-4031-8e9f-7e2961af9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4A7802-8FEC-40BF-8183-C5A57881690D}">
  <ds:schemaRefs>
    <ds:schemaRef ds:uri="http://schemas.microsoft.com/office/2006/metadata/properties"/>
    <ds:schemaRef ds:uri="http://schemas.microsoft.com/office/infopath/2007/PartnerControls"/>
    <ds:schemaRef ds:uri="ca283e0b-db31-4043-a2ef-b80661bf084a"/>
    <ds:schemaRef ds:uri="http://schemas.microsoft.com/sharepoint.v3"/>
    <ds:schemaRef ds:uri="012047a5-b5c4-4e21-93ad-f432136433a2"/>
    <ds:schemaRef ds:uri="e8487b00-5301-4031-8e9f-7e2961af9758"/>
    <ds:schemaRef ds:uri="http://schemas.microsoft.com/sharepoint/v4"/>
  </ds:schemaRefs>
</ds:datastoreItem>
</file>

<file path=customXml/itemProps5.xml><?xml version="1.0" encoding="utf-8"?>
<ds:datastoreItem xmlns:ds="http://schemas.openxmlformats.org/officeDocument/2006/customXml" ds:itemID="{11CFC0ED-CFEF-4103-8FBF-52AE0A2B5597}">
  <ds:schemaRefs>
    <ds:schemaRef ds:uri="http://schemas.microsoft.com/sharepoint/events"/>
  </ds:schemaRefs>
</ds:datastoreItem>
</file>

<file path=customXml/itemProps6.xml><?xml version="1.0" encoding="utf-8"?>
<ds:datastoreItem xmlns:ds="http://schemas.openxmlformats.org/officeDocument/2006/customXml" ds:itemID="{D636F506-8EE7-4C62-BA9D-45C832692C91}">
  <ds:schemaRefs>
    <ds:schemaRef ds:uri="http://schemas.openxmlformats.org/officeDocument/2006/bibliography"/>
  </ds:schemaRefs>
</ds:datastoreItem>
</file>

<file path=customXml/itemProps7.xml><?xml version="1.0" encoding="utf-8"?>
<ds:datastoreItem xmlns:ds="http://schemas.openxmlformats.org/officeDocument/2006/customXml" ds:itemID="{EA405EAE-367F-4597-B84C-F30E45580C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10035</Words>
  <Characters>57200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67101</CharactersWithSpaces>
  <SharedDoc>false</SharedDoc>
  <HLinks>
    <vt:vector size="6" baseType="variant">
      <vt:variant>
        <vt:i4>2687019</vt:i4>
      </vt:variant>
      <vt:variant>
        <vt:i4>0</vt:i4>
      </vt:variant>
      <vt:variant>
        <vt:i4>0</vt:i4>
      </vt:variant>
      <vt:variant>
        <vt:i4>5</vt:i4>
      </vt:variant>
      <vt:variant>
        <vt:lpwstr>https://unicef-my.sharepoint.com/:w:/g/personal/anouvellon_unicef_org/EY8WL1CSRDpGi6FMbrWlsREBqiY6vAPz8Bt-OTpNjC6r2w?e=0BuuGe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Mercedes Varela</dc:creator>
  <cp:keywords/>
  <dc:description/>
  <cp:lastModifiedBy>Aguiar Antonio Cuiundana</cp:lastModifiedBy>
  <cp:revision>2</cp:revision>
  <cp:lastPrinted>2025-09-04T16:22:00Z</cp:lastPrinted>
  <dcterms:created xsi:type="dcterms:W3CDTF">2025-12-24T08:54:00Z</dcterms:created>
  <dcterms:modified xsi:type="dcterms:W3CDTF">2025-12-24T08:54:00Z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Topic">
    <vt:lpwstr>175;#WASH urban, peri-urban|64f03f7a-44e5-4b37-b5db-10e0bc17ca53</vt:lpwstr>
  </property>
  <property fmtid="{D5CDD505-2E9C-101B-9397-08002B2CF9AE}" pid="4" name="ContentTypeId">
    <vt:lpwstr>0x0101009BA85F8052A6DA4FA3E31FF9F74C697000FBCEABE51FB0AF478551168226DC2E30</vt:lpwstr>
  </property>
  <property fmtid="{D5CDD505-2E9C-101B-9397-08002B2CF9AE}" pid="5" name="OfficeDivision">
    <vt:lpwstr/>
  </property>
  <property fmtid="{D5CDD505-2E9C-101B-9397-08002B2CF9AE}" pid="6" name="_dlc_DocIdItemGuid">
    <vt:lpwstr>64dc7e43-4fbd-4724-b32e-8d6f2a4cbf42</vt:lpwstr>
  </property>
  <property fmtid="{D5CDD505-2E9C-101B-9397-08002B2CF9AE}" pid="7" name="DocumentType">
    <vt:lpwstr>16;#ToRs, specifications, evaluation criteria, for institutional contracting|e5e2dd16-247c-45e8-bcd8-d6d32247f0fe</vt:lpwstr>
  </property>
  <property fmtid="{D5CDD505-2E9C-101B-9397-08002B2CF9AE}" pid="8" name="GeographicScope">
    <vt:lpwstr>28;#Angola-AGO|01ff64e0-df57-44d4-a64c-62b7e5955505</vt:lpwstr>
  </property>
  <property fmtid="{D5CDD505-2E9C-101B-9397-08002B2CF9AE}" pid="9" name="GrammarlyDocumentId">
    <vt:lpwstr>c39c1ffff0ddced881c6c7ebcf0ea3a18df3c846f50ad29d708b16753e5ac808</vt:lpwstr>
  </property>
  <property fmtid="{D5CDD505-2E9C-101B-9397-08002B2CF9AE}" pid="10" name="SystemDTAC">
    <vt:lpwstr/>
  </property>
  <property fmtid="{D5CDD505-2E9C-101B-9397-08002B2CF9AE}" pid="11" name="CriticalForLongTermRetention">
    <vt:lpwstr/>
  </property>
  <property fmtid="{D5CDD505-2E9C-101B-9397-08002B2CF9AE}" pid="12" name="MediaServiceImageTags">
    <vt:lpwstr/>
  </property>
</Properties>
</file>