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73" w:rsidRDefault="00632E2D" w:rsidP="00632E2D">
      <w:pPr>
        <w:ind w:firstLine="720"/>
        <w:rPr>
          <w:noProof/>
          <w:lang w:val="en-ZA" w:eastAsia="en-ZA"/>
        </w:rPr>
      </w:pPr>
      <w:r>
        <w:rPr>
          <w:noProof/>
          <w:lang w:val="en-ZA" w:eastAsia="en-ZA"/>
        </w:rPr>
        <w:t xml:space="preserve">                                                           </w:t>
      </w:r>
      <w:r w:rsidR="00AD787B" w:rsidRPr="00C063BA">
        <w:rPr>
          <w:noProof/>
          <w:lang w:val="en-ZA" w:eastAsia="en-ZA"/>
        </w:rPr>
        <w:drawing>
          <wp:inline distT="0" distB="0" distL="0" distR="0">
            <wp:extent cx="1647825" cy="342900"/>
            <wp:effectExtent l="0" t="0" r="0" b="0"/>
            <wp:docPr id="1" name="Picture 1" descr="WATERAID_COL_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AID_COL_LOG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rsidR="000B3E91" w:rsidRDefault="000B3E91" w:rsidP="00632E2D">
      <w:pPr>
        <w:ind w:firstLine="720"/>
        <w:rPr>
          <w:rFonts w:ascii="Verdana" w:hAnsi="Verdana"/>
          <w:b/>
        </w:rPr>
      </w:pPr>
    </w:p>
    <w:p w:rsidR="00DE78E5" w:rsidRPr="00DE78E5" w:rsidRDefault="00DE78E5" w:rsidP="00BD0871">
      <w:pPr>
        <w:jc w:val="center"/>
        <w:outlineLvl w:val="0"/>
        <w:rPr>
          <w:rFonts w:ascii="Arial" w:hAnsi="Arial" w:cs="Arial"/>
          <w:b/>
          <w:sz w:val="8"/>
          <w:szCs w:val="22"/>
          <w:u w:val="single"/>
        </w:rPr>
      </w:pPr>
    </w:p>
    <w:p w:rsidR="00263AA4" w:rsidRDefault="00647CB7" w:rsidP="00BD0871">
      <w:pPr>
        <w:jc w:val="center"/>
        <w:outlineLvl w:val="0"/>
        <w:rPr>
          <w:rFonts w:ascii="Arial" w:hAnsi="Arial" w:cs="Arial"/>
          <w:b/>
          <w:sz w:val="22"/>
          <w:szCs w:val="22"/>
          <w:u w:val="single"/>
        </w:rPr>
      </w:pPr>
      <w:r>
        <w:rPr>
          <w:rFonts w:ascii="Arial" w:hAnsi="Arial" w:cs="Arial"/>
          <w:b/>
          <w:sz w:val="22"/>
          <w:szCs w:val="22"/>
          <w:u w:val="single"/>
        </w:rPr>
        <w:t>T</w:t>
      </w:r>
      <w:r w:rsidR="00A04789">
        <w:rPr>
          <w:rFonts w:ascii="Arial" w:hAnsi="Arial" w:cs="Arial"/>
          <w:b/>
          <w:sz w:val="22"/>
          <w:szCs w:val="22"/>
          <w:u w:val="single"/>
        </w:rPr>
        <w:t>ERMS OF REFERENCE</w:t>
      </w:r>
      <w:r w:rsidR="00AD6582">
        <w:rPr>
          <w:rFonts w:ascii="Arial" w:hAnsi="Arial" w:cs="Arial"/>
          <w:b/>
          <w:sz w:val="22"/>
          <w:szCs w:val="22"/>
          <w:u w:val="single"/>
        </w:rPr>
        <w:t xml:space="preserve"> FOR DROUGHT RESPONSE INITIATIVE </w:t>
      </w:r>
    </w:p>
    <w:p w:rsidR="000B3E91" w:rsidRPr="00F81FE9" w:rsidRDefault="000B3E91" w:rsidP="00BD0871">
      <w:pPr>
        <w:jc w:val="center"/>
        <w:outlineLvl w:val="0"/>
        <w:rPr>
          <w:rFonts w:ascii="Arial" w:hAnsi="Arial" w:cs="Arial"/>
          <w:b/>
          <w:sz w:val="22"/>
          <w:szCs w:val="22"/>
          <w:u w:val="single"/>
        </w:rPr>
      </w:pPr>
    </w:p>
    <w:p w:rsidR="00263AA4" w:rsidRPr="00632E2D" w:rsidRDefault="00263AA4" w:rsidP="00632E2D">
      <w:pPr>
        <w:ind w:left="2880" w:hanging="2880"/>
        <w:rPr>
          <w:rFonts w:ascii="Arial" w:hAnsi="Arial" w:cs="Arial"/>
          <w:b/>
          <w:sz w:val="18"/>
          <w:szCs w:val="22"/>
        </w:rPr>
      </w:pPr>
    </w:p>
    <w:p w:rsidR="00263AA4" w:rsidRDefault="002A4F5E" w:rsidP="00105662">
      <w:pPr>
        <w:ind w:left="3240" w:hanging="3240"/>
        <w:rPr>
          <w:rFonts w:ascii="Arial" w:hAnsi="Arial" w:cs="Arial"/>
          <w:b/>
          <w:sz w:val="22"/>
          <w:szCs w:val="22"/>
        </w:rPr>
      </w:pPr>
      <w:r w:rsidRPr="00F81FE9">
        <w:rPr>
          <w:rFonts w:ascii="Arial" w:hAnsi="Arial" w:cs="Arial"/>
          <w:b/>
          <w:sz w:val="22"/>
          <w:szCs w:val="22"/>
        </w:rPr>
        <w:t>Position:</w:t>
      </w:r>
      <w:r w:rsidR="00683AB3">
        <w:rPr>
          <w:rFonts w:ascii="Arial" w:hAnsi="Arial" w:cs="Arial"/>
          <w:b/>
          <w:sz w:val="22"/>
          <w:szCs w:val="22"/>
        </w:rPr>
        <w:tab/>
      </w:r>
      <w:r w:rsidR="00A04789" w:rsidRPr="00F6365D">
        <w:rPr>
          <w:rFonts w:ascii="Arial" w:hAnsi="Arial" w:cs="Arial"/>
          <w:b/>
          <w:sz w:val="22"/>
          <w:szCs w:val="22"/>
        </w:rPr>
        <w:t>REGIONAL HUMANIT</w:t>
      </w:r>
      <w:r w:rsidR="00F6365D" w:rsidRPr="00F6365D">
        <w:rPr>
          <w:rFonts w:ascii="Arial" w:hAnsi="Arial" w:cs="Arial"/>
          <w:b/>
          <w:sz w:val="22"/>
          <w:szCs w:val="22"/>
        </w:rPr>
        <w:t>A</w:t>
      </w:r>
      <w:r w:rsidR="00A04789" w:rsidRPr="00F6365D">
        <w:rPr>
          <w:rFonts w:ascii="Arial" w:hAnsi="Arial" w:cs="Arial"/>
          <w:b/>
          <w:sz w:val="22"/>
          <w:szCs w:val="22"/>
        </w:rPr>
        <w:t xml:space="preserve">RIAN </w:t>
      </w:r>
      <w:r w:rsidR="003F5B74">
        <w:rPr>
          <w:rFonts w:ascii="Arial" w:hAnsi="Arial" w:cs="Arial"/>
          <w:b/>
          <w:sz w:val="22"/>
          <w:szCs w:val="22"/>
        </w:rPr>
        <w:t xml:space="preserve">TECHNICAL </w:t>
      </w:r>
      <w:r w:rsidR="00A04789" w:rsidRPr="00F6365D">
        <w:rPr>
          <w:rFonts w:ascii="Arial" w:hAnsi="Arial" w:cs="Arial"/>
          <w:b/>
          <w:sz w:val="22"/>
          <w:szCs w:val="22"/>
        </w:rPr>
        <w:t>WASH ADVISER</w:t>
      </w:r>
      <w:r w:rsidRPr="00F81FE9">
        <w:rPr>
          <w:rFonts w:ascii="Arial" w:hAnsi="Arial" w:cs="Arial"/>
          <w:b/>
          <w:sz w:val="22"/>
          <w:szCs w:val="22"/>
        </w:rPr>
        <w:tab/>
      </w:r>
    </w:p>
    <w:p w:rsidR="00A41E38" w:rsidRDefault="00A41E38" w:rsidP="00105662">
      <w:pPr>
        <w:ind w:left="3240" w:hanging="3240"/>
        <w:rPr>
          <w:rFonts w:ascii="Arial" w:hAnsi="Arial" w:cs="Arial"/>
          <w:b/>
          <w:sz w:val="22"/>
          <w:szCs w:val="22"/>
        </w:rPr>
      </w:pPr>
    </w:p>
    <w:p w:rsidR="00A41E38" w:rsidRPr="00F81FE9" w:rsidRDefault="00A41E38" w:rsidP="00A41E38">
      <w:pPr>
        <w:ind w:left="3240" w:hanging="3240"/>
        <w:rPr>
          <w:rFonts w:ascii="Arial" w:hAnsi="Arial" w:cs="Arial"/>
          <w:b/>
          <w:sz w:val="22"/>
          <w:szCs w:val="22"/>
        </w:rPr>
      </w:pPr>
      <w:r w:rsidRPr="00105662">
        <w:rPr>
          <w:rFonts w:ascii="Arial" w:hAnsi="Arial" w:cs="Arial"/>
          <w:b/>
          <w:sz w:val="22"/>
          <w:szCs w:val="22"/>
        </w:rPr>
        <w:t>Length of Contract:</w:t>
      </w:r>
      <w:r w:rsidRPr="00105662">
        <w:rPr>
          <w:rFonts w:ascii="Arial" w:hAnsi="Arial" w:cs="Arial"/>
          <w:b/>
          <w:sz w:val="22"/>
          <w:szCs w:val="22"/>
        </w:rPr>
        <w:tab/>
      </w:r>
      <w:r w:rsidR="00FA7D9E">
        <w:rPr>
          <w:rFonts w:ascii="Arial" w:hAnsi="Arial" w:cs="Arial"/>
          <w:b/>
          <w:sz w:val="22"/>
          <w:szCs w:val="22"/>
        </w:rPr>
        <w:t xml:space="preserve">A maximum of </w:t>
      </w:r>
      <w:r w:rsidR="00A04789">
        <w:rPr>
          <w:rFonts w:ascii="Arial" w:hAnsi="Arial" w:cs="Arial"/>
          <w:b/>
          <w:sz w:val="22"/>
          <w:szCs w:val="22"/>
        </w:rPr>
        <w:t>6 Months</w:t>
      </w:r>
      <w:r w:rsidRPr="00A41E38">
        <w:rPr>
          <w:rFonts w:ascii="Arial" w:hAnsi="Arial" w:cs="Arial"/>
          <w:b/>
          <w:sz w:val="22"/>
          <w:szCs w:val="22"/>
        </w:rPr>
        <w:t xml:space="preserve"> Fixed </w:t>
      </w:r>
      <w:r w:rsidR="00A04789">
        <w:rPr>
          <w:rFonts w:ascii="Arial" w:hAnsi="Arial" w:cs="Arial"/>
          <w:b/>
          <w:sz w:val="22"/>
          <w:szCs w:val="22"/>
        </w:rPr>
        <w:t>T</w:t>
      </w:r>
      <w:r>
        <w:rPr>
          <w:rFonts w:ascii="Arial" w:hAnsi="Arial" w:cs="Arial"/>
          <w:b/>
          <w:sz w:val="22"/>
          <w:szCs w:val="22"/>
        </w:rPr>
        <w:t xml:space="preserve">erm </w:t>
      </w:r>
      <w:r w:rsidRPr="00A41E38">
        <w:rPr>
          <w:rFonts w:ascii="Arial" w:hAnsi="Arial" w:cs="Arial"/>
          <w:b/>
          <w:sz w:val="22"/>
          <w:szCs w:val="22"/>
        </w:rPr>
        <w:t>Contract</w:t>
      </w:r>
    </w:p>
    <w:p w:rsidR="00263AA4" w:rsidRPr="00A41E38" w:rsidRDefault="00263AA4" w:rsidP="00632E2D">
      <w:pPr>
        <w:ind w:left="3240" w:hanging="3240"/>
        <w:rPr>
          <w:rFonts w:ascii="Arial" w:hAnsi="Arial" w:cs="Arial"/>
          <w:b/>
          <w:sz w:val="22"/>
          <w:szCs w:val="22"/>
        </w:rPr>
      </w:pPr>
    </w:p>
    <w:p w:rsidR="00263AA4" w:rsidRPr="00F81FE9" w:rsidRDefault="00263AA4" w:rsidP="00632E2D">
      <w:pPr>
        <w:ind w:left="3240" w:hanging="3240"/>
        <w:rPr>
          <w:rFonts w:ascii="Arial" w:hAnsi="Arial" w:cs="Arial"/>
          <w:b/>
          <w:sz w:val="22"/>
          <w:szCs w:val="22"/>
        </w:rPr>
      </w:pPr>
      <w:r w:rsidRPr="00F81FE9">
        <w:rPr>
          <w:rFonts w:ascii="Arial" w:hAnsi="Arial" w:cs="Arial"/>
          <w:b/>
          <w:sz w:val="22"/>
          <w:szCs w:val="22"/>
        </w:rPr>
        <w:t>Reporting to:</w:t>
      </w:r>
      <w:r w:rsidRPr="00F81FE9">
        <w:rPr>
          <w:rFonts w:ascii="Arial" w:hAnsi="Arial" w:cs="Arial"/>
          <w:b/>
          <w:sz w:val="22"/>
          <w:szCs w:val="22"/>
        </w:rPr>
        <w:tab/>
      </w:r>
      <w:r w:rsidR="00683AB3">
        <w:rPr>
          <w:rFonts w:ascii="Arial" w:hAnsi="Arial" w:cs="Arial"/>
          <w:b/>
          <w:sz w:val="22"/>
          <w:szCs w:val="22"/>
        </w:rPr>
        <w:t>Regional Programme Manager</w:t>
      </w:r>
    </w:p>
    <w:p w:rsidR="00A77E5E" w:rsidRPr="00A41E38" w:rsidRDefault="00A77E5E" w:rsidP="00632E2D">
      <w:pPr>
        <w:ind w:left="3240" w:hanging="3240"/>
        <w:rPr>
          <w:rFonts w:ascii="Arial" w:hAnsi="Arial" w:cs="Arial"/>
          <w:b/>
          <w:sz w:val="22"/>
          <w:szCs w:val="22"/>
        </w:rPr>
      </w:pPr>
    </w:p>
    <w:p w:rsidR="002F1B6C" w:rsidRPr="00632E2D" w:rsidRDefault="002F1B6C" w:rsidP="00632E2D">
      <w:pPr>
        <w:ind w:left="3240" w:hanging="3240"/>
        <w:rPr>
          <w:rFonts w:ascii="Arial" w:hAnsi="Arial" w:cs="Arial"/>
          <w:b/>
          <w:sz w:val="12"/>
          <w:szCs w:val="22"/>
        </w:rPr>
      </w:pPr>
    </w:p>
    <w:p w:rsidR="00263AA4" w:rsidRDefault="002F1B6C" w:rsidP="00632E2D">
      <w:pPr>
        <w:ind w:left="3240" w:hanging="3240"/>
        <w:rPr>
          <w:rFonts w:ascii="Arial" w:hAnsi="Arial" w:cs="Arial"/>
          <w:b/>
          <w:sz w:val="22"/>
          <w:szCs w:val="22"/>
        </w:rPr>
      </w:pPr>
      <w:r w:rsidRPr="00F81FE9">
        <w:rPr>
          <w:rFonts w:ascii="Arial" w:hAnsi="Arial" w:cs="Arial"/>
          <w:b/>
          <w:sz w:val="22"/>
          <w:szCs w:val="22"/>
        </w:rPr>
        <w:t>Place of Work</w:t>
      </w:r>
      <w:r w:rsidR="00263AA4" w:rsidRPr="00F81FE9">
        <w:rPr>
          <w:rFonts w:ascii="Arial" w:hAnsi="Arial" w:cs="Arial"/>
          <w:b/>
          <w:sz w:val="22"/>
          <w:szCs w:val="22"/>
        </w:rPr>
        <w:t>:</w:t>
      </w:r>
      <w:r w:rsidR="00263AA4" w:rsidRPr="00F81FE9">
        <w:rPr>
          <w:rFonts w:ascii="Arial" w:hAnsi="Arial" w:cs="Arial"/>
          <w:b/>
          <w:sz w:val="22"/>
          <w:szCs w:val="22"/>
        </w:rPr>
        <w:tab/>
      </w:r>
      <w:r w:rsidR="00A04789">
        <w:rPr>
          <w:rFonts w:ascii="Arial" w:hAnsi="Arial" w:cs="Arial"/>
          <w:b/>
          <w:sz w:val="22"/>
          <w:szCs w:val="22"/>
        </w:rPr>
        <w:t>Southern Africa Regional Office</w:t>
      </w:r>
      <w:r w:rsidR="00683AB3">
        <w:rPr>
          <w:rFonts w:ascii="Arial" w:hAnsi="Arial" w:cs="Arial"/>
          <w:b/>
          <w:sz w:val="22"/>
          <w:szCs w:val="22"/>
        </w:rPr>
        <w:t xml:space="preserve">, </w:t>
      </w:r>
      <w:r w:rsidR="00A04789">
        <w:rPr>
          <w:rFonts w:ascii="Arial" w:hAnsi="Arial" w:cs="Arial"/>
          <w:b/>
          <w:sz w:val="22"/>
          <w:szCs w:val="22"/>
        </w:rPr>
        <w:t>Pretoria, South Africa</w:t>
      </w:r>
      <w:r w:rsidR="00263AA4" w:rsidRPr="00F81FE9">
        <w:rPr>
          <w:rFonts w:ascii="Arial" w:hAnsi="Arial" w:cs="Arial"/>
          <w:b/>
          <w:sz w:val="22"/>
          <w:szCs w:val="22"/>
        </w:rPr>
        <w:tab/>
      </w:r>
    </w:p>
    <w:p w:rsidR="00CA4490" w:rsidRDefault="00CA4490" w:rsidP="00632E2D">
      <w:pPr>
        <w:ind w:left="3240" w:hanging="3240"/>
        <w:rPr>
          <w:rFonts w:ascii="Arial" w:hAnsi="Arial" w:cs="Arial"/>
          <w:b/>
          <w:sz w:val="22"/>
          <w:szCs w:val="22"/>
        </w:rPr>
      </w:pPr>
    </w:p>
    <w:p w:rsidR="00632E2D" w:rsidRPr="00632E2D" w:rsidRDefault="00632E2D" w:rsidP="00632E2D">
      <w:pPr>
        <w:ind w:left="3240" w:hanging="3240"/>
        <w:rPr>
          <w:rFonts w:ascii="Arial" w:hAnsi="Arial" w:cs="Arial"/>
          <w:sz w:val="12"/>
          <w:szCs w:val="22"/>
        </w:rPr>
      </w:pPr>
    </w:p>
    <w:p w:rsidR="00263AA4" w:rsidRPr="00632E2D" w:rsidRDefault="00263AA4" w:rsidP="00263AA4">
      <w:pPr>
        <w:pBdr>
          <w:top w:val="single" w:sz="4" w:space="1" w:color="auto"/>
        </w:pBdr>
        <w:rPr>
          <w:rFonts w:ascii="Arial" w:hAnsi="Arial" w:cs="Arial"/>
          <w:b/>
          <w:sz w:val="12"/>
          <w:szCs w:val="22"/>
        </w:rPr>
      </w:pPr>
    </w:p>
    <w:p w:rsidR="002F1B6C" w:rsidRPr="00632E2D" w:rsidRDefault="002F1B6C" w:rsidP="002F1B6C">
      <w:pPr>
        <w:spacing w:line="201" w:lineRule="exact"/>
        <w:jc w:val="both"/>
        <w:outlineLvl w:val="0"/>
        <w:rPr>
          <w:rFonts w:ascii="Arial" w:hAnsi="Arial" w:cs="Arial"/>
          <w:b/>
          <w:sz w:val="22"/>
          <w:szCs w:val="22"/>
          <w:u w:val="single"/>
        </w:rPr>
      </w:pPr>
      <w:r w:rsidRPr="00632E2D">
        <w:rPr>
          <w:rFonts w:ascii="Arial" w:hAnsi="Arial" w:cs="Arial"/>
          <w:b/>
          <w:sz w:val="22"/>
          <w:szCs w:val="22"/>
          <w:u w:val="single"/>
        </w:rPr>
        <w:t>Introduction</w:t>
      </w:r>
      <w:r w:rsidR="00800E24">
        <w:rPr>
          <w:rFonts w:ascii="Arial" w:hAnsi="Arial" w:cs="Arial"/>
          <w:b/>
          <w:sz w:val="22"/>
          <w:szCs w:val="22"/>
          <w:u w:val="single"/>
        </w:rPr>
        <w:t xml:space="preserve"> and Background</w:t>
      </w:r>
      <w:r w:rsidR="00632E2D">
        <w:rPr>
          <w:rFonts w:ascii="Arial" w:hAnsi="Arial" w:cs="Arial"/>
          <w:b/>
          <w:sz w:val="22"/>
          <w:szCs w:val="22"/>
          <w:u w:val="single"/>
        </w:rPr>
        <w:t>:</w:t>
      </w:r>
    </w:p>
    <w:p w:rsidR="002F1B6C" w:rsidRDefault="002F1B6C" w:rsidP="00BD0871">
      <w:pPr>
        <w:spacing w:line="201" w:lineRule="exact"/>
        <w:jc w:val="both"/>
        <w:outlineLvl w:val="0"/>
        <w:rPr>
          <w:rFonts w:ascii="Arial" w:hAnsi="Arial" w:cs="Arial"/>
          <w:b/>
          <w:sz w:val="12"/>
          <w:szCs w:val="22"/>
        </w:rPr>
      </w:pPr>
    </w:p>
    <w:p w:rsidR="002358F0" w:rsidRPr="002358F0" w:rsidRDefault="00683AB3" w:rsidP="002358F0">
      <w:pPr>
        <w:spacing w:after="120" w:line="252" w:lineRule="auto"/>
        <w:jc w:val="both"/>
        <w:rPr>
          <w:rFonts w:ascii="Arial" w:hAnsi="Arial" w:cs="Arial"/>
          <w:sz w:val="24"/>
          <w:szCs w:val="24"/>
          <w:lang w:eastAsia="fr-FR"/>
        </w:rPr>
      </w:pPr>
      <w:r w:rsidRPr="002358F0">
        <w:rPr>
          <w:rFonts w:ascii="Arial" w:hAnsi="Arial" w:cs="Arial"/>
          <w:sz w:val="24"/>
          <w:szCs w:val="24"/>
          <w:lang w:eastAsia="fr-FR"/>
        </w:rPr>
        <w:t>WaterAid’s vision is of a world where everyone, everywhere has access to safe water and sanitation</w:t>
      </w:r>
      <w:r w:rsidR="00485091">
        <w:rPr>
          <w:rFonts w:ascii="Arial" w:hAnsi="Arial" w:cs="Arial"/>
          <w:sz w:val="24"/>
          <w:szCs w:val="24"/>
          <w:lang w:eastAsia="fr-FR"/>
        </w:rPr>
        <w:t xml:space="preserve"> by 2030</w:t>
      </w:r>
      <w:r w:rsidR="00A41E38" w:rsidRPr="002358F0">
        <w:rPr>
          <w:rFonts w:ascii="Arial" w:hAnsi="Arial" w:cs="Arial"/>
          <w:sz w:val="24"/>
          <w:szCs w:val="24"/>
          <w:lang w:eastAsia="fr-FR"/>
        </w:rPr>
        <w:t>. A</w:t>
      </w:r>
      <w:r w:rsidRPr="002358F0">
        <w:rPr>
          <w:rFonts w:ascii="Arial" w:hAnsi="Arial" w:cs="Arial"/>
          <w:sz w:val="24"/>
          <w:szCs w:val="24"/>
          <w:lang w:eastAsia="fr-FR"/>
        </w:rPr>
        <w:t xml:space="preserve">s part of </w:t>
      </w:r>
      <w:r w:rsidRPr="005A6EA2">
        <w:rPr>
          <w:rFonts w:ascii="Arial" w:hAnsi="Arial" w:cs="Arial"/>
          <w:b/>
          <w:sz w:val="24"/>
          <w:szCs w:val="24"/>
          <w:lang w:eastAsia="fr-FR"/>
        </w:rPr>
        <w:t>WaterAid</w:t>
      </w:r>
      <w:r w:rsidR="001C416C" w:rsidRPr="005A6EA2">
        <w:rPr>
          <w:rFonts w:ascii="Arial" w:hAnsi="Arial" w:cs="Arial"/>
          <w:b/>
          <w:sz w:val="24"/>
          <w:szCs w:val="24"/>
          <w:lang w:eastAsia="fr-FR"/>
        </w:rPr>
        <w:t xml:space="preserve">’s </w:t>
      </w:r>
      <w:r w:rsidR="00AD6582" w:rsidRPr="005A6EA2">
        <w:rPr>
          <w:rFonts w:ascii="Arial" w:hAnsi="Arial" w:cs="Arial"/>
          <w:b/>
          <w:sz w:val="24"/>
          <w:szCs w:val="24"/>
          <w:lang w:eastAsia="fr-FR"/>
        </w:rPr>
        <w:t xml:space="preserve">Southern Africa </w:t>
      </w:r>
      <w:r w:rsidR="001C416C" w:rsidRPr="005A6EA2">
        <w:rPr>
          <w:rFonts w:ascii="Arial" w:hAnsi="Arial" w:cs="Arial"/>
          <w:b/>
          <w:sz w:val="24"/>
          <w:szCs w:val="24"/>
          <w:lang w:eastAsia="fr-FR"/>
        </w:rPr>
        <w:t>drought response</w:t>
      </w:r>
      <w:r w:rsidR="00AD6582" w:rsidRPr="005A6EA2">
        <w:rPr>
          <w:rFonts w:ascii="Arial" w:hAnsi="Arial" w:cs="Arial"/>
          <w:b/>
          <w:sz w:val="24"/>
          <w:szCs w:val="24"/>
          <w:lang w:eastAsia="fr-FR"/>
        </w:rPr>
        <w:t xml:space="preserve"> initiative</w:t>
      </w:r>
      <w:r w:rsidR="001C416C" w:rsidRPr="002358F0">
        <w:rPr>
          <w:rFonts w:ascii="Arial" w:hAnsi="Arial" w:cs="Arial"/>
          <w:sz w:val="24"/>
          <w:szCs w:val="24"/>
          <w:lang w:eastAsia="fr-FR"/>
        </w:rPr>
        <w:t>, we are seeking</w:t>
      </w:r>
      <w:r w:rsidR="002358F0" w:rsidRPr="002358F0">
        <w:rPr>
          <w:rFonts w:ascii="Arial" w:hAnsi="Arial" w:cs="Arial"/>
          <w:sz w:val="24"/>
          <w:szCs w:val="24"/>
          <w:lang w:eastAsia="fr-FR"/>
        </w:rPr>
        <w:t xml:space="preserve"> </w:t>
      </w:r>
      <w:r w:rsidR="002358F0" w:rsidRPr="00F6365D">
        <w:rPr>
          <w:rFonts w:ascii="Arial" w:hAnsi="Arial" w:cs="Arial"/>
          <w:b/>
          <w:sz w:val="24"/>
          <w:szCs w:val="24"/>
          <w:lang w:eastAsia="fr-FR"/>
        </w:rPr>
        <w:t xml:space="preserve">a short term </w:t>
      </w:r>
      <w:r w:rsidR="00F6365D">
        <w:rPr>
          <w:rFonts w:ascii="Arial" w:hAnsi="Arial" w:cs="Arial"/>
          <w:b/>
          <w:sz w:val="24"/>
          <w:szCs w:val="24"/>
          <w:lang w:eastAsia="fr-FR"/>
        </w:rPr>
        <w:t xml:space="preserve">Regional </w:t>
      </w:r>
      <w:r w:rsidR="002358F0" w:rsidRPr="00F6365D">
        <w:rPr>
          <w:rFonts w:ascii="Arial" w:hAnsi="Arial" w:cs="Arial"/>
          <w:b/>
          <w:sz w:val="24"/>
          <w:szCs w:val="24"/>
          <w:lang w:eastAsia="fr-FR"/>
        </w:rPr>
        <w:t xml:space="preserve">Humanitarian </w:t>
      </w:r>
      <w:r w:rsidR="00274C1D">
        <w:rPr>
          <w:rFonts w:ascii="Arial" w:hAnsi="Arial" w:cs="Arial"/>
          <w:b/>
          <w:sz w:val="24"/>
          <w:szCs w:val="24"/>
          <w:lang w:eastAsia="fr-FR"/>
        </w:rPr>
        <w:t xml:space="preserve">Technical </w:t>
      </w:r>
      <w:r w:rsidR="002358F0" w:rsidRPr="00F6365D">
        <w:rPr>
          <w:rFonts w:ascii="Arial" w:hAnsi="Arial" w:cs="Arial"/>
          <w:b/>
          <w:sz w:val="24"/>
          <w:szCs w:val="24"/>
          <w:lang w:eastAsia="fr-FR"/>
        </w:rPr>
        <w:t>WASH Adviser</w:t>
      </w:r>
      <w:r w:rsidR="002358F0" w:rsidRPr="002358F0">
        <w:rPr>
          <w:rFonts w:ascii="Arial" w:hAnsi="Arial" w:cs="Arial"/>
          <w:sz w:val="24"/>
          <w:szCs w:val="24"/>
          <w:lang w:eastAsia="fr-FR"/>
        </w:rPr>
        <w:t xml:space="preserve"> to support our country programmes, our </w:t>
      </w:r>
      <w:r w:rsidR="00A87B8A" w:rsidRPr="002358F0">
        <w:rPr>
          <w:rFonts w:ascii="Arial" w:hAnsi="Arial" w:cs="Arial"/>
          <w:sz w:val="24"/>
          <w:szCs w:val="24"/>
          <w:lang w:eastAsia="fr-FR"/>
        </w:rPr>
        <w:t>partners</w:t>
      </w:r>
      <w:r w:rsidR="002358F0" w:rsidRPr="002358F0">
        <w:rPr>
          <w:rFonts w:ascii="Arial" w:hAnsi="Arial" w:cs="Arial"/>
          <w:sz w:val="24"/>
          <w:szCs w:val="24"/>
          <w:lang w:eastAsia="fr-FR"/>
        </w:rPr>
        <w:t xml:space="preserve"> and </w:t>
      </w:r>
      <w:r w:rsidR="00A87B8A" w:rsidRPr="002358F0">
        <w:rPr>
          <w:rFonts w:ascii="Arial" w:hAnsi="Arial" w:cs="Arial"/>
          <w:sz w:val="24"/>
          <w:szCs w:val="24"/>
          <w:lang w:eastAsia="fr-FR"/>
        </w:rPr>
        <w:t>governments</w:t>
      </w:r>
      <w:r w:rsidR="002358F0" w:rsidRPr="002358F0">
        <w:rPr>
          <w:rFonts w:ascii="Arial" w:hAnsi="Arial" w:cs="Arial"/>
          <w:sz w:val="24"/>
          <w:szCs w:val="24"/>
          <w:lang w:eastAsia="fr-FR"/>
        </w:rPr>
        <w:t xml:space="preserve"> we work with across the region to develop short and long term programme interventions in line with our new </w:t>
      </w:r>
      <w:r w:rsidR="00E7524E">
        <w:rPr>
          <w:rFonts w:ascii="Arial" w:hAnsi="Arial" w:cs="Arial"/>
          <w:sz w:val="24"/>
          <w:szCs w:val="24"/>
          <w:lang w:eastAsia="fr-FR"/>
        </w:rPr>
        <w:t xml:space="preserve">country </w:t>
      </w:r>
      <w:r w:rsidR="002358F0" w:rsidRPr="002358F0">
        <w:rPr>
          <w:rFonts w:ascii="Arial" w:hAnsi="Arial" w:cs="Arial"/>
          <w:sz w:val="24"/>
          <w:szCs w:val="24"/>
          <w:lang w:eastAsia="fr-FR"/>
        </w:rPr>
        <w:t xml:space="preserve">strategies to mitigate the impact of drought on </w:t>
      </w:r>
      <w:r w:rsidR="00F6365D">
        <w:rPr>
          <w:rFonts w:ascii="Arial" w:hAnsi="Arial" w:cs="Arial"/>
          <w:sz w:val="24"/>
          <w:szCs w:val="24"/>
          <w:lang w:eastAsia="fr-FR"/>
        </w:rPr>
        <w:t xml:space="preserve">the </w:t>
      </w:r>
      <w:r w:rsidR="002358F0" w:rsidRPr="002358F0">
        <w:rPr>
          <w:rFonts w:ascii="Arial" w:hAnsi="Arial" w:cs="Arial"/>
          <w:sz w:val="24"/>
          <w:szCs w:val="24"/>
          <w:lang w:eastAsia="fr-FR"/>
        </w:rPr>
        <w:t xml:space="preserve">WASH sector. </w:t>
      </w:r>
      <w:r w:rsidR="001C416C" w:rsidRPr="002358F0">
        <w:rPr>
          <w:rFonts w:ascii="Arial" w:hAnsi="Arial" w:cs="Arial"/>
          <w:sz w:val="24"/>
          <w:szCs w:val="24"/>
          <w:lang w:eastAsia="fr-FR"/>
        </w:rPr>
        <w:t>The summer months of 201</w:t>
      </w:r>
      <w:r w:rsidR="00E7524E">
        <w:rPr>
          <w:rFonts w:ascii="Arial" w:hAnsi="Arial" w:cs="Arial"/>
          <w:sz w:val="24"/>
          <w:szCs w:val="24"/>
          <w:lang w:eastAsia="fr-FR"/>
        </w:rPr>
        <w:t>5</w:t>
      </w:r>
      <w:r w:rsidR="001C416C" w:rsidRPr="002358F0">
        <w:rPr>
          <w:rFonts w:ascii="Arial" w:hAnsi="Arial" w:cs="Arial"/>
          <w:sz w:val="24"/>
          <w:szCs w:val="24"/>
          <w:lang w:eastAsia="fr-FR"/>
        </w:rPr>
        <w:t xml:space="preserve"> have brought extreme drought conditions throughout the Southern Africa region due to the effect of El</w:t>
      </w:r>
      <w:r w:rsidR="00A87B8A">
        <w:rPr>
          <w:rFonts w:ascii="Arial" w:hAnsi="Arial" w:cs="Arial"/>
          <w:sz w:val="24"/>
          <w:szCs w:val="24"/>
          <w:lang w:eastAsia="fr-FR"/>
        </w:rPr>
        <w:t>-</w:t>
      </w:r>
      <w:r w:rsidR="001C416C" w:rsidRPr="002358F0">
        <w:rPr>
          <w:rFonts w:ascii="Arial" w:hAnsi="Arial" w:cs="Arial"/>
          <w:sz w:val="24"/>
          <w:szCs w:val="24"/>
          <w:lang w:eastAsia="fr-FR"/>
        </w:rPr>
        <w:t>Nino conditions. All WaterAid countries in the region have been negatively affected by the drought, but the most severe impacts are in Malawi, Lesotho, Mozambique, and Swaziland. South Africa and Zimbabwe has also experienced the worst type of drought in history even though WaterAid does not have any programmes in these two countries.</w:t>
      </w:r>
      <w:r w:rsidR="002358F0" w:rsidRPr="002358F0">
        <w:rPr>
          <w:rFonts w:ascii="Arial" w:hAnsi="Arial" w:cs="Arial"/>
          <w:sz w:val="24"/>
          <w:szCs w:val="24"/>
          <w:lang w:eastAsia="fr-FR"/>
        </w:rPr>
        <w:t xml:space="preserve"> Across the region, water resources have been stressed, affecting many other socio-economic, environmental, and health issues, all which in turn have direct impact on the WASH sector. Perhaps most importantly, water supplies have suffered significant drops in both urban and rural settings, affecting populations all across the region. Urban and rural communities including their livestock that rely on surface water for their water supply have been most negatively impacted as surface water levels decline. Communities that rely on untreated surface water through manual collection in streams, rivers, and lakes, have experienced decreased water levels, decreased water quality, and in some cases, dried up water sources altogether. Groundwater levels have dropped considerably causing wells to yield less water and in some cases stop producing altogether. Decreased borehole well production affects urban and rural piped municipal systems as well as hand pumps.</w:t>
      </w:r>
    </w:p>
    <w:p w:rsidR="002358F0" w:rsidRPr="002358F0" w:rsidRDefault="002358F0" w:rsidP="002358F0">
      <w:pPr>
        <w:spacing w:after="120" w:line="252" w:lineRule="auto"/>
        <w:jc w:val="both"/>
        <w:rPr>
          <w:rFonts w:ascii="Arial" w:hAnsi="Arial" w:cs="Arial"/>
          <w:sz w:val="24"/>
          <w:szCs w:val="24"/>
          <w:lang w:eastAsia="fr-FR"/>
        </w:rPr>
      </w:pPr>
      <w:r w:rsidRPr="002358F0">
        <w:rPr>
          <w:rFonts w:ascii="Arial" w:hAnsi="Arial" w:cs="Arial"/>
          <w:sz w:val="24"/>
          <w:szCs w:val="24"/>
          <w:lang w:eastAsia="fr-FR"/>
        </w:rPr>
        <w:t>Decreased rain and lowered surface and groundwater levels have also led to a widespread drop in agricultural productivity and livestock deaths particularly in Malawi and South Africa. As production has declined, food prices have steadily climbed, which has had devastating effects on the poor</w:t>
      </w:r>
      <w:r w:rsidR="00F6365D">
        <w:rPr>
          <w:rFonts w:ascii="Arial" w:hAnsi="Arial" w:cs="Arial"/>
          <w:sz w:val="24"/>
          <w:szCs w:val="24"/>
          <w:lang w:eastAsia="fr-FR"/>
        </w:rPr>
        <w:t xml:space="preserve"> and marginalised</w:t>
      </w:r>
      <w:r w:rsidRPr="002358F0">
        <w:rPr>
          <w:rFonts w:ascii="Arial" w:hAnsi="Arial" w:cs="Arial"/>
          <w:sz w:val="24"/>
          <w:szCs w:val="24"/>
          <w:lang w:eastAsia="fr-FR"/>
        </w:rPr>
        <w:t>. Livestock disease as a result of poor feeding and hydration has affected communities that rely on animal husbandry, particularly Lesotho.</w:t>
      </w:r>
    </w:p>
    <w:p w:rsidR="00683AB3" w:rsidRDefault="002358F0" w:rsidP="002F2C3E">
      <w:pPr>
        <w:spacing w:after="120" w:line="252" w:lineRule="auto"/>
        <w:jc w:val="both"/>
        <w:rPr>
          <w:rFonts w:ascii="Arial" w:hAnsi="Arial" w:cs="Arial"/>
          <w:sz w:val="24"/>
          <w:szCs w:val="24"/>
          <w:lang w:eastAsia="fr-FR"/>
        </w:rPr>
      </w:pPr>
      <w:r w:rsidRPr="002358F0">
        <w:rPr>
          <w:rFonts w:ascii="Arial" w:hAnsi="Arial" w:cs="Arial"/>
          <w:sz w:val="24"/>
          <w:szCs w:val="24"/>
          <w:lang w:eastAsia="fr-FR"/>
        </w:rPr>
        <w:t>Levels of food and water insecurity in Southern Africa are likely to deteriorate further as prolonged effects of the drought are felt, leading to multiple failed harvests and shortages of water, as well as an increased risk of water-borne diseases, including cholera a situation that has potential to exacerbate unhygienic behaviours</w:t>
      </w:r>
      <w:r w:rsidR="00F6365D">
        <w:rPr>
          <w:rFonts w:ascii="Arial" w:hAnsi="Arial" w:cs="Arial"/>
          <w:sz w:val="24"/>
          <w:szCs w:val="24"/>
          <w:lang w:eastAsia="fr-FR"/>
        </w:rPr>
        <w:t xml:space="preserve"> and practices</w:t>
      </w:r>
      <w:r w:rsidRPr="002358F0">
        <w:rPr>
          <w:rFonts w:ascii="Arial" w:hAnsi="Arial" w:cs="Arial"/>
          <w:sz w:val="24"/>
          <w:szCs w:val="24"/>
          <w:lang w:eastAsia="fr-FR"/>
        </w:rPr>
        <w:t>. There are already reported cases of cholera outbreak in Zambia with over 500 cases and Angola with over 1000 cases respectively (press reports May 2016)</w:t>
      </w:r>
    </w:p>
    <w:p w:rsidR="002F2C3E" w:rsidRPr="002F2C3E" w:rsidRDefault="002F2C3E" w:rsidP="002F2C3E">
      <w:pPr>
        <w:spacing w:after="120" w:line="252" w:lineRule="auto"/>
        <w:jc w:val="both"/>
        <w:rPr>
          <w:rFonts w:ascii="Arial" w:hAnsi="Arial" w:cs="Arial"/>
          <w:sz w:val="24"/>
          <w:szCs w:val="24"/>
          <w:lang w:eastAsia="fr-FR"/>
        </w:rPr>
      </w:pPr>
    </w:p>
    <w:p w:rsidR="00683AB3" w:rsidRPr="00683AB3" w:rsidRDefault="00683AB3" w:rsidP="00BD0871">
      <w:pPr>
        <w:spacing w:line="201" w:lineRule="exact"/>
        <w:jc w:val="both"/>
        <w:outlineLvl w:val="0"/>
        <w:rPr>
          <w:rFonts w:ascii="Arial" w:hAnsi="Arial" w:cs="Arial"/>
          <w:b/>
          <w:sz w:val="22"/>
          <w:szCs w:val="22"/>
        </w:rPr>
      </w:pPr>
    </w:p>
    <w:p w:rsidR="00263AA4" w:rsidRPr="000B3E91" w:rsidRDefault="002358F0" w:rsidP="000B3E91">
      <w:pPr>
        <w:spacing w:after="120" w:line="252" w:lineRule="auto"/>
        <w:jc w:val="both"/>
        <w:rPr>
          <w:rFonts w:ascii="Arial" w:hAnsi="Arial" w:cs="Arial"/>
          <w:b/>
          <w:sz w:val="24"/>
          <w:szCs w:val="24"/>
          <w:lang w:eastAsia="fr-FR"/>
        </w:rPr>
      </w:pPr>
      <w:r w:rsidRPr="000B3E91">
        <w:rPr>
          <w:rFonts w:ascii="Arial" w:hAnsi="Arial" w:cs="Arial"/>
          <w:b/>
          <w:sz w:val="24"/>
          <w:szCs w:val="24"/>
          <w:u w:val="single"/>
          <w:lang w:eastAsia="fr-FR"/>
        </w:rPr>
        <w:t xml:space="preserve">The </w:t>
      </w:r>
      <w:r w:rsidR="00263AA4" w:rsidRPr="000B3E91">
        <w:rPr>
          <w:rFonts w:ascii="Arial" w:hAnsi="Arial" w:cs="Arial"/>
          <w:b/>
          <w:sz w:val="24"/>
          <w:szCs w:val="24"/>
          <w:u w:val="single"/>
          <w:lang w:eastAsia="fr-FR"/>
        </w:rPr>
        <w:t>Purpose</w:t>
      </w:r>
      <w:r w:rsidRPr="000B3E91">
        <w:rPr>
          <w:rFonts w:ascii="Arial" w:hAnsi="Arial" w:cs="Arial"/>
          <w:b/>
          <w:sz w:val="24"/>
          <w:szCs w:val="24"/>
          <w:u w:val="single"/>
          <w:lang w:eastAsia="fr-FR"/>
        </w:rPr>
        <w:t xml:space="preserve"> of the role</w:t>
      </w:r>
      <w:r w:rsidR="00263AA4" w:rsidRPr="000B3E91">
        <w:rPr>
          <w:rFonts w:ascii="Arial" w:hAnsi="Arial" w:cs="Arial"/>
          <w:b/>
          <w:sz w:val="24"/>
          <w:szCs w:val="24"/>
          <w:lang w:eastAsia="fr-FR"/>
        </w:rPr>
        <w:t>:</w:t>
      </w:r>
    </w:p>
    <w:p w:rsidR="00DE78E5" w:rsidRPr="00683AB3" w:rsidRDefault="00DE78E5" w:rsidP="008478A8">
      <w:pPr>
        <w:jc w:val="both"/>
        <w:rPr>
          <w:rStyle w:val="Strong"/>
          <w:rFonts w:ascii="Arial" w:hAnsi="Arial" w:cs="Arial"/>
          <w:b w:val="0"/>
          <w:color w:val="000000"/>
          <w:sz w:val="22"/>
          <w:szCs w:val="22"/>
        </w:rPr>
      </w:pPr>
    </w:p>
    <w:p w:rsidR="00B35C29" w:rsidRDefault="00683AB3" w:rsidP="001C416C">
      <w:pPr>
        <w:spacing w:after="120" w:line="252" w:lineRule="auto"/>
        <w:jc w:val="both"/>
        <w:rPr>
          <w:rFonts w:ascii="Arial" w:hAnsi="Arial" w:cs="Arial"/>
          <w:sz w:val="24"/>
          <w:szCs w:val="24"/>
          <w:lang w:eastAsia="fr-FR"/>
        </w:rPr>
      </w:pPr>
      <w:r w:rsidRPr="001C416C">
        <w:rPr>
          <w:rFonts w:ascii="Arial" w:hAnsi="Arial" w:cs="Arial"/>
          <w:sz w:val="24"/>
          <w:szCs w:val="24"/>
          <w:lang w:eastAsia="fr-FR"/>
        </w:rPr>
        <w:t>The purpose of the role is to</w:t>
      </w:r>
      <w:r w:rsidR="00752BFF">
        <w:rPr>
          <w:rFonts w:ascii="Arial" w:hAnsi="Arial" w:cs="Arial"/>
          <w:sz w:val="24"/>
          <w:szCs w:val="24"/>
          <w:lang w:eastAsia="fr-FR"/>
        </w:rPr>
        <w:t xml:space="preserve"> support</w:t>
      </w:r>
      <w:r w:rsidR="001C416C" w:rsidRPr="001C416C">
        <w:rPr>
          <w:rFonts w:ascii="Arial" w:hAnsi="Arial" w:cs="Arial"/>
          <w:sz w:val="24"/>
          <w:szCs w:val="24"/>
          <w:lang w:eastAsia="fr-FR"/>
        </w:rPr>
        <w:t xml:space="preserve"> country </w:t>
      </w:r>
      <w:r w:rsidR="00B35C29">
        <w:rPr>
          <w:rFonts w:ascii="Arial" w:hAnsi="Arial" w:cs="Arial"/>
          <w:sz w:val="24"/>
          <w:szCs w:val="24"/>
          <w:lang w:eastAsia="fr-FR"/>
        </w:rPr>
        <w:t xml:space="preserve">programmes </w:t>
      </w:r>
      <w:r w:rsidR="001C416C" w:rsidRPr="001C416C">
        <w:rPr>
          <w:rFonts w:ascii="Arial" w:hAnsi="Arial" w:cs="Arial"/>
          <w:sz w:val="24"/>
          <w:szCs w:val="24"/>
          <w:lang w:eastAsia="fr-FR"/>
        </w:rPr>
        <w:t>and partners in the region to mainstream risk-informed programming and build the resilience of vulnerable populations, governments and other partners</w:t>
      </w:r>
      <w:r w:rsidR="00B35C29">
        <w:rPr>
          <w:rFonts w:ascii="Arial" w:hAnsi="Arial" w:cs="Arial"/>
          <w:sz w:val="24"/>
          <w:szCs w:val="24"/>
          <w:lang w:eastAsia="fr-FR"/>
        </w:rPr>
        <w:t xml:space="preserve"> to mitigate the impact of drought</w:t>
      </w:r>
      <w:r w:rsidR="001C416C" w:rsidRPr="001C416C">
        <w:rPr>
          <w:rFonts w:ascii="Arial" w:hAnsi="Arial" w:cs="Arial"/>
          <w:sz w:val="24"/>
          <w:szCs w:val="24"/>
          <w:lang w:eastAsia="fr-FR"/>
        </w:rPr>
        <w:t>. This will include building capacity for emergency preparedness and response in the water, sanitation and hygiene (WASH) sector, sector strengthening and mitigation response</w:t>
      </w:r>
      <w:r w:rsidR="00274C1D">
        <w:rPr>
          <w:rFonts w:ascii="Arial" w:hAnsi="Arial" w:cs="Arial"/>
          <w:sz w:val="24"/>
          <w:szCs w:val="24"/>
          <w:lang w:eastAsia="fr-FR"/>
        </w:rPr>
        <w:t>s</w:t>
      </w:r>
      <w:r w:rsidR="001C416C" w:rsidRPr="001C416C">
        <w:rPr>
          <w:rFonts w:ascii="Arial" w:hAnsi="Arial" w:cs="Arial"/>
          <w:sz w:val="24"/>
          <w:szCs w:val="24"/>
          <w:lang w:eastAsia="fr-FR"/>
        </w:rPr>
        <w:t xml:space="preserve"> </w:t>
      </w:r>
      <w:r w:rsidR="00274C1D">
        <w:rPr>
          <w:rFonts w:ascii="Arial" w:hAnsi="Arial" w:cs="Arial"/>
          <w:sz w:val="24"/>
          <w:szCs w:val="24"/>
          <w:lang w:eastAsia="fr-FR"/>
        </w:rPr>
        <w:t xml:space="preserve">such as </w:t>
      </w:r>
      <w:r w:rsidR="001C416C" w:rsidRPr="001C416C">
        <w:rPr>
          <w:rFonts w:ascii="Arial" w:hAnsi="Arial" w:cs="Arial"/>
          <w:sz w:val="24"/>
          <w:szCs w:val="24"/>
          <w:lang w:eastAsia="fr-FR"/>
        </w:rPr>
        <w:t>water demand management and increasing awareness on hygiene</w:t>
      </w:r>
      <w:r w:rsidR="00752BFF">
        <w:rPr>
          <w:rFonts w:ascii="Arial" w:hAnsi="Arial" w:cs="Arial"/>
          <w:sz w:val="24"/>
          <w:szCs w:val="24"/>
          <w:lang w:eastAsia="fr-FR"/>
        </w:rPr>
        <w:t xml:space="preserve"> as well as working </w:t>
      </w:r>
      <w:r w:rsidR="00274C1D">
        <w:rPr>
          <w:rFonts w:ascii="Arial" w:hAnsi="Arial" w:cs="Arial"/>
          <w:sz w:val="24"/>
          <w:szCs w:val="24"/>
          <w:lang w:eastAsia="fr-FR"/>
        </w:rPr>
        <w:t xml:space="preserve">with </w:t>
      </w:r>
      <w:r w:rsidR="00A5044C">
        <w:rPr>
          <w:rFonts w:ascii="Arial" w:hAnsi="Arial" w:cs="Arial"/>
          <w:sz w:val="24"/>
          <w:szCs w:val="24"/>
          <w:lang w:eastAsia="fr-FR"/>
        </w:rPr>
        <w:t>CPs</w:t>
      </w:r>
      <w:r w:rsidR="00752BFF">
        <w:rPr>
          <w:rFonts w:ascii="Arial" w:hAnsi="Arial" w:cs="Arial"/>
          <w:sz w:val="24"/>
          <w:szCs w:val="24"/>
          <w:lang w:eastAsia="fr-FR"/>
        </w:rPr>
        <w:t xml:space="preserve"> to integrate </w:t>
      </w:r>
      <w:r w:rsidR="00A5044C">
        <w:rPr>
          <w:rFonts w:ascii="Arial" w:hAnsi="Arial" w:cs="Arial"/>
          <w:sz w:val="24"/>
          <w:szCs w:val="24"/>
          <w:lang w:eastAsia="fr-FR"/>
        </w:rPr>
        <w:t xml:space="preserve">DRR into </w:t>
      </w:r>
      <w:r w:rsidR="00AF162B">
        <w:rPr>
          <w:rFonts w:ascii="Arial" w:hAnsi="Arial" w:cs="Arial"/>
          <w:sz w:val="24"/>
          <w:szCs w:val="24"/>
          <w:lang w:eastAsia="fr-FR"/>
        </w:rPr>
        <w:t>their</w:t>
      </w:r>
      <w:r w:rsidR="00A5044C">
        <w:rPr>
          <w:rFonts w:ascii="Arial" w:hAnsi="Arial" w:cs="Arial"/>
          <w:sz w:val="24"/>
          <w:szCs w:val="24"/>
          <w:lang w:eastAsia="fr-FR"/>
        </w:rPr>
        <w:t xml:space="preserve"> long </w:t>
      </w:r>
      <w:r w:rsidR="00AF162B">
        <w:rPr>
          <w:rFonts w:ascii="Arial" w:hAnsi="Arial" w:cs="Arial"/>
          <w:sz w:val="24"/>
          <w:szCs w:val="24"/>
          <w:lang w:eastAsia="fr-FR"/>
        </w:rPr>
        <w:t>term</w:t>
      </w:r>
      <w:r w:rsidR="00A5044C">
        <w:rPr>
          <w:rFonts w:ascii="Arial" w:hAnsi="Arial" w:cs="Arial"/>
          <w:sz w:val="24"/>
          <w:szCs w:val="24"/>
          <w:lang w:eastAsia="fr-FR"/>
        </w:rPr>
        <w:t xml:space="preserve"> programming.</w:t>
      </w:r>
      <w:r w:rsidR="00547C22">
        <w:rPr>
          <w:rFonts w:ascii="Arial" w:hAnsi="Arial" w:cs="Arial"/>
          <w:sz w:val="24"/>
          <w:szCs w:val="24"/>
          <w:lang w:eastAsia="fr-FR"/>
        </w:rPr>
        <w:t xml:space="preserve"> </w:t>
      </w:r>
      <w:r w:rsidR="00B35C29">
        <w:rPr>
          <w:rFonts w:ascii="Arial" w:hAnsi="Arial" w:cs="Arial"/>
          <w:sz w:val="24"/>
          <w:szCs w:val="24"/>
          <w:lang w:eastAsia="fr-FR"/>
        </w:rPr>
        <w:t>The person will</w:t>
      </w:r>
      <w:r w:rsidR="00B35C29" w:rsidRPr="00B35C29">
        <w:rPr>
          <w:rFonts w:ascii="Arial" w:hAnsi="Arial" w:cs="Arial"/>
          <w:sz w:val="24"/>
          <w:szCs w:val="24"/>
          <w:lang w:eastAsia="fr-FR"/>
        </w:rPr>
        <w:t xml:space="preserve"> work with the Regional team to support the CPs in carrying out a rapid assessment on the drought situation and its impact on WASH</w:t>
      </w:r>
      <w:r w:rsidR="001E1245">
        <w:rPr>
          <w:rFonts w:ascii="Arial" w:hAnsi="Arial" w:cs="Arial"/>
          <w:sz w:val="24"/>
          <w:szCs w:val="24"/>
          <w:lang w:eastAsia="fr-FR"/>
        </w:rPr>
        <w:t>, as well as other potential risks affecting WASH</w:t>
      </w:r>
      <w:r w:rsidR="00B35C29" w:rsidRPr="00B35C29">
        <w:rPr>
          <w:rFonts w:ascii="Arial" w:hAnsi="Arial" w:cs="Arial"/>
          <w:sz w:val="24"/>
          <w:szCs w:val="24"/>
          <w:lang w:eastAsia="fr-FR"/>
        </w:rPr>
        <w:t>. The person will support countries to develop WASH emergency</w:t>
      </w:r>
      <w:r w:rsidR="00E7524E">
        <w:rPr>
          <w:rFonts w:ascii="Arial" w:hAnsi="Arial" w:cs="Arial"/>
          <w:sz w:val="24"/>
          <w:szCs w:val="24"/>
          <w:lang w:eastAsia="fr-FR"/>
        </w:rPr>
        <w:t xml:space="preserve"> and recovery</w:t>
      </w:r>
      <w:r w:rsidR="00B35C29" w:rsidRPr="00B35C29">
        <w:rPr>
          <w:rFonts w:ascii="Arial" w:hAnsi="Arial" w:cs="Arial"/>
          <w:sz w:val="24"/>
          <w:szCs w:val="24"/>
          <w:lang w:eastAsia="fr-FR"/>
        </w:rPr>
        <w:t xml:space="preserve"> response interventions as well as long term programme intervention that is linked to our new country strategies. Th</w:t>
      </w:r>
      <w:r w:rsidR="00E7524E">
        <w:rPr>
          <w:rFonts w:ascii="Arial" w:hAnsi="Arial" w:cs="Arial"/>
          <w:sz w:val="24"/>
          <w:szCs w:val="24"/>
          <w:lang w:eastAsia="fr-FR"/>
        </w:rPr>
        <w:t>e</w:t>
      </w:r>
      <w:r w:rsidR="00B35C29" w:rsidRPr="00B35C29">
        <w:rPr>
          <w:rFonts w:ascii="Arial" w:hAnsi="Arial" w:cs="Arial"/>
          <w:sz w:val="24"/>
          <w:szCs w:val="24"/>
          <w:lang w:eastAsia="fr-FR"/>
        </w:rPr>
        <w:t xml:space="preserve"> person will  bring much needed WASH </w:t>
      </w:r>
      <w:r w:rsidR="001E1245">
        <w:rPr>
          <w:rFonts w:ascii="Arial" w:hAnsi="Arial" w:cs="Arial"/>
          <w:sz w:val="24"/>
          <w:szCs w:val="24"/>
          <w:lang w:eastAsia="fr-FR"/>
        </w:rPr>
        <w:t xml:space="preserve">resilience programming and </w:t>
      </w:r>
      <w:r w:rsidR="00B35C29" w:rsidRPr="00B35C29">
        <w:rPr>
          <w:rFonts w:ascii="Arial" w:hAnsi="Arial" w:cs="Arial"/>
          <w:sz w:val="24"/>
          <w:szCs w:val="24"/>
          <w:lang w:eastAsia="fr-FR"/>
        </w:rPr>
        <w:t xml:space="preserve">emergency response expertise to strengthen coordination and participation in WASH Clusters at regional level as well as support designated staff at CP level to regularly engage in national WASH Clusters and government structures jointly working to respond to the drought situation. We envisage that this approach will improve coordination, information gathering and dissemination on drought emergency response and enhance WaterAid profiling of WASH both in the short and long term. The person will also build capacity of CPs on how to develop and integrate </w:t>
      </w:r>
      <w:r w:rsidR="001E1245">
        <w:rPr>
          <w:rFonts w:ascii="Arial" w:hAnsi="Arial" w:cs="Arial"/>
          <w:sz w:val="24"/>
          <w:szCs w:val="24"/>
          <w:lang w:eastAsia="fr-FR"/>
        </w:rPr>
        <w:t xml:space="preserve">preparedness for WASH </w:t>
      </w:r>
      <w:r w:rsidR="00B35C29" w:rsidRPr="00B35C29">
        <w:rPr>
          <w:rFonts w:ascii="Arial" w:hAnsi="Arial" w:cs="Arial"/>
          <w:sz w:val="24"/>
          <w:szCs w:val="24"/>
          <w:lang w:eastAsia="fr-FR"/>
        </w:rPr>
        <w:t>emergenc</w:t>
      </w:r>
      <w:r w:rsidR="001E1245">
        <w:rPr>
          <w:rFonts w:ascii="Arial" w:hAnsi="Arial" w:cs="Arial"/>
          <w:sz w:val="24"/>
          <w:szCs w:val="24"/>
          <w:lang w:eastAsia="fr-FR"/>
        </w:rPr>
        <w:t>ies</w:t>
      </w:r>
      <w:r w:rsidR="00B35C29" w:rsidRPr="00B35C29">
        <w:rPr>
          <w:rFonts w:ascii="Arial" w:hAnsi="Arial" w:cs="Arial"/>
          <w:sz w:val="24"/>
          <w:szCs w:val="24"/>
          <w:lang w:eastAsia="fr-FR"/>
        </w:rPr>
        <w:t xml:space="preserve"> with long term programme interventions</w:t>
      </w:r>
    </w:p>
    <w:p w:rsidR="00D623C5" w:rsidRDefault="00D623C5" w:rsidP="008478A8">
      <w:pPr>
        <w:jc w:val="both"/>
        <w:rPr>
          <w:rStyle w:val="Strong"/>
          <w:rFonts w:ascii="Arial" w:hAnsi="Arial" w:cs="Arial"/>
          <w:b w:val="0"/>
          <w:color w:val="000000"/>
          <w:sz w:val="22"/>
          <w:szCs w:val="22"/>
        </w:rPr>
      </w:pPr>
    </w:p>
    <w:p w:rsidR="00D623C5" w:rsidRPr="00683AB3" w:rsidRDefault="00D623C5" w:rsidP="008478A8">
      <w:pPr>
        <w:jc w:val="both"/>
        <w:rPr>
          <w:rStyle w:val="Strong"/>
          <w:rFonts w:ascii="Arial" w:hAnsi="Arial" w:cs="Arial"/>
          <w:b w:val="0"/>
          <w:color w:val="000000"/>
          <w:sz w:val="22"/>
          <w:szCs w:val="22"/>
        </w:rPr>
      </w:pPr>
    </w:p>
    <w:p w:rsidR="00547C22" w:rsidRPr="00547C22" w:rsidRDefault="000B602C" w:rsidP="00547C22">
      <w:pPr>
        <w:jc w:val="both"/>
        <w:rPr>
          <w:rFonts w:ascii="Arial" w:hAnsi="Arial" w:cs="Arial"/>
          <w:color w:val="000000"/>
          <w:sz w:val="24"/>
          <w:szCs w:val="24"/>
          <w:lang w:eastAsia="fr-FR"/>
        </w:rPr>
      </w:pPr>
      <w:r w:rsidRPr="00683AB3">
        <w:rPr>
          <w:rFonts w:ascii="Arial" w:hAnsi="Arial" w:cs="Arial"/>
          <w:b/>
          <w:sz w:val="22"/>
          <w:szCs w:val="22"/>
          <w:u w:val="single"/>
        </w:rPr>
        <w:t>Key Responsibilities</w:t>
      </w:r>
      <w:r w:rsidR="00442ECB" w:rsidRPr="00683AB3">
        <w:rPr>
          <w:rFonts w:ascii="Arial" w:hAnsi="Arial" w:cs="Arial"/>
          <w:b/>
          <w:sz w:val="22"/>
          <w:szCs w:val="22"/>
          <w:u w:val="single"/>
        </w:rPr>
        <w:t xml:space="preserve">: </w:t>
      </w:r>
    </w:p>
    <w:p w:rsidR="00683AB3" w:rsidRDefault="00683AB3" w:rsidP="00BD0871">
      <w:pPr>
        <w:jc w:val="both"/>
        <w:outlineLvl w:val="0"/>
        <w:rPr>
          <w:rFonts w:ascii="Arial" w:hAnsi="Arial" w:cs="Arial"/>
          <w:b/>
          <w:sz w:val="22"/>
          <w:szCs w:val="22"/>
          <w:u w:val="single"/>
        </w:rPr>
      </w:pPr>
    </w:p>
    <w:p w:rsidR="009D0F3F" w:rsidRPr="00B364EE" w:rsidRDefault="009D0F3F" w:rsidP="005C090E">
      <w:pPr>
        <w:numPr>
          <w:ilvl w:val="0"/>
          <w:numId w:val="3"/>
        </w:numPr>
        <w:autoSpaceDE w:val="0"/>
        <w:autoSpaceDN w:val="0"/>
        <w:adjustRightInd w:val="0"/>
        <w:rPr>
          <w:rFonts w:ascii="Arial" w:hAnsi="Arial" w:cs="Arial"/>
          <w:color w:val="000000"/>
          <w:sz w:val="22"/>
        </w:rPr>
      </w:pPr>
      <w:r>
        <w:rPr>
          <w:rFonts w:ascii="Arial" w:hAnsi="Arial" w:cs="Arial"/>
          <w:sz w:val="24"/>
          <w:szCs w:val="24"/>
          <w:lang w:eastAsia="fr-FR"/>
        </w:rPr>
        <w:t>W</w:t>
      </w:r>
      <w:r w:rsidRPr="009D0F3F">
        <w:rPr>
          <w:rFonts w:ascii="Arial" w:hAnsi="Arial" w:cs="Arial"/>
          <w:sz w:val="24"/>
          <w:szCs w:val="24"/>
          <w:lang w:eastAsia="fr-FR"/>
        </w:rPr>
        <w:t>ork with the Regional team to support the CPs in carrying out a rapid assessment on the drought situation and its impact on WASH</w:t>
      </w:r>
      <w:r>
        <w:rPr>
          <w:rFonts w:ascii="Arial" w:hAnsi="Arial" w:cs="Arial"/>
          <w:sz w:val="24"/>
          <w:szCs w:val="24"/>
          <w:lang w:eastAsia="fr-FR"/>
        </w:rPr>
        <w:t xml:space="preserve"> as well as using the outcome of the assessment to </w:t>
      </w:r>
      <w:r w:rsidRPr="009D0F3F">
        <w:rPr>
          <w:rFonts w:ascii="Arial" w:hAnsi="Arial" w:cs="Arial"/>
          <w:sz w:val="24"/>
          <w:szCs w:val="24"/>
          <w:lang w:eastAsia="fr-FR"/>
        </w:rPr>
        <w:t xml:space="preserve">support </w:t>
      </w:r>
      <w:r>
        <w:rPr>
          <w:rFonts w:ascii="Arial" w:hAnsi="Arial" w:cs="Arial"/>
          <w:sz w:val="24"/>
          <w:szCs w:val="24"/>
          <w:lang w:eastAsia="fr-FR"/>
        </w:rPr>
        <w:t>CPs</w:t>
      </w:r>
      <w:r w:rsidRPr="009D0F3F">
        <w:rPr>
          <w:rFonts w:ascii="Arial" w:hAnsi="Arial" w:cs="Arial"/>
          <w:sz w:val="24"/>
          <w:szCs w:val="24"/>
          <w:lang w:eastAsia="fr-FR"/>
        </w:rPr>
        <w:t xml:space="preserve"> to develop </w:t>
      </w:r>
      <w:r w:rsidR="00C20385">
        <w:rPr>
          <w:rFonts w:ascii="Arial" w:hAnsi="Arial" w:cs="Arial"/>
          <w:sz w:val="24"/>
          <w:szCs w:val="24"/>
          <w:lang w:eastAsia="fr-FR"/>
        </w:rPr>
        <w:t xml:space="preserve">emergency and </w:t>
      </w:r>
      <w:r>
        <w:rPr>
          <w:rFonts w:ascii="Arial" w:hAnsi="Arial" w:cs="Arial"/>
          <w:sz w:val="24"/>
          <w:szCs w:val="24"/>
          <w:lang w:eastAsia="fr-FR"/>
        </w:rPr>
        <w:t xml:space="preserve">long term </w:t>
      </w:r>
      <w:r w:rsidRPr="009D0F3F">
        <w:rPr>
          <w:rFonts w:ascii="Arial" w:hAnsi="Arial" w:cs="Arial"/>
          <w:sz w:val="24"/>
          <w:szCs w:val="24"/>
          <w:lang w:eastAsia="fr-FR"/>
        </w:rPr>
        <w:t>WASH response interventions that is linked to our new country strategies.</w:t>
      </w:r>
    </w:p>
    <w:p w:rsidR="00B364EE" w:rsidRPr="009D0F3F" w:rsidRDefault="00B364EE" w:rsidP="00B364EE">
      <w:pPr>
        <w:autoSpaceDE w:val="0"/>
        <w:autoSpaceDN w:val="0"/>
        <w:adjustRightInd w:val="0"/>
        <w:ind w:left="360"/>
        <w:rPr>
          <w:rFonts w:ascii="Arial" w:hAnsi="Arial" w:cs="Arial"/>
          <w:color w:val="000000"/>
          <w:sz w:val="22"/>
        </w:rPr>
      </w:pPr>
    </w:p>
    <w:p w:rsidR="00547C22" w:rsidRDefault="00547C22" w:rsidP="005C090E">
      <w:pPr>
        <w:numPr>
          <w:ilvl w:val="0"/>
          <w:numId w:val="3"/>
        </w:numPr>
        <w:autoSpaceDE w:val="0"/>
        <w:autoSpaceDN w:val="0"/>
        <w:adjustRightInd w:val="0"/>
        <w:rPr>
          <w:rFonts w:ascii="Arial" w:hAnsi="Arial" w:cs="Arial"/>
          <w:sz w:val="24"/>
          <w:szCs w:val="24"/>
          <w:lang w:eastAsia="fr-FR"/>
        </w:rPr>
      </w:pPr>
      <w:r>
        <w:rPr>
          <w:rFonts w:ascii="Arial" w:hAnsi="Arial" w:cs="Arial"/>
          <w:color w:val="000000"/>
          <w:sz w:val="24"/>
          <w:szCs w:val="24"/>
          <w:lang w:eastAsia="fr-FR"/>
        </w:rPr>
        <w:t>Support CPs to f</w:t>
      </w:r>
      <w:r w:rsidRPr="00547C22">
        <w:rPr>
          <w:rFonts w:ascii="Arial" w:hAnsi="Arial" w:cs="Arial"/>
          <w:color w:val="000000"/>
          <w:sz w:val="24"/>
          <w:szCs w:val="24"/>
          <w:lang w:eastAsia="fr-FR"/>
        </w:rPr>
        <w:t>org</w:t>
      </w:r>
      <w:r>
        <w:rPr>
          <w:rFonts w:ascii="Arial" w:hAnsi="Arial" w:cs="Arial"/>
          <w:color w:val="000000"/>
          <w:sz w:val="24"/>
          <w:szCs w:val="24"/>
          <w:lang w:eastAsia="fr-FR"/>
        </w:rPr>
        <w:t>e</w:t>
      </w:r>
      <w:r w:rsidRPr="00547C22">
        <w:rPr>
          <w:rFonts w:ascii="Arial" w:hAnsi="Arial" w:cs="Arial"/>
          <w:color w:val="000000"/>
          <w:sz w:val="24"/>
          <w:szCs w:val="24"/>
          <w:lang w:eastAsia="fr-FR"/>
        </w:rPr>
        <w:t xml:space="preserve"> partnerships and consortiums </w:t>
      </w:r>
      <w:r w:rsidR="009D0F3F">
        <w:rPr>
          <w:rFonts w:ascii="Arial" w:hAnsi="Arial" w:cs="Arial"/>
          <w:color w:val="000000"/>
          <w:sz w:val="24"/>
          <w:szCs w:val="24"/>
          <w:lang w:eastAsia="fr-FR"/>
        </w:rPr>
        <w:t xml:space="preserve">with other stakeholders including governments </w:t>
      </w:r>
      <w:r w:rsidRPr="00547C22">
        <w:rPr>
          <w:rFonts w:ascii="Arial" w:hAnsi="Arial" w:cs="Arial"/>
          <w:color w:val="000000"/>
          <w:sz w:val="24"/>
          <w:szCs w:val="24"/>
          <w:lang w:eastAsia="fr-FR"/>
        </w:rPr>
        <w:t xml:space="preserve">to develop drought response </w:t>
      </w:r>
      <w:r w:rsidR="00CA6498">
        <w:rPr>
          <w:rFonts w:ascii="Arial" w:hAnsi="Arial" w:cs="Arial"/>
          <w:color w:val="000000"/>
          <w:sz w:val="24"/>
          <w:szCs w:val="24"/>
          <w:lang w:eastAsia="fr-FR"/>
        </w:rPr>
        <w:t xml:space="preserve">WASH </w:t>
      </w:r>
      <w:r w:rsidRPr="00547C22">
        <w:rPr>
          <w:rFonts w:ascii="Arial" w:hAnsi="Arial" w:cs="Arial"/>
          <w:color w:val="000000"/>
          <w:sz w:val="24"/>
          <w:szCs w:val="24"/>
          <w:lang w:eastAsia="fr-FR"/>
        </w:rPr>
        <w:t xml:space="preserve">programme proposals and seek funding from donors </w:t>
      </w:r>
      <w:r w:rsidR="009D0F3F">
        <w:rPr>
          <w:rFonts w:ascii="Arial" w:hAnsi="Arial" w:cs="Arial"/>
          <w:color w:val="000000"/>
          <w:sz w:val="24"/>
          <w:szCs w:val="24"/>
          <w:lang w:eastAsia="fr-FR"/>
        </w:rPr>
        <w:t xml:space="preserve">to support drought-stricken </w:t>
      </w:r>
      <w:r w:rsidR="00CA6498">
        <w:rPr>
          <w:rFonts w:ascii="Arial" w:hAnsi="Arial" w:cs="Arial"/>
          <w:color w:val="000000"/>
          <w:sz w:val="24"/>
          <w:szCs w:val="24"/>
          <w:lang w:eastAsia="fr-FR"/>
        </w:rPr>
        <w:t>communities</w:t>
      </w:r>
      <w:r w:rsidR="00E7524E">
        <w:rPr>
          <w:rFonts w:ascii="Arial" w:hAnsi="Arial" w:cs="Arial"/>
          <w:color w:val="000000"/>
          <w:sz w:val="24"/>
          <w:szCs w:val="24"/>
          <w:lang w:eastAsia="fr-FR"/>
        </w:rPr>
        <w:t>.</w:t>
      </w:r>
    </w:p>
    <w:p w:rsidR="00B364EE" w:rsidRPr="00FC3AF8" w:rsidRDefault="00B364EE" w:rsidP="00B364EE">
      <w:pPr>
        <w:autoSpaceDE w:val="0"/>
        <w:autoSpaceDN w:val="0"/>
        <w:adjustRightInd w:val="0"/>
        <w:rPr>
          <w:rFonts w:ascii="Arial" w:hAnsi="Arial" w:cs="Arial"/>
          <w:sz w:val="24"/>
          <w:szCs w:val="24"/>
          <w:lang w:eastAsia="fr-FR"/>
        </w:rPr>
      </w:pPr>
    </w:p>
    <w:p w:rsidR="00CA6498" w:rsidRDefault="00CA6498" w:rsidP="00FC3AF8">
      <w:pPr>
        <w:numPr>
          <w:ilvl w:val="0"/>
          <w:numId w:val="3"/>
        </w:numPr>
        <w:autoSpaceDE w:val="0"/>
        <w:autoSpaceDN w:val="0"/>
        <w:adjustRightInd w:val="0"/>
        <w:rPr>
          <w:rFonts w:ascii="Arial" w:hAnsi="Arial" w:cs="Arial"/>
          <w:sz w:val="24"/>
          <w:szCs w:val="24"/>
          <w:lang w:eastAsia="fr-FR"/>
        </w:rPr>
      </w:pPr>
      <w:r w:rsidRPr="00FC3AF8">
        <w:rPr>
          <w:rFonts w:ascii="Arial" w:hAnsi="Arial" w:cs="Arial"/>
          <w:sz w:val="24"/>
          <w:szCs w:val="24"/>
          <w:lang w:eastAsia="fr-FR"/>
        </w:rPr>
        <w:t xml:space="preserve">Support CPs and regional team to engage and participate in regional and country specific WASH Cluster/Sector coordination and strengthen linkages with other partners </w:t>
      </w:r>
      <w:r w:rsidR="00AD6582">
        <w:rPr>
          <w:rFonts w:ascii="Arial" w:hAnsi="Arial" w:cs="Arial"/>
          <w:sz w:val="24"/>
          <w:szCs w:val="24"/>
          <w:lang w:eastAsia="fr-FR"/>
        </w:rPr>
        <w:t xml:space="preserve">such as governments, </w:t>
      </w:r>
      <w:r w:rsidR="000C24D5">
        <w:rPr>
          <w:rFonts w:ascii="Arial" w:hAnsi="Arial" w:cs="Arial"/>
          <w:sz w:val="24"/>
          <w:szCs w:val="24"/>
          <w:lang w:eastAsia="fr-FR"/>
        </w:rPr>
        <w:t>development partners</w:t>
      </w:r>
      <w:r w:rsidRPr="00FC3AF8">
        <w:rPr>
          <w:rFonts w:ascii="Arial" w:hAnsi="Arial" w:cs="Arial"/>
          <w:sz w:val="24"/>
          <w:szCs w:val="24"/>
          <w:lang w:eastAsia="fr-FR"/>
        </w:rPr>
        <w:t>,</w:t>
      </w:r>
      <w:r w:rsidR="00AD6582">
        <w:rPr>
          <w:rFonts w:ascii="Arial" w:hAnsi="Arial" w:cs="Arial"/>
          <w:sz w:val="24"/>
          <w:szCs w:val="24"/>
          <w:lang w:eastAsia="fr-FR"/>
        </w:rPr>
        <w:t xml:space="preserve"> other INGOs </w:t>
      </w:r>
      <w:r w:rsidR="00AD6582" w:rsidRPr="00FC3AF8">
        <w:rPr>
          <w:rFonts w:ascii="Arial" w:hAnsi="Arial" w:cs="Arial"/>
          <w:sz w:val="24"/>
          <w:szCs w:val="24"/>
          <w:lang w:eastAsia="fr-FR"/>
        </w:rPr>
        <w:t>both</w:t>
      </w:r>
      <w:r w:rsidRPr="00FC3AF8">
        <w:rPr>
          <w:rFonts w:ascii="Arial" w:hAnsi="Arial" w:cs="Arial"/>
          <w:sz w:val="24"/>
          <w:szCs w:val="24"/>
          <w:lang w:eastAsia="fr-FR"/>
        </w:rPr>
        <w:t xml:space="preserve"> at regional and country levels in the WASH sector.</w:t>
      </w:r>
    </w:p>
    <w:p w:rsidR="00B364EE" w:rsidRPr="00FC3AF8" w:rsidRDefault="00B364EE" w:rsidP="00B364EE">
      <w:pPr>
        <w:autoSpaceDE w:val="0"/>
        <w:autoSpaceDN w:val="0"/>
        <w:adjustRightInd w:val="0"/>
        <w:rPr>
          <w:rFonts w:ascii="Arial" w:hAnsi="Arial" w:cs="Arial"/>
          <w:sz w:val="24"/>
          <w:szCs w:val="24"/>
          <w:lang w:eastAsia="fr-FR"/>
        </w:rPr>
      </w:pPr>
    </w:p>
    <w:p w:rsidR="00CA6498" w:rsidRDefault="00CA6498" w:rsidP="005C090E">
      <w:pPr>
        <w:numPr>
          <w:ilvl w:val="0"/>
          <w:numId w:val="3"/>
        </w:numPr>
        <w:autoSpaceDE w:val="0"/>
        <w:autoSpaceDN w:val="0"/>
        <w:adjustRightInd w:val="0"/>
        <w:rPr>
          <w:rFonts w:ascii="Arial" w:hAnsi="Arial" w:cs="Arial"/>
          <w:sz w:val="24"/>
          <w:szCs w:val="24"/>
          <w:lang w:eastAsia="fr-FR"/>
        </w:rPr>
      </w:pPr>
      <w:r w:rsidRPr="00FC3AF8">
        <w:rPr>
          <w:rFonts w:ascii="Arial" w:hAnsi="Arial" w:cs="Arial"/>
          <w:sz w:val="24"/>
          <w:szCs w:val="24"/>
          <w:lang w:eastAsia="fr-FR"/>
        </w:rPr>
        <w:t xml:space="preserve">Support CPs and regional team with technical guidance, WASH sector-specific trainings, emergency simulations, and the development of WaterAid, government and inter-agency planning that addresses key risks using innovative preparedness and response approaches </w:t>
      </w:r>
      <w:r w:rsidR="00E70D25" w:rsidRPr="00FC3AF8">
        <w:rPr>
          <w:rFonts w:ascii="Arial" w:hAnsi="Arial" w:cs="Arial"/>
          <w:sz w:val="24"/>
          <w:szCs w:val="24"/>
          <w:lang w:eastAsia="fr-FR"/>
        </w:rPr>
        <w:t>related</w:t>
      </w:r>
      <w:r w:rsidRPr="00FC3AF8">
        <w:rPr>
          <w:rFonts w:ascii="Arial" w:hAnsi="Arial" w:cs="Arial"/>
          <w:sz w:val="24"/>
          <w:szCs w:val="24"/>
          <w:lang w:eastAsia="fr-FR"/>
        </w:rPr>
        <w:t xml:space="preserve"> to </w:t>
      </w:r>
      <w:r w:rsidR="00E70D25" w:rsidRPr="00FC3AF8">
        <w:rPr>
          <w:rFonts w:ascii="Arial" w:hAnsi="Arial" w:cs="Arial"/>
          <w:sz w:val="24"/>
          <w:szCs w:val="24"/>
          <w:lang w:eastAsia="fr-FR"/>
        </w:rPr>
        <w:t xml:space="preserve">mitigation of </w:t>
      </w:r>
      <w:r w:rsidR="00C20385">
        <w:rPr>
          <w:rFonts w:ascii="Arial" w:hAnsi="Arial" w:cs="Arial"/>
          <w:sz w:val="24"/>
          <w:szCs w:val="24"/>
          <w:lang w:eastAsia="fr-FR"/>
        </w:rPr>
        <w:t>risks including droughts</w:t>
      </w:r>
      <w:r w:rsidRPr="00FC3AF8">
        <w:rPr>
          <w:rFonts w:ascii="Arial" w:hAnsi="Arial" w:cs="Arial"/>
          <w:sz w:val="24"/>
          <w:szCs w:val="24"/>
          <w:lang w:eastAsia="fr-FR"/>
        </w:rPr>
        <w:t>.</w:t>
      </w:r>
    </w:p>
    <w:p w:rsidR="00B364EE" w:rsidRPr="00FC3AF8" w:rsidRDefault="00B364EE" w:rsidP="00B364EE">
      <w:pPr>
        <w:autoSpaceDE w:val="0"/>
        <w:autoSpaceDN w:val="0"/>
        <w:adjustRightInd w:val="0"/>
        <w:rPr>
          <w:rFonts w:ascii="Arial" w:hAnsi="Arial" w:cs="Arial"/>
          <w:sz w:val="24"/>
          <w:szCs w:val="24"/>
          <w:lang w:eastAsia="fr-FR"/>
        </w:rPr>
      </w:pPr>
    </w:p>
    <w:p w:rsidR="00E70D25" w:rsidRDefault="00E70D25" w:rsidP="005C090E">
      <w:pPr>
        <w:numPr>
          <w:ilvl w:val="0"/>
          <w:numId w:val="3"/>
        </w:numPr>
        <w:autoSpaceDE w:val="0"/>
        <w:autoSpaceDN w:val="0"/>
        <w:adjustRightInd w:val="0"/>
        <w:rPr>
          <w:rFonts w:ascii="Arial" w:hAnsi="Arial" w:cs="Arial"/>
          <w:sz w:val="24"/>
          <w:szCs w:val="24"/>
          <w:lang w:eastAsia="fr-FR"/>
        </w:rPr>
      </w:pPr>
      <w:r w:rsidRPr="00FC3AF8">
        <w:rPr>
          <w:rFonts w:ascii="Arial" w:hAnsi="Arial" w:cs="Arial"/>
          <w:sz w:val="24"/>
          <w:szCs w:val="24"/>
          <w:lang w:eastAsia="fr-FR"/>
        </w:rPr>
        <w:t xml:space="preserve">Build capacity of CPs and regional team to </w:t>
      </w:r>
      <w:r w:rsidR="00FC3AF8" w:rsidRPr="00FC3AF8">
        <w:rPr>
          <w:rFonts w:ascii="Arial" w:hAnsi="Arial" w:cs="Arial"/>
          <w:sz w:val="24"/>
          <w:szCs w:val="24"/>
          <w:lang w:eastAsia="fr-FR"/>
        </w:rPr>
        <w:t>integrate into</w:t>
      </w:r>
      <w:r w:rsidRPr="00FC3AF8">
        <w:rPr>
          <w:rFonts w:ascii="Arial" w:hAnsi="Arial" w:cs="Arial"/>
          <w:sz w:val="24"/>
          <w:szCs w:val="24"/>
          <w:lang w:eastAsia="fr-FR"/>
        </w:rPr>
        <w:t xml:space="preserve"> our programming emergency preparedness and response in the water, sanitation and hygiene (WASH) sector, sector strengthening and mitigation response </w:t>
      </w:r>
      <w:r w:rsidR="00D01520">
        <w:rPr>
          <w:rFonts w:ascii="Arial" w:hAnsi="Arial" w:cs="Arial"/>
          <w:sz w:val="24"/>
          <w:szCs w:val="24"/>
          <w:lang w:eastAsia="fr-FR"/>
        </w:rPr>
        <w:t xml:space="preserve">such as </w:t>
      </w:r>
      <w:r w:rsidRPr="00FC3AF8">
        <w:rPr>
          <w:rFonts w:ascii="Arial" w:hAnsi="Arial" w:cs="Arial"/>
          <w:sz w:val="24"/>
          <w:szCs w:val="24"/>
          <w:lang w:eastAsia="fr-FR"/>
        </w:rPr>
        <w:t>water demand management and increasing awareness on improved hygiene management</w:t>
      </w:r>
      <w:r w:rsidR="00FC3AF8">
        <w:rPr>
          <w:rFonts w:ascii="Arial" w:hAnsi="Arial" w:cs="Arial"/>
          <w:sz w:val="24"/>
          <w:szCs w:val="24"/>
          <w:lang w:eastAsia="fr-FR"/>
        </w:rPr>
        <w:t>.</w:t>
      </w:r>
    </w:p>
    <w:p w:rsidR="00B364EE" w:rsidRDefault="00B364EE" w:rsidP="00B364EE">
      <w:pPr>
        <w:autoSpaceDE w:val="0"/>
        <w:autoSpaceDN w:val="0"/>
        <w:adjustRightInd w:val="0"/>
        <w:rPr>
          <w:rFonts w:ascii="Arial" w:hAnsi="Arial" w:cs="Arial"/>
          <w:sz w:val="24"/>
          <w:szCs w:val="24"/>
          <w:lang w:eastAsia="fr-FR"/>
        </w:rPr>
      </w:pPr>
    </w:p>
    <w:p w:rsidR="00FC3AF8" w:rsidRPr="00B364EE" w:rsidRDefault="0062388C" w:rsidP="005C090E">
      <w:pPr>
        <w:numPr>
          <w:ilvl w:val="0"/>
          <w:numId w:val="3"/>
        </w:numPr>
        <w:autoSpaceDE w:val="0"/>
        <w:autoSpaceDN w:val="0"/>
        <w:adjustRightInd w:val="0"/>
        <w:rPr>
          <w:rFonts w:ascii="Arial" w:hAnsi="Arial" w:cs="Arial"/>
          <w:sz w:val="24"/>
          <w:szCs w:val="24"/>
          <w:lang w:eastAsia="fr-FR"/>
        </w:rPr>
      </w:pPr>
      <w:r>
        <w:rPr>
          <w:rFonts w:ascii="Arial" w:hAnsi="Arial" w:cs="Arial"/>
          <w:color w:val="000000"/>
          <w:sz w:val="24"/>
          <w:szCs w:val="24"/>
        </w:rPr>
        <w:lastRenderedPageBreak/>
        <w:t>Support CPs and regional team to e</w:t>
      </w:r>
      <w:r w:rsidR="00FC3AF8">
        <w:rPr>
          <w:rFonts w:ascii="Arial" w:hAnsi="Arial" w:cs="Arial"/>
          <w:color w:val="000000"/>
          <w:sz w:val="24"/>
          <w:szCs w:val="24"/>
        </w:rPr>
        <w:t xml:space="preserve">ngage with </w:t>
      </w:r>
      <w:r w:rsidR="00FC3AF8" w:rsidRPr="000052D3">
        <w:rPr>
          <w:rFonts w:ascii="Arial" w:hAnsi="Arial" w:cs="Arial"/>
          <w:color w:val="000000"/>
          <w:sz w:val="24"/>
          <w:szCs w:val="24"/>
        </w:rPr>
        <w:t>government</w:t>
      </w:r>
      <w:r w:rsidR="00FC3AF8">
        <w:rPr>
          <w:rFonts w:ascii="Arial" w:hAnsi="Arial" w:cs="Arial"/>
          <w:color w:val="000000"/>
          <w:sz w:val="24"/>
          <w:szCs w:val="24"/>
        </w:rPr>
        <w:t>s</w:t>
      </w:r>
      <w:r w:rsidR="00FC3AF8" w:rsidRPr="000052D3">
        <w:rPr>
          <w:rFonts w:ascii="Arial" w:hAnsi="Arial" w:cs="Arial"/>
          <w:color w:val="000000"/>
          <w:sz w:val="24"/>
          <w:szCs w:val="24"/>
        </w:rPr>
        <w:t xml:space="preserve"> and other actors </w:t>
      </w:r>
      <w:r w:rsidR="00FC3AF8">
        <w:rPr>
          <w:rFonts w:ascii="Arial" w:hAnsi="Arial" w:cs="Arial"/>
          <w:color w:val="000000"/>
          <w:sz w:val="24"/>
          <w:szCs w:val="24"/>
        </w:rPr>
        <w:t xml:space="preserve">to advocate </w:t>
      </w:r>
      <w:r w:rsidR="00D01520">
        <w:rPr>
          <w:rFonts w:ascii="Arial" w:hAnsi="Arial" w:cs="Arial"/>
          <w:color w:val="000000"/>
          <w:sz w:val="24"/>
          <w:szCs w:val="24"/>
        </w:rPr>
        <w:t xml:space="preserve">and influence </w:t>
      </w:r>
      <w:r w:rsidR="00FC3AF8">
        <w:rPr>
          <w:rFonts w:ascii="Arial" w:hAnsi="Arial" w:cs="Arial"/>
          <w:color w:val="000000"/>
          <w:sz w:val="24"/>
          <w:szCs w:val="24"/>
        </w:rPr>
        <w:t>for</w:t>
      </w:r>
      <w:r>
        <w:rPr>
          <w:rFonts w:ascii="Arial" w:hAnsi="Arial" w:cs="Arial"/>
          <w:color w:val="000000"/>
          <w:sz w:val="24"/>
          <w:szCs w:val="24"/>
        </w:rPr>
        <w:t xml:space="preserve"> more resources to be </w:t>
      </w:r>
      <w:r w:rsidRPr="000052D3">
        <w:rPr>
          <w:rFonts w:ascii="Arial" w:hAnsi="Arial" w:cs="Arial"/>
          <w:color w:val="000000"/>
          <w:sz w:val="24"/>
          <w:szCs w:val="24"/>
        </w:rPr>
        <w:t xml:space="preserve">provided to </w:t>
      </w:r>
      <w:r>
        <w:rPr>
          <w:rFonts w:ascii="Arial" w:hAnsi="Arial" w:cs="Arial"/>
          <w:color w:val="000000"/>
          <w:sz w:val="24"/>
          <w:szCs w:val="24"/>
        </w:rPr>
        <w:t xml:space="preserve">severe drought affected </w:t>
      </w:r>
      <w:r w:rsidR="00D01520">
        <w:rPr>
          <w:rFonts w:ascii="Arial" w:hAnsi="Arial" w:cs="Arial"/>
          <w:color w:val="000000"/>
          <w:sz w:val="24"/>
          <w:szCs w:val="24"/>
        </w:rPr>
        <w:t>communities/</w:t>
      </w:r>
      <w:r w:rsidRPr="000052D3">
        <w:rPr>
          <w:rFonts w:ascii="Arial" w:hAnsi="Arial" w:cs="Arial"/>
          <w:color w:val="000000"/>
          <w:sz w:val="24"/>
          <w:szCs w:val="24"/>
        </w:rPr>
        <w:t>users</w:t>
      </w:r>
      <w:r>
        <w:rPr>
          <w:rFonts w:ascii="Arial" w:hAnsi="Arial" w:cs="Arial"/>
          <w:color w:val="000000"/>
          <w:sz w:val="24"/>
          <w:szCs w:val="24"/>
        </w:rPr>
        <w:t xml:space="preserve"> as well as recommend for implementation of approaches and interventions that will provide long term and sustainable </w:t>
      </w:r>
      <w:r w:rsidR="00AD6582">
        <w:rPr>
          <w:rFonts w:ascii="Arial" w:hAnsi="Arial" w:cs="Arial"/>
          <w:color w:val="000000"/>
          <w:sz w:val="24"/>
          <w:szCs w:val="24"/>
        </w:rPr>
        <w:t xml:space="preserve">relief to affected communities and </w:t>
      </w:r>
      <w:r>
        <w:rPr>
          <w:rFonts w:ascii="Arial" w:hAnsi="Arial" w:cs="Arial"/>
          <w:color w:val="000000"/>
          <w:sz w:val="24"/>
          <w:szCs w:val="24"/>
        </w:rPr>
        <w:t>solutions to reduce the impact of drought on WASH sector</w:t>
      </w:r>
      <w:r w:rsidRPr="000052D3">
        <w:rPr>
          <w:rFonts w:ascii="Arial" w:hAnsi="Arial" w:cs="Arial"/>
          <w:color w:val="000000"/>
          <w:sz w:val="24"/>
          <w:szCs w:val="24"/>
        </w:rPr>
        <w:t>.</w:t>
      </w:r>
    </w:p>
    <w:p w:rsidR="00B364EE" w:rsidRPr="00FC3AF8" w:rsidRDefault="00B364EE" w:rsidP="00B364EE">
      <w:pPr>
        <w:autoSpaceDE w:val="0"/>
        <w:autoSpaceDN w:val="0"/>
        <w:adjustRightInd w:val="0"/>
        <w:rPr>
          <w:rFonts w:ascii="Arial" w:hAnsi="Arial" w:cs="Arial"/>
          <w:sz w:val="24"/>
          <w:szCs w:val="24"/>
          <w:lang w:eastAsia="fr-FR"/>
        </w:rPr>
      </w:pPr>
    </w:p>
    <w:p w:rsidR="00605CD7" w:rsidRDefault="00605CD7" w:rsidP="00605CD7">
      <w:pPr>
        <w:pStyle w:val="ListParagraph"/>
        <w:numPr>
          <w:ilvl w:val="0"/>
          <w:numId w:val="3"/>
        </w:numPr>
        <w:jc w:val="both"/>
        <w:rPr>
          <w:rFonts w:ascii="Arial" w:hAnsi="Arial" w:cs="Arial"/>
          <w:color w:val="000000"/>
          <w:sz w:val="24"/>
          <w:szCs w:val="24"/>
        </w:rPr>
      </w:pPr>
      <w:r>
        <w:rPr>
          <w:rFonts w:ascii="Arial" w:hAnsi="Arial" w:cs="Arial"/>
          <w:color w:val="000000"/>
          <w:sz w:val="24"/>
          <w:szCs w:val="24"/>
        </w:rPr>
        <w:t>Support CPs and regional team to i</w:t>
      </w:r>
      <w:r w:rsidRPr="00605CD7">
        <w:rPr>
          <w:rFonts w:ascii="Arial" w:hAnsi="Arial" w:cs="Arial"/>
          <w:color w:val="000000"/>
          <w:sz w:val="24"/>
          <w:szCs w:val="24"/>
        </w:rPr>
        <w:t xml:space="preserve">mplement WaterAid’s </w:t>
      </w:r>
      <w:r w:rsidR="00D01520">
        <w:rPr>
          <w:rFonts w:ascii="Arial" w:hAnsi="Arial" w:cs="Arial"/>
          <w:color w:val="000000"/>
          <w:sz w:val="24"/>
          <w:szCs w:val="24"/>
        </w:rPr>
        <w:t xml:space="preserve">Water </w:t>
      </w:r>
      <w:r w:rsidRPr="00605CD7">
        <w:rPr>
          <w:rFonts w:ascii="Arial" w:hAnsi="Arial" w:cs="Arial"/>
          <w:color w:val="000000"/>
          <w:sz w:val="24"/>
          <w:szCs w:val="24"/>
        </w:rPr>
        <w:t>Securi</w:t>
      </w:r>
      <w:r w:rsidR="00D01520">
        <w:rPr>
          <w:rFonts w:ascii="Arial" w:hAnsi="Arial" w:cs="Arial"/>
          <w:color w:val="000000"/>
          <w:sz w:val="24"/>
          <w:szCs w:val="24"/>
        </w:rPr>
        <w:t xml:space="preserve">ty framework and </w:t>
      </w:r>
      <w:r w:rsidRPr="00605CD7">
        <w:rPr>
          <w:rFonts w:ascii="Arial" w:hAnsi="Arial" w:cs="Arial"/>
          <w:color w:val="000000"/>
          <w:sz w:val="24"/>
          <w:szCs w:val="24"/>
        </w:rPr>
        <w:t xml:space="preserve">Water Resources Approach which aims to build long term drought and climate resilience: for example: 1) Engaging </w:t>
      </w:r>
      <w:r w:rsidR="00A76338">
        <w:rPr>
          <w:rFonts w:ascii="Arial" w:hAnsi="Arial" w:cs="Arial"/>
          <w:color w:val="000000"/>
          <w:sz w:val="24"/>
          <w:szCs w:val="24"/>
        </w:rPr>
        <w:t>national</w:t>
      </w:r>
      <w:r w:rsidRPr="00605CD7">
        <w:rPr>
          <w:rFonts w:ascii="Arial" w:hAnsi="Arial" w:cs="Arial"/>
          <w:color w:val="000000"/>
          <w:sz w:val="24"/>
          <w:szCs w:val="24"/>
        </w:rPr>
        <w:t xml:space="preserve"> and district government authorities in an initiative for drought resilience / climate resilience / water resource management at the local level; 2) Facilitating a process whereby communities collectively identify threats to water resources and access (threats include droughts); and 3) Monitoring those threats on an ongoing basis through participatory hydrological monitoring</w:t>
      </w:r>
    </w:p>
    <w:p w:rsidR="00A76338" w:rsidRPr="00605CD7" w:rsidRDefault="00A76338" w:rsidP="00A76338">
      <w:pPr>
        <w:pStyle w:val="ListParagraph"/>
        <w:ind w:left="360"/>
        <w:jc w:val="both"/>
        <w:rPr>
          <w:rFonts w:ascii="Arial" w:hAnsi="Arial" w:cs="Arial"/>
          <w:color w:val="000000"/>
          <w:sz w:val="24"/>
          <w:szCs w:val="24"/>
        </w:rPr>
      </w:pPr>
    </w:p>
    <w:p w:rsidR="005C797C" w:rsidRDefault="00B07B4B" w:rsidP="002E6745">
      <w:pPr>
        <w:pStyle w:val="ListParagraph"/>
        <w:numPr>
          <w:ilvl w:val="0"/>
          <w:numId w:val="3"/>
        </w:numPr>
        <w:jc w:val="both"/>
        <w:rPr>
          <w:rFonts w:ascii="Arial" w:hAnsi="Arial" w:cs="Arial"/>
          <w:color w:val="000000"/>
          <w:sz w:val="24"/>
          <w:szCs w:val="24"/>
        </w:rPr>
      </w:pPr>
      <w:r w:rsidRPr="00AD6582">
        <w:rPr>
          <w:rFonts w:ascii="Arial" w:hAnsi="Arial" w:cs="Arial"/>
          <w:color w:val="000000"/>
          <w:sz w:val="24"/>
          <w:szCs w:val="24"/>
        </w:rPr>
        <w:t xml:space="preserve">Working with CPs </w:t>
      </w:r>
      <w:r w:rsidR="00E13C5F" w:rsidRPr="00AD6582">
        <w:rPr>
          <w:rFonts w:ascii="Arial" w:hAnsi="Arial" w:cs="Arial"/>
          <w:color w:val="000000"/>
          <w:sz w:val="24"/>
          <w:szCs w:val="24"/>
        </w:rPr>
        <w:t xml:space="preserve">and other stakeholders </w:t>
      </w:r>
      <w:r w:rsidR="00AD6582" w:rsidRPr="00AD6582">
        <w:rPr>
          <w:rFonts w:ascii="Arial" w:hAnsi="Arial" w:cs="Arial"/>
          <w:color w:val="000000"/>
          <w:sz w:val="24"/>
          <w:szCs w:val="24"/>
        </w:rPr>
        <w:t>to ensure</w:t>
      </w:r>
      <w:r w:rsidR="00B364EE" w:rsidRPr="00AD6582">
        <w:rPr>
          <w:rFonts w:ascii="Arial" w:hAnsi="Arial" w:cs="Arial"/>
          <w:color w:val="000000"/>
          <w:sz w:val="24"/>
          <w:szCs w:val="24"/>
        </w:rPr>
        <w:t xml:space="preserve"> WaterAid is able to </w:t>
      </w:r>
      <w:r w:rsidRPr="00AD6582">
        <w:rPr>
          <w:rFonts w:ascii="Arial" w:hAnsi="Arial" w:cs="Arial"/>
          <w:color w:val="000000"/>
          <w:sz w:val="24"/>
          <w:szCs w:val="24"/>
        </w:rPr>
        <w:t>regularly monitor the drought situation in the region as well as prepare and submit</w:t>
      </w:r>
      <w:r w:rsidR="00A3093F" w:rsidRPr="00AD6582">
        <w:rPr>
          <w:rFonts w:ascii="Arial" w:hAnsi="Arial" w:cs="Arial"/>
          <w:color w:val="000000"/>
          <w:sz w:val="24"/>
          <w:szCs w:val="24"/>
        </w:rPr>
        <w:t xml:space="preserve"> monthly regional sitrep reports</w:t>
      </w:r>
      <w:r w:rsidR="00E7524E">
        <w:rPr>
          <w:rFonts w:ascii="Arial" w:hAnsi="Arial" w:cs="Arial"/>
          <w:color w:val="000000"/>
          <w:sz w:val="24"/>
          <w:szCs w:val="24"/>
        </w:rPr>
        <w:t>.</w:t>
      </w:r>
    </w:p>
    <w:p w:rsidR="00AD6582" w:rsidRPr="00AD6582" w:rsidRDefault="00AD6582" w:rsidP="00AD6582">
      <w:pPr>
        <w:jc w:val="both"/>
        <w:rPr>
          <w:rFonts w:ascii="Arial" w:hAnsi="Arial" w:cs="Arial"/>
          <w:color w:val="000000"/>
          <w:sz w:val="24"/>
          <w:szCs w:val="24"/>
        </w:rPr>
      </w:pPr>
    </w:p>
    <w:p w:rsidR="00683AB3" w:rsidRPr="00A76338" w:rsidRDefault="00B07B4B" w:rsidP="00A76338">
      <w:pPr>
        <w:pStyle w:val="ListParagraph"/>
        <w:numPr>
          <w:ilvl w:val="0"/>
          <w:numId w:val="3"/>
        </w:numPr>
        <w:jc w:val="both"/>
        <w:rPr>
          <w:rFonts w:ascii="Arial" w:hAnsi="Arial" w:cs="Arial"/>
          <w:color w:val="000000"/>
          <w:sz w:val="24"/>
          <w:szCs w:val="24"/>
        </w:rPr>
      </w:pPr>
      <w:r w:rsidRPr="00A76338">
        <w:rPr>
          <w:rFonts w:ascii="Arial" w:hAnsi="Arial" w:cs="Arial"/>
          <w:color w:val="000000"/>
          <w:sz w:val="24"/>
          <w:szCs w:val="24"/>
        </w:rPr>
        <w:t>Work with CPs and regional team to ensure</w:t>
      </w:r>
      <w:r w:rsidR="005C797C" w:rsidRPr="00A76338">
        <w:rPr>
          <w:rFonts w:ascii="Arial" w:hAnsi="Arial" w:cs="Arial"/>
          <w:color w:val="000000"/>
          <w:sz w:val="24"/>
          <w:szCs w:val="24"/>
        </w:rPr>
        <w:t xml:space="preserve"> that learning from </w:t>
      </w:r>
      <w:r w:rsidRPr="00A76338">
        <w:rPr>
          <w:rFonts w:ascii="Arial" w:hAnsi="Arial" w:cs="Arial"/>
          <w:color w:val="000000"/>
          <w:sz w:val="24"/>
          <w:szCs w:val="24"/>
        </w:rPr>
        <w:t xml:space="preserve">drought </w:t>
      </w:r>
      <w:r w:rsidR="005C797C" w:rsidRPr="00A76338">
        <w:rPr>
          <w:rFonts w:ascii="Arial" w:hAnsi="Arial" w:cs="Arial"/>
          <w:color w:val="000000"/>
          <w:sz w:val="24"/>
          <w:szCs w:val="24"/>
        </w:rPr>
        <w:t xml:space="preserve">programme </w:t>
      </w:r>
      <w:r w:rsidRPr="00A76338">
        <w:rPr>
          <w:rFonts w:ascii="Arial" w:hAnsi="Arial" w:cs="Arial"/>
          <w:color w:val="000000"/>
          <w:sz w:val="24"/>
          <w:szCs w:val="24"/>
        </w:rPr>
        <w:t xml:space="preserve">interventions and </w:t>
      </w:r>
      <w:r w:rsidR="005C797C" w:rsidRPr="00A76338">
        <w:rPr>
          <w:rFonts w:ascii="Arial" w:hAnsi="Arial" w:cs="Arial"/>
          <w:color w:val="000000"/>
          <w:sz w:val="24"/>
          <w:szCs w:val="24"/>
        </w:rPr>
        <w:t>experiences are well documented</w:t>
      </w:r>
      <w:r w:rsidR="004C1A12" w:rsidRPr="00A76338">
        <w:rPr>
          <w:rFonts w:ascii="Arial" w:hAnsi="Arial" w:cs="Arial"/>
          <w:color w:val="000000"/>
          <w:sz w:val="24"/>
          <w:szCs w:val="24"/>
        </w:rPr>
        <w:t xml:space="preserve">, shared within the sector </w:t>
      </w:r>
      <w:r w:rsidR="005C797C" w:rsidRPr="00A76338">
        <w:rPr>
          <w:rFonts w:ascii="Arial" w:hAnsi="Arial" w:cs="Arial"/>
          <w:color w:val="000000"/>
          <w:sz w:val="24"/>
          <w:szCs w:val="24"/>
        </w:rPr>
        <w:t xml:space="preserve">and </w:t>
      </w:r>
      <w:r w:rsidR="004C1A12" w:rsidRPr="00A76338">
        <w:rPr>
          <w:rFonts w:ascii="Arial" w:hAnsi="Arial" w:cs="Arial"/>
          <w:color w:val="000000"/>
          <w:sz w:val="24"/>
          <w:szCs w:val="24"/>
        </w:rPr>
        <w:t xml:space="preserve">evidence used to inform our </w:t>
      </w:r>
      <w:r w:rsidRPr="00A76338">
        <w:rPr>
          <w:rFonts w:ascii="Arial" w:hAnsi="Arial" w:cs="Arial"/>
          <w:color w:val="000000"/>
          <w:sz w:val="24"/>
          <w:szCs w:val="24"/>
        </w:rPr>
        <w:t xml:space="preserve">future </w:t>
      </w:r>
      <w:r w:rsidR="005C797C" w:rsidRPr="00A76338">
        <w:rPr>
          <w:rFonts w:ascii="Arial" w:hAnsi="Arial" w:cs="Arial"/>
          <w:color w:val="000000"/>
          <w:sz w:val="24"/>
          <w:szCs w:val="24"/>
        </w:rPr>
        <w:t>advocacy, campaigning and p</w:t>
      </w:r>
      <w:r w:rsidR="00B364EE">
        <w:rPr>
          <w:rFonts w:ascii="Arial" w:hAnsi="Arial" w:cs="Arial"/>
          <w:color w:val="000000"/>
          <w:sz w:val="24"/>
          <w:szCs w:val="24"/>
        </w:rPr>
        <w:t>rogramming</w:t>
      </w:r>
      <w:r w:rsidR="005C797C" w:rsidRPr="00A76338">
        <w:rPr>
          <w:rFonts w:ascii="Arial" w:hAnsi="Arial" w:cs="Arial"/>
          <w:color w:val="000000"/>
          <w:sz w:val="24"/>
          <w:szCs w:val="24"/>
        </w:rPr>
        <w:t xml:space="preserve"> work</w:t>
      </w:r>
      <w:r w:rsidR="004C1A12" w:rsidRPr="00A76338">
        <w:rPr>
          <w:rFonts w:ascii="Arial" w:hAnsi="Arial" w:cs="Arial"/>
          <w:color w:val="000000"/>
          <w:sz w:val="24"/>
          <w:szCs w:val="24"/>
        </w:rPr>
        <w:t>.</w:t>
      </w:r>
    </w:p>
    <w:p w:rsidR="00683AB3" w:rsidRPr="00A76338" w:rsidRDefault="00683AB3" w:rsidP="00A76338">
      <w:pPr>
        <w:pStyle w:val="ListParagraph"/>
        <w:ind w:left="360"/>
        <w:jc w:val="both"/>
        <w:rPr>
          <w:rFonts w:ascii="Arial" w:hAnsi="Arial" w:cs="Arial"/>
          <w:color w:val="000000"/>
          <w:sz w:val="24"/>
          <w:szCs w:val="24"/>
        </w:rPr>
      </w:pPr>
    </w:p>
    <w:p w:rsidR="00683AB3" w:rsidRPr="00A76338" w:rsidRDefault="00B364EE" w:rsidP="00A76338">
      <w:pPr>
        <w:pStyle w:val="ListParagraph"/>
        <w:numPr>
          <w:ilvl w:val="0"/>
          <w:numId w:val="3"/>
        </w:numPr>
        <w:jc w:val="both"/>
        <w:rPr>
          <w:rFonts w:ascii="Arial" w:hAnsi="Arial" w:cs="Arial"/>
          <w:color w:val="000000"/>
          <w:sz w:val="24"/>
          <w:szCs w:val="24"/>
        </w:rPr>
      </w:pPr>
      <w:r>
        <w:rPr>
          <w:rFonts w:ascii="Arial" w:hAnsi="Arial" w:cs="Arial"/>
          <w:color w:val="000000"/>
          <w:sz w:val="24"/>
          <w:szCs w:val="24"/>
        </w:rPr>
        <w:t>Working with CPs and other stakeholders e</w:t>
      </w:r>
      <w:r w:rsidR="00683AB3" w:rsidRPr="00A76338">
        <w:rPr>
          <w:rFonts w:ascii="Arial" w:hAnsi="Arial" w:cs="Arial"/>
          <w:color w:val="000000"/>
          <w:sz w:val="24"/>
          <w:szCs w:val="24"/>
        </w:rPr>
        <w:t xml:space="preserve">ncourage and actively promote cross sectoral linkages so that WASH </w:t>
      </w:r>
      <w:r w:rsidR="00B07B4B" w:rsidRPr="00A76338">
        <w:rPr>
          <w:rFonts w:ascii="Arial" w:hAnsi="Arial" w:cs="Arial"/>
          <w:color w:val="000000"/>
          <w:sz w:val="24"/>
          <w:szCs w:val="24"/>
        </w:rPr>
        <w:t xml:space="preserve">drought responses are </w:t>
      </w:r>
      <w:r w:rsidR="00683AB3" w:rsidRPr="00A76338">
        <w:rPr>
          <w:rFonts w:ascii="Arial" w:hAnsi="Arial" w:cs="Arial"/>
          <w:color w:val="000000"/>
          <w:sz w:val="24"/>
          <w:szCs w:val="24"/>
        </w:rPr>
        <w:t xml:space="preserve">mainstreamed in other sectors and strong links are established with other sectors </w:t>
      </w:r>
    </w:p>
    <w:p w:rsidR="00683AB3" w:rsidRPr="00A76338" w:rsidRDefault="00683AB3" w:rsidP="00A76338">
      <w:pPr>
        <w:pStyle w:val="ListParagraph"/>
        <w:ind w:left="360"/>
        <w:jc w:val="both"/>
        <w:rPr>
          <w:rFonts w:ascii="Arial" w:hAnsi="Arial" w:cs="Arial"/>
          <w:color w:val="000000"/>
          <w:sz w:val="24"/>
          <w:szCs w:val="24"/>
        </w:rPr>
      </w:pPr>
    </w:p>
    <w:p w:rsidR="00683AB3" w:rsidRPr="00A76338" w:rsidRDefault="00683AB3" w:rsidP="00A76338">
      <w:pPr>
        <w:pStyle w:val="ListParagraph"/>
        <w:numPr>
          <w:ilvl w:val="0"/>
          <w:numId w:val="3"/>
        </w:numPr>
        <w:jc w:val="both"/>
        <w:rPr>
          <w:rFonts w:ascii="Arial" w:hAnsi="Arial" w:cs="Arial"/>
          <w:color w:val="000000"/>
          <w:sz w:val="24"/>
          <w:szCs w:val="24"/>
        </w:rPr>
      </w:pPr>
      <w:r w:rsidRPr="00A76338">
        <w:rPr>
          <w:rFonts w:ascii="Arial" w:hAnsi="Arial" w:cs="Arial"/>
          <w:color w:val="000000"/>
          <w:sz w:val="24"/>
          <w:szCs w:val="24"/>
        </w:rPr>
        <w:t>Contribute effectively as an active member of the Southern Africa Regional Team and engage on regional / WA International initiatives as appropriate</w:t>
      </w:r>
    </w:p>
    <w:p w:rsidR="00683AB3" w:rsidRPr="00A76338" w:rsidRDefault="00683AB3" w:rsidP="00A76338">
      <w:pPr>
        <w:pStyle w:val="ListParagraph"/>
        <w:ind w:left="360"/>
        <w:jc w:val="both"/>
        <w:rPr>
          <w:rFonts w:ascii="Arial" w:hAnsi="Arial" w:cs="Arial"/>
          <w:color w:val="000000"/>
          <w:sz w:val="24"/>
          <w:szCs w:val="24"/>
        </w:rPr>
      </w:pPr>
    </w:p>
    <w:p w:rsidR="00683AB3" w:rsidRPr="00A76338" w:rsidRDefault="00683AB3" w:rsidP="00A76338">
      <w:pPr>
        <w:pStyle w:val="ListParagraph"/>
        <w:numPr>
          <w:ilvl w:val="0"/>
          <w:numId w:val="3"/>
        </w:numPr>
        <w:jc w:val="both"/>
        <w:rPr>
          <w:rFonts w:ascii="Arial" w:hAnsi="Arial" w:cs="Arial"/>
          <w:color w:val="000000"/>
          <w:sz w:val="24"/>
          <w:szCs w:val="24"/>
        </w:rPr>
      </w:pPr>
      <w:r w:rsidRPr="00A76338">
        <w:rPr>
          <w:rFonts w:ascii="Arial" w:hAnsi="Arial" w:cs="Arial"/>
          <w:color w:val="000000"/>
          <w:sz w:val="24"/>
          <w:szCs w:val="24"/>
        </w:rPr>
        <w:t xml:space="preserve">Undertake any other </w:t>
      </w:r>
      <w:r w:rsidR="00B07B4B" w:rsidRPr="00A76338">
        <w:rPr>
          <w:rFonts w:ascii="Arial" w:hAnsi="Arial" w:cs="Arial"/>
          <w:color w:val="000000"/>
          <w:sz w:val="24"/>
          <w:szCs w:val="24"/>
        </w:rPr>
        <w:t xml:space="preserve">assignment </w:t>
      </w:r>
      <w:r w:rsidRPr="00A76338">
        <w:rPr>
          <w:rFonts w:ascii="Arial" w:hAnsi="Arial" w:cs="Arial"/>
          <w:color w:val="000000"/>
          <w:sz w:val="24"/>
          <w:szCs w:val="24"/>
        </w:rPr>
        <w:t>as reasonably requested by the Regional Programme Manager and/or Head of Southern Africa Region.</w:t>
      </w:r>
    </w:p>
    <w:p w:rsidR="00547C22" w:rsidRPr="002F2C3E" w:rsidRDefault="00547C22" w:rsidP="00A76338">
      <w:pPr>
        <w:pStyle w:val="ListParagraph"/>
        <w:ind w:left="360"/>
        <w:jc w:val="both"/>
        <w:rPr>
          <w:rFonts w:ascii="Arial" w:hAnsi="Arial" w:cs="Arial"/>
          <w:b/>
          <w:color w:val="000000"/>
          <w:sz w:val="24"/>
          <w:szCs w:val="24"/>
        </w:rPr>
      </w:pPr>
    </w:p>
    <w:p w:rsidR="002F2C3E" w:rsidRPr="000C24D5" w:rsidRDefault="002F2C3E" w:rsidP="000C24D5">
      <w:pPr>
        <w:jc w:val="both"/>
        <w:rPr>
          <w:rFonts w:ascii="Arial" w:hAnsi="Arial" w:cs="Arial"/>
          <w:b/>
          <w:color w:val="000000"/>
          <w:sz w:val="24"/>
          <w:szCs w:val="24"/>
          <w:u w:val="single"/>
        </w:rPr>
      </w:pPr>
      <w:r w:rsidRPr="000C24D5">
        <w:rPr>
          <w:rFonts w:ascii="Arial" w:hAnsi="Arial" w:cs="Arial"/>
          <w:b/>
          <w:color w:val="000000"/>
          <w:sz w:val="24"/>
          <w:szCs w:val="24"/>
          <w:u w:val="single"/>
        </w:rPr>
        <w:t xml:space="preserve">Supervision: </w:t>
      </w:r>
      <w:bookmarkStart w:id="0" w:name="_GoBack"/>
      <w:bookmarkEnd w:id="0"/>
    </w:p>
    <w:p w:rsidR="002F2C3E" w:rsidRPr="000C24D5" w:rsidRDefault="002F2C3E" w:rsidP="000C24D5">
      <w:pPr>
        <w:pStyle w:val="ListParagraph"/>
        <w:ind w:left="360"/>
        <w:jc w:val="both"/>
        <w:rPr>
          <w:rFonts w:ascii="Arial" w:hAnsi="Arial" w:cs="Arial"/>
          <w:color w:val="000000"/>
          <w:sz w:val="24"/>
          <w:szCs w:val="24"/>
        </w:rPr>
      </w:pPr>
    </w:p>
    <w:p w:rsidR="00547C22" w:rsidRPr="000C24D5" w:rsidRDefault="00547C22" w:rsidP="000C24D5">
      <w:pPr>
        <w:jc w:val="both"/>
        <w:rPr>
          <w:rFonts w:ascii="Arial" w:hAnsi="Arial" w:cs="Arial"/>
          <w:color w:val="000000"/>
          <w:sz w:val="24"/>
          <w:szCs w:val="24"/>
        </w:rPr>
      </w:pPr>
      <w:r w:rsidRPr="000C24D5">
        <w:rPr>
          <w:rFonts w:ascii="Arial" w:hAnsi="Arial" w:cs="Arial"/>
          <w:color w:val="000000"/>
          <w:sz w:val="24"/>
          <w:szCs w:val="24"/>
        </w:rPr>
        <w:t xml:space="preserve">Reporting to the Regional Programme Manager, the </w:t>
      </w:r>
      <w:r w:rsidR="002F2C3E" w:rsidRPr="000C24D5">
        <w:rPr>
          <w:rFonts w:ascii="Arial" w:hAnsi="Arial" w:cs="Arial"/>
          <w:color w:val="000000"/>
          <w:sz w:val="24"/>
          <w:szCs w:val="24"/>
        </w:rPr>
        <w:t>Regional Humanitarian Technical Adviser</w:t>
      </w:r>
      <w:r w:rsidRPr="000C24D5">
        <w:rPr>
          <w:rFonts w:ascii="Arial" w:hAnsi="Arial" w:cs="Arial"/>
          <w:color w:val="000000"/>
          <w:sz w:val="24"/>
          <w:szCs w:val="24"/>
        </w:rPr>
        <w:t xml:space="preserve"> will </w:t>
      </w:r>
      <w:r w:rsidR="002F2C3E" w:rsidRPr="000C24D5">
        <w:rPr>
          <w:rFonts w:ascii="Arial" w:hAnsi="Arial" w:cs="Arial"/>
          <w:color w:val="000000"/>
          <w:sz w:val="24"/>
          <w:szCs w:val="24"/>
        </w:rPr>
        <w:t xml:space="preserve">work closely </w:t>
      </w:r>
      <w:r w:rsidRPr="000C24D5">
        <w:rPr>
          <w:rFonts w:ascii="Arial" w:hAnsi="Arial" w:cs="Arial"/>
          <w:color w:val="000000"/>
          <w:sz w:val="24"/>
          <w:szCs w:val="24"/>
        </w:rPr>
        <w:t xml:space="preserve">with the Regional Advocacy Manager on country specific policy and advocacy work in line with our </w:t>
      </w:r>
      <w:r w:rsidR="002F2C3E" w:rsidRPr="000C24D5">
        <w:rPr>
          <w:rFonts w:ascii="Arial" w:hAnsi="Arial" w:cs="Arial"/>
          <w:color w:val="000000"/>
          <w:sz w:val="24"/>
          <w:szCs w:val="24"/>
        </w:rPr>
        <w:t xml:space="preserve">regional and </w:t>
      </w:r>
      <w:r w:rsidRPr="000C24D5">
        <w:rPr>
          <w:rFonts w:ascii="Arial" w:hAnsi="Arial" w:cs="Arial"/>
          <w:color w:val="000000"/>
          <w:sz w:val="24"/>
          <w:szCs w:val="24"/>
        </w:rPr>
        <w:t>global priorities; and with the Regional Technical Adviser on technical aspects of our service delivery.  She/he will also have strong professional working relationship</w:t>
      </w:r>
      <w:r w:rsidR="005A6EA2" w:rsidRPr="000C24D5">
        <w:rPr>
          <w:rFonts w:ascii="Arial" w:hAnsi="Arial" w:cs="Arial"/>
          <w:color w:val="000000"/>
          <w:sz w:val="24"/>
          <w:szCs w:val="24"/>
        </w:rPr>
        <w:t>s</w:t>
      </w:r>
      <w:r w:rsidRPr="000C24D5">
        <w:rPr>
          <w:rFonts w:ascii="Arial" w:hAnsi="Arial" w:cs="Arial"/>
          <w:color w:val="000000"/>
          <w:sz w:val="24"/>
          <w:szCs w:val="24"/>
        </w:rPr>
        <w:t xml:space="preserve"> with </w:t>
      </w:r>
      <w:r w:rsidR="005A6EA2" w:rsidRPr="000C24D5">
        <w:rPr>
          <w:rFonts w:ascii="Arial" w:hAnsi="Arial" w:cs="Arial"/>
          <w:color w:val="000000"/>
          <w:sz w:val="24"/>
          <w:szCs w:val="24"/>
        </w:rPr>
        <w:t xml:space="preserve">Country Programme Teams and </w:t>
      </w:r>
      <w:r w:rsidRPr="000C24D5">
        <w:rPr>
          <w:rFonts w:ascii="Arial" w:hAnsi="Arial" w:cs="Arial"/>
          <w:color w:val="000000"/>
          <w:sz w:val="24"/>
          <w:szCs w:val="24"/>
        </w:rPr>
        <w:t xml:space="preserve">Regional Funding and Grants Manager in all fundraising and grant management aspects of our work in </w:t>
      </w:r>
      <w:r w:rsidR="002F2C3E" w:rsidRPr="000C24D5">
        <w:rPr>
          <w:rFonts w:ascii="Arial" w:hAnsi="Arial" w:cs="Arial"/>
          <w:color w:val="000000"/>
          <w:sz w:val="24"/>
          <w:szCs w:val="24"/>
        </w:rPr>
        <w:t>the region</w:t>
      </w:r>
      <w:r w:rsidRPr="000C24D5">
        <w:rPr>
          <w:rFonts w:ascii="Arial" w:hAnsi="Arial" w:cs="Arial"/>
          <w:color w:val="000000"/>
          <w:sz w:val="24"/>
          <w:szCs w:val="24"/>
        </w:rPr>
        <w:t>.</w:t>
      </w:r>
      <w:r w:rsidR="002F2C3E" w:rsidRPr="000C24D5">
        <w:rPr>
          <w:rFonts w:ascii="Arial" w:hAnsi="Arial" w:cs="Arial"/>
          <w:color w:val="000000"/>
          <w:sz w:val="24"/>
          <w:szCs w:val="24"/>
        </w:rPr>
        <w:t xml:space="preserve"> She/he will also engage and work closely with our PSU team based in London Office.</w:t>
      </w:r>
    </w:p>
    <w:p w:rsidR="00EE43DA" w:rsidRPr="000C24D5" w:rsidRDefault="00EE43DA" w:rsidP="000C24D5">
      <w:pPr>
        <w:jc w:val="both"/>
        <w:rPr>
          <w:rFonts w:ascii="Arial" w:hAnsi="Arial" w:cs="Arial"/>
          <w:color w:val="000000"/>
          <w:sz w:val="24"/>
          <w:szCs w:val="24"/>
        </w:rPr>
      </w:pPr>
    </w:p>
    <w:p w:rsidR="00632E2D" w:rsidRPr="00632E2D" w:rsidRDefault="00632E2D" w:rsidP="00C70EFF">
      <w:pPr>
        <w:jc w:val="both"/>
        <w:rPr>
          <w:rFonts w:ascii="Arial" w:hAnsi="Arial" w:cs="Arial"/>
          <w:sz w:val="14"/>
          <w:szCs w:val="22"/>
        </w:rPr>
      </w:pPr>
    </w:p>
    <w:p w:rsidR="006A5566" w:rsidRDefault="00793FFD" w:rsidP="00C70EFF">
      <w:pPr>
        <w:jc w:val="both"/>
        <w:rPr>
          <w:rFonts w:ascii="Arial" w:hAnsi="Arial" w:cs="Arial"/>
          <w:b/>
          <w:sz w:val="22"/>
          <w:szCs w:val="22"/>
          <w:u w:val="single"/>
        </w:rPr>
      </w:pPr>
      <w:r>
        <w:rPr>
          <w:rFonts w:ascii="Arial" w:hAnsi="Arial" w:cs="Arial"/>
          <w:b/>
          <w:sz w:val="22"/>
          <w:szCs w:val="22"/>
          <w:u w:val="single"/>
        </w:rPr>
        <w:t>Qualifications, Skills and Experience required</w:t>
      </w:r>
    </w:p>
    <w:p w:rsidR="00683AB3" w:rsidRDefault="00683AB3" w:rsidP="00C70EFF">
      <w:pPr>
        <w:jc w:val="both"/>
        <w:rPr>
          <w:rFonts w:ascii="Arial" w:hAnsi="Arial" w:cs="Arial"/>
          <w:b/>
          <w:sz w:val="22"/>
          <w:szCs w:val="22"/>
          <w:u w:val="single"/>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453"/>
      </w:tblGrid>
      <w:tr w:rsidR="005311B9" w:rsidRPr="00683AB3" w:rsidTr="0062199D">
        <w:tc>
          <w:tcPr>
            <w:tcW w:w="1724" w:type="dxa"/>
          </w:tcPr>
          <w:p w:rsidR="005311B9" w:rsidRPr="00683AB3" w:rsidRDefault="005311B9" w:rsidP="005C090E">
            <w:pPr>
              <w:jc w:val="both"/>
              <w:rPr>
                <w:rFonts w:ascii="Arial" w:hAnsi="Arial" w:cs="Arial"/>
                <w:b/>
                <w:sz w:val="22"/>
                <w:szCs w:val="22"/>
              </w:rPr>
            </w:pPr>
            <w:r w:rsidRPr="00683AB3">
              <w:rPr>
                <w:rFonts w:ascii="Arial" w:hAnsi="Arial" w:cs="Arial"/>
                <w:b/>
                <w:sz w:val="22"/>
                <w:szCs w:val="22"/>
              </w:rPr>
              <w:t>Prerequisites</w:t>
            </w:r>
          </w:p>
        </w:tc>
        <w:tc>
          <w:tcPr>
            <w:tcW w:w="8453" w:type="dxa"/>
          </w:tcPr>
          <w:p w:rsidR="005311B9" w:rsidRPr="00683AB3" w:rsidRDefault="006C714F" w:rsidP="005C090E">
            <w:pPr>
              <w:numPr>
                <w:ilvl w:val="0"/>
                <w:numId w:val="1"/>
              </w:numPr>
              <w:ind w:left="227" w:hanging="227"/>
              <w:rPr>
                <w:rFonts w:ascii="Arial" w:hAnsi="Arial" w:cs="Arial"/>
                <w:sz w:val="22"/>
                <w:szCs w:val="22"/>
              </w:rPr>
            </w:pPr>
            <w:r>
              <w:rPr>
                <w:rFonts w:ascii="Arial" w:hAnsi="Arial" w:cs="Arial"/>
                <w:sz w:val="22"/>
                <w:szCs w:val="22"/>
              </w:rPr>
              <w:t xml:space="preserve">Experience </w:t>
            </w:r>
            <w:r w:rsidR="005311B9" w:rsidRPr="00683AB3">
              <w:rPr>
                <w:rFonts w:ascii="Arial" w:hAnsi="Arial" w:cs="Arial"/>
                <w:sz w:val="22"/>
                <w:szCs w:val="22"/>
              </w:rPr>
              <w:t xml:space="preserve">within the Southern Africa region and international travel for up to </w:t>
            </w:r>
            <w:r w:rsidR="00FA7D9E">
              <w:rPr>
                <w:rFonts w:ascii="Arial" w:hAnsi="Arial" w:cs="Arial"/>
                <w:sz w:val="22"/>
                <w:szCs w:val="22"/>
              </w:rPr>
              <w:t>5</w:t>
            </w:r>
            <w:r w:rsidR="005311B9" w:rsidRPr="00683AB3">
              <w:rPr>
                <w:rFonts w:ascii="Arial" w:hAnsi="Arial" w:cs="Arial"/>
                <w:sz w:val="22"/>
                <w:szCs w:val="22"/>
              </w:rPr>
              <w:t>0% of the time</w:t>
            </w:r>
          </w:p>
          <w:p w:rsidR="005311B9" w:rsidRPr="00683AB3" w:rsidRDefault="005311B9" w:rsidP="006C714F">
            <w:pPr>
              <w:numPr>
                <w:ilvl w:val="0"/>
                <w:numId w:val="1"/>
              </w:numPr>
              <w:ind w:left="227" w:hanging="227"/>
              <w:rPr>
                <w:rFonts w:ascii="Arial" w:hAnsi="Arial" w:cs="Arial"/>
                <w:sz w:val="22"/>
                <w:szCs w:val="22"/>
              </w:rPr>
            </w:pPr>
            <w:r w:rsidRPr="00683AB3">
              <w:rPr>
                <w:rFonts w:ascii="Arial" w:hAnsi="Arial" w:cs="Arial"/>
                <w:sz w:val="22"/>
                <w:szCs w:val="22"/>
              </w:rPr>
              <w:t xml:space="preserve">Eligibility to work in </w:t>
            </w:r>
            <w:r w:rsidR="006C714F">
              <w:rPr>
                <w:rFonts w:ascii="Arial" w:hAnsi="Arial" w:cs="Arial"/>
                <w:sz w:val="22"/>
                <w:szCs w:val="22"/>
              </w:rPr>
              <w:t xml:space="preserve">any Southern Africa countries </w:t>
            </w:r>
            <w:r w:rsidR="00B95A96">
              <w:rPr>
                <w:rFonts w:ascii="Arial" w:hAnsi="Arial" w:cs="Arial"/>
                <w:sz w:val="22"/>
                <w:szCs w:val="22"/>
              </w:rPr>
              <w:t xml:space="preserve"> </w:t>
            </w:r>
            <w:r w:rsidR="00AB2277">
              <w:rPr>
                <w:rFonts w:ascii="Arial" w:hAnsi="Arial" w:cs="Arial"/>
                <w:sz w:val="22"/>
                <w:szCs w:val="22"/>
              </w:rPr>
              <w:t xml:space="preserve">will be an added advantage </w:t>
            </w:r>
          </w:p>
        </w:tc>
      </w:tr>
    </w:tbl>
    <w:p w:rsidR="005311B9" w:rsidRDefault="005311B9" w:rsidP="00C70EFF">
      <w:pPr>
        <w:jc w:val="both"/>
        <w:rPr>
          <w:rFonts w:ascii="Arial" w:hAnsi="Arial" w:cs="Arial"/>
          <w:b/>
          <w:sz w:val="22"/>
          <w:szCs w:val="22"/>
          <w:u w:val="single"/>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4253"/>
        <w:gridCol w:w="4386"/>
      </w:tblGrid>
      <w:tr w:rsidR="00683AB3" w:rsidRPr="00683AB3" w:rsidTr="005A6EA2">
        <w:trPr>
          <w:jc w:val="center"/>
        </w:trPr>
        <w:tc>
          <w:tcPr>
            <w:tcW w:w="1559" w:type="dxa"/>
          </w:tcPr>
          <w:p w:rsidR="00683AB3" w:rsidRPr="00683AB3" w:rsidRDefault="00683AB3" w:rsidP="005311B9">
            <w:pPr>
              <w:ind w:right="6"/>
              <w:rPr>
                <w:rFonts w:ascii="Arial" w:hAnsi="Arial" w:cs="Arial"/>
                <w:sz w:val="22"/>
                <w:szCs w:val="22"/>
              </w:rPr>
            </w:pPr>
          </w:p>
        </w:tc>
        <w:tc>
          <w:tcPr>
            <w:tcW w:w="4253" w:type="dxa"/>
          </w:tcPr>
          <w:p w:rsidR="00683AB3" w:rsidRPr="00683AB3" w:rsidRDefault="00683AB3" w:rsidP="005311B9">
            <w:pPr>
              <w:numPr>
                <w:ilvl w:val="12"/>
                <w:numId w:val="0"/>
              </w:numPr>
              <w:ind w:right="3"/>
              <w:jc w:val="center"/>
              <w:rPr>
                <w:rFonts w:ascii="Arial" w:hAnsi="Arial" w:cs="Arial"/>
                <w:b/>
                <w:sz w:val="22"/>
                <w:szCs w:val="22"/>
              </w:rPr>
            </w:pPr>
            <w:r w:rsidRPr="00683AB3">
              <w:rPr>
                <w:rFonts w:ascii="Arial" w:hAnsi="Arial" w:cs="Arial"/>
                <w:b/>
                <w:sz w:val="22"/>
                <w:szCs w:val="22"/>
              </w:rPr>
              <w:t>Essential</w:t>
            </w:r>
          </w:p>
        </w:tc>
        <w:tc>
          <w:tcPr>
            <w:tcW w:w="4386" w:type="dxa"/>
          </w:tcPr>
          <w:p w:rsidR="00683AB3" w:rsidRPr="00683AB3" w:rsidRDefault="00683AB3" w:rsidP="005311B9">
            <w:pPr>
              <w:numPr>
                <w:ilvl w:val="12"/>
                <w:numId w:val="0"/>
              </w:numPr>
              <w:ind w:right="3"/>
              <w:jc w:val="center"/>
              <w:rPr>
                <w:rFonts w:ascii="Arial" w:hAnsi="Arial" w:cs="Arial"/>
                <w:b/>
                <w:sz w:val="22"/>
                <w:szCs w:val="22"/>
              </w:rPr>
            </w:pPr>
            <w:r w:rsidRPr="00683AB3">
              <w:rPr>
                <w:rFonts w:ascii="Arial" w:hAnsi="Arial" w:cs="Arial"/>
                <w:b/>
                <w:sz w:val="22"/>
                <w:szCs w:val="22"/>
              </w:rPr>
              <w:t>Desirable</w:t>
            </w:r>
          </w:p>
        </w:tc>
      </w:tr>
      <w:tr w:rsidR="00683AB3" w:rsidRPr="00683AB3" w:rsidTr="005A6EA2">
        <w:trPr>
          <w:jc w:val="center"/>
        </w:trPr>
        <w:tc>
          <w:tcPr>
            <w:tcW w:w="1559" w:type="dxa"/>
          </w:tcPr>
          <w:p w:rsidR="00683AB3" w:rsidRPr="005311B9" w:rsidRDefault="005311B9" w:rsidP="005311B9">
            <w:pPr>
              <w:ind w:right="6"/>
              <w:rPr>
                <w:rFonts w:ascii="Arial" w:hAnsi="Arial" w:cs="Arial"/>
                <w:b/>
                <w:sz w:val="22"/>
                <w:szCs w:val="22"/>
              </w:rPr>
            </w:pPr>
            <w:r w:rsidRPr="005311B9">
              <w:rPr>
                <w:rFonts w:ascii="Arial" w:hAnsi="Arial" w:cs="Arial"/>
                <w:b/>
                <w:sz w:val="22"/>
                <w:szCs w:val="22"/>
              </w:rPr>
              <w:t>Education</w:t>
            </w:r>
          </w:p>
        </w:tc>
        <w:tc>
          <w:tcPr>
            <w:tcW w:w="4253" w:type="dxa"/>
          </w:tcPr>
          <w:p w:rsidR="00683AB3" w:rsidRPr="00683AB3" w:rsidRDefault="00AB2277" w:rsidP="006C714F">
            <w:pPr>
              <w:numPr>
                <w:ilvl w:val="0"/>
                <w:numId w:val="5"/>
              </w:numPr>
              <w:ind w:right="6"/>
              <w:rPr>
                <w:rFonts w:ascii="Arial" w:hAnsi="Arial" w:cs="Arial"/>
                <w:sz w:val="22"/>
                <w:szCs w:val="22"/>
              </w:rPr>
            </w:pPr>
            <w:r>
              <w:rPr>
                <w:rFonts w:ascii="Arial" w:hAnsi="Arial" w:cs="Arial"/>
                <w:sz w:val="22"/>
                <w:szCs w:val="22"/>
              </w:rPr>
              <w:t xml:space="preserve">At least a </w:t>
            </w:r>
            <w:r w:rsidR="006C714F">
              <w:rPr>
                <w:rFonts w:ascii="Arial" w:hAnsi="Arial" w:cs="Arial"/>
                <w:sz w:val="22"/>
                <w:szCs w:val="22"/>
              </w:rPr>
              <w:t>Masters</w:t>
            </w:r>
            <w:r w:rsidR="00683AB3" w:rsidRPr="00683AB3">
              <w:rPr>
                <w:rFonts w:ascii="Arial" w:hAnsi="Arial" w:cs="Arial"/>
                <w:sz w:val="22"/>
                <w:szCs w:val="22"/>
              </w:rPr>
              <w:t xml:space="preserve"> </w:t>
            </w:r>
            <w:r>
              <w:rPr>
                <w:rFonts w:ascii="Arial" w:hAnsi="Arial" w:cs="Arial"/>
                <w:sz w:val="22"/>
                <w:szCs w:val="22"/>
              </w:rPr>
              <w:t xml:space="preserve">level </w:t>
            </w:r>
            <w:r w:rsidR="00683AB3" w:rsidRPr="00683AB3">
              <w:rPr>
                <w:rFonts w:ascii="Arial" w:hAnsi="Arial" w:cs="Arial"/>
                <w:sz w:val="22"/>
                <w:szCs w:val="22"/>
              </w:rPr>
              <w:t xml:space="preserve">qualification in a relevant </w:t>
            </w:r>
            <w:r w:rsidR="00B756BA">
              <w:rPr>
                <w:rFonts w:ascii="Arial" w:hAnsi="Arial" w:cs="Arial"/>
                <w:sz w:val="22"/>
                <w:szCs w:val="22"/>
              </w:rPr>
              <w:t>disciple</w:t>
            </w:r>
            <w:r w:rsidR="00FA7D9E">
              <w:rPr>
                <w:rFonts w:ascii="Arial" w:hAnsi="Arial" w:cs="Arial"/>
                <w:sz w:val="22"/>
                <w:szCs w:val="22"/>
              </w:rPr>
              <w:t>s</w:t>
            </w:r>
            <w:r w:rsidR="00B756BA">
              <w:rPr>
                <w:rFonts w:ascii="Arial" w:hAnsi="Arial" w:cs="Arial"/>
                <w:sz w:val="22"/>
                <w:szCs w:val="22"/>
              </w:rPr>
              <w:t xml:space="preserve"> such </w:t>
            </w:r>
            <w:r w:rsidR="006C714F">
              <w:rPr>
                <w:rFonts w:ascii="Arial" w:hAnsi="Arial" w:cs="Arial"/>
                <w:sz w:val="22"/>
                <w:szCs w:val="22"/>
              </w:rPr>
              <w:t xml:space="preserve">as Water Resource Management, Water </w:t>
            </w:r>
            <w:r w:rsidR="00B756BA">
              <w:rPr>
                <w:rFonts w:ascii="Arial" w:hAnsi="Arial" w:cs="Arial"/>
                <w:sz w:val="22"/>
                <w:szCs w:val="22"/>
              </w:rPr>
              <w:lastRenderedPageBreak/>
              <w:t xml:space="preserve">Engineering, Environment Studies or any other </w:t>
            </w:r>
            <w:r w:rsidR="00683AB3" w:rsidRPr="00683AB3">
              <w:rPr>
                <w:rFonts w:ascii="Arial" w:hAnsi="Arial" w:cs="Arial"/>
                <w:sz w:val="22"/>
                <w:szCs w:val="22"/>
              </w:rPr>
              <w:t>subject</w:t>
            </w:r>
            <w:r w:rsidR="00B756BA">
              <w:rPr>
                <w:rFonts w:ascii="Arial" w:hAnsi="Arial" w:cs="Arial"/>
                <w:sz w:val="22"/>
                <w:szCs w:val="22"/>
              </w:rPr>
              <w:t xml:space="preserve"> as appropriate</w:t>
            </w:r>
          </w:p>
        </w:tc>
        <w:tc>
          <w:tcPr>
            <w:tcW w:w="4386" w:type="dxa"/>
          </w:tcPr>
          <w:p w:rsidR="00683AB3" w:rsidRPr="00683AB3" w:rsidRDefault="00683AB3" w:rsidP="00DC1B05">
            <w:pPr>
              <w:numPr>
                <w:ilvl w:val="0"/>
                <w:numId w:val="4"/>
              </w:numPr>
              <w:ind w:right="6"/>
              <w:rPr>
                <w:rFonts w:ascii="Arial" w:hAnsi="Arial" w:cs="Arial"/>
                <w:sz w:val="22"/>
                <w:szCs w:val="22"/>
              </w:rPr>
            </w:pPr>
            <w:r w:rsidRPr="00683AB3">
              <w:rPr>
                <w:rFonts w:ascii="Arial" w:hAnsi="Arial" w:cs="Arial"/>
                <w:sz w:val="22"/>
                <w:szCs w:val="22"/>
              </w:rPr>
              <w:lastRenderedPageBreak/>
              <w:t xml:space="preserve">Post qualification in a related </w:t>
            </w:r>
            <w:r w:rsidR="00DC1B05">
              <w:rPr>
                <w:rFonts w:ascii="Arial" w:hAnsi="Arial" w:cs="Arial"/>
                <w:sz w:val="22"/>
                <w:szCs w:val="22"/>
              </w:rPr>
              <w:t xml:space="preserve">WASH related </w:t>
            </w:r>
            <w:r w:rsidRPr="00683AB3">
              <w:rPr>
                <w:rFonts w:ascii="Arial" w:hAnsi="Arial" w:cs="Arial"/>
                <w:sz w:val="22"/>
                <w:szCs w:val="22"/>
              </w:rPr>
              <w:t>subject</w:t>
            </w:r>
            <w:r w:rsidR="00DC1B05">
              <w:rPr>
                <w:rFonts w:ascii="Arial" w:hAnsi="Arial" w:cs="Arial"/>
                <w:sz w:val="22"/>
                <w:szCs w:val="22"/>
              </w:rPr>
              <w:t xml:space="preserve">s </w:t>
            </w:r>
          </w:p>
        </w:tc>
      </w:tr>
      <w:tr w:rsidR="005311B9" w:rsidRPr="00683AB3" w:rsidTr="005A6EA2">
        <w:trPr>
          <w:jc w:val="center"/>
        </w:trPr>
        <w:tc>
          <w:tcPr>
            <w:tcW w:w="1559" w:type="dxa"/>
          </w:tcPr>
          <w:p w:rsidR="005311B9" w:rsidRPr="005311B9" w:rsidRDefault="008A2552" w:rsidP="005311B9">
            <w:pPr>
              <w:ind w:right="6"/>
              <w:rPr>
                <w:rFonts w:ascii="Arial" w:hAnsi="Arial" w:cs="Arial"/>
                <w:b/>
                <w:sz w:val="22"/>
                <w:szCs w:val="22"/>
              </w:rPr>
            </w:pPr>
            <w:r>
              <w:rPr>
                <w:rFonts w:ascii="Arial" w:hAnsi="Arial" w:cs="Arial"/>
                <w:b/>
                <w:sz w:val="22"/>
                <w:szCs w:val="22"/>
              </w:rPr>
              <w:t>Knowledge and technical skills</w:t>
            </w:r>
          </w:p>
        </w:tc>
        <w:tc>
          <w:tcPr>
            <w:tcW w:w="4253" w:type="dxa"/>
          </w:tcPr>
          <w:p w:rsidR="001C7E95" w:rsidRDefault="001C7E95" w:rsidP="005C090E">
            <w:pPr>
              <w:numPr>
                <w:ilvl w:val="0"/>
                <w:numId w:val="5"/>
              </w:numPr>
              <w:ind w:left="284" w:hanging="284"/>
              <w:rPr>
                <w:rFonts w:ascii="Arial" w:hAnsi="Arial" w:cs="Arial"/>
                <w:sz w:val="22"/>
                <w:szCs w:val="22"/>
              </w:rPr>
            </w:pPr>
            <w:r>
              <w:rPr>
                <w:rFonts w:ascii="Arial" w:hAnsi="Arial" w:cs="Arial"/>
                <w:sz w:val="22"/>
                <w:szCs w:val="22"/>
              </w:rPr>
              <w:t xml:space="preserve">Experience in </w:t>
            </w:r>
            <w:r w:rsidR="005311B9" w:rsidRPr="008A2552">
              <w:rPr>
                <w:rFonts w:ascii="Arial" w:hAnsi="Arial" w:cs="Arial"/>
                <w:sz w:val="22"/>
                <w:szCs w:val="22"/>
              </w:rPr>
              <w:t xml:space="preserve">programme </w:t>
            </w:r>
            <w:r w:rsidR="00AB2277">
              <w:rPr>
                <w:rFonts w:ascii="Arial" w:hAnsi="Arial" w:cs="Arial"/>
                <w:sz w:val="22"/>
                <w:szCs w:val="22"/>
              </w:rPr>
              <w:t xml:space="preserve">development and </w:t>
            </w:r>
            <w:r w:rsidR="005311B9" w:rsidRPr="008A2552">
              <w:rPr>
                <w:rFonts w:ascii="Arial" w:hAnsi="Arial" w:cs="Arial"/>
                <w:sz w:val="22"/>
                <w:szCs w:val="22"/>
              </w:rPr>
              <w:t xml:space="preserve">management </w:t>
            </w:r>
            <w:r w:rsidR="006C714F">
              <w:rPr>
                <w:rFonts w:ascii="Arial" w:hAnsi="Arial" w:cs="Arial"/>
                <w:sz w:val="22"/>
                <w:szCs w:val="22"/>
              </w:rPr>
              <w:t xml:space="preserve">with a </w:t>
            </w:r>
            <w:r w:rsidR="00FA7D9E">
              <w:rPr>
                <w:rFonts w:ascii="Arial" w:hAnsi="Arial" w:cs="Arial"/>
                <w:sz w:val="22"/>
                <w:szCs w:val="22"/>
              </w:rPr>
              <w:t xml:space="preserve">particular </w:t>
            </w:r>
            <w:r w:rsidR="006C714F">
              <w:rPr>
                <w:rFonts w:ascii="Arial" w:hAnsi="Arial" w:cs="Arial"/>
                <w:sz w:val="22"/>
                <w:szCs w:val="22"/>
              </w:rPr>
              <w:t>focus on WASH humanitarian response</w:t>
            </w:r>
            <w:r w:rsidR="00A2481D">
              <w:rPr>
                <w:rFonts w:ascii="Arial" w:hAnsi="Arial" w:cs="Arial"/>
                <w:sz w:val="22"/>
                <w:szCs w:val="22"/>
              </w:rPr>
              <w:t xml:space="preserve"> and embedding resilience in development programmes.</w:t>
            </w:r>
          </w:p>
          <w:p w:rsidR="00AB2277" w:rsidRDefault="001C7E95" w:rsidP="00AB2277">
            <w:pPr>
              <w:numPr>
                <w:ilvl w:val="0"/>
                <w:numId w:val="5"/>
              </w:numPr>
              <w:ind w:left="284" w:hanging="284"/>
              <w:rPr>
                <w:rFonts w:ascii="Arial" w:hAnsi="Arial" w:cs="Arial"/>
                <w:sz w:val="22"/>
                <w:szCs w:val="22"/>
              </w:rPr>
            </w:pPr>
            <w:r>
              <w:rPr>
                <w:rFonts w:ascii="Arial" w:hAnsi="Arial" w:cs="Arial"/>
                <w:sz w:val="22"/>
                <w:szCs w:val="22"/>
              </w:rPr>
              <w:t xml:space="preserve">Experience in </w:t>
            </w:r>
            <w:r w:rsidRPr="008A2552">
              <w:rPr>
                <w:rFonts w:ascii="Arial" w:hAnsi="Arial" w:cs="Arial"/>
                <w:sz w:val="22"/>
                <w:szCs w:val="22"/>
              </w:rPr>
              <w:t xml:space="preserve"> develop</w:t>
            </w:r>
            <w:r>
              <w:rPr>
                <w:rFonts w:ascii="Arial" w:hAnsi="Arial" w:cs="Arial"/>
                <w:sz w:val="22"/>
                <w:szCs w:val="22"/>
              </w:rPr>
              <w:t>ing</w:t>
            </w:r>
            <w:r w:rsidRPr="008A2552">
              <w:rPr>
                <w:rFonts w:ascii="Arial" w:hAnsi="Arial" w:cs="Arial"/>
                <w:sz w:val="22"/>
                <w:szCs w:val="22"/>
              </w:rPr>
              <w:t xml:space="preserve"> </w:t>
            </w:r>
            <w:r w:rsidR="00AB2277">
              <w:rPr>
                <w:rFonts w:ascii="Arial" w:hAnsi="Arial" w:cs="Arial"/>
                <w:sz w:val="22"/>
                <w:szCs w:val="22"/>
              </w:rPr>
              <w:t xml:space="preserve">and implementing </w:t>
            </w:r>
            <w:r w:rsidR="006C714F">
              <w:rPr>
                <w:rFonts w:ascii="Arial" w:hAnsi="Arial" w:cs="Arial"/>
                <w:sz w:val="22"/>
                <w:szCs w:val="22"/>
              </w:rPr>
              <w:t xml:space="preserve">short and </w:t>
            </w:r>
            <w:r w:rsidRPr="008A2552">
              <w:rPr>
                <w:rFonts w:ascii="Arial" w:hAnsi="Arial" w:cs="Arial"/>
                <w:sz w:val="22"/>
                <w:szCs w:val="22"/>
              </w:rPr>
              <w:t xml:space="preserve">long term </w:t>
            </w:r>
            <w:r w:rsidR="006C714F">
              <w:rPr>
                <w:rFonts w:ascii="Arial" w:hAnsi="Arial" w:cs="Arial"/>
                <w:sz w:val="22"/>
                <w:szCs w:val="22"/>
              </w:rPr>
              <w:t xml:space="preserve">WASH </w:t>
            </w:r>
            <w:r w:rsidR="00DC1B05">
              <w:rPr>
                <w:rFonts w:ascii="Arial" w:hAnsi="Arial" w:cs="Arial"/>
                <w:sz w:val="22"/>
                <w:szCs w:val="22"/>
              </w:rPr>
              <w:t>humanitarian and development interventions</w:t>
            </w:r>
          </w:p>
          <w:p w:rsidR="00AB2277" w:rsidRPr="00AB2277" w:rsidRDefault="00AB2277" w:rsidP="00AB2277">
            <w:pPr>
              <w:numPr>
                <w:ilvl w:val="0"/>
                <w:numId w:val="5"/>
              </w:numPr>
              <w:ind w:left="284" w:hanging="284"/>
              <w:rPr>
                <w:rFonts w:ascii="Arial" w:hAnsi="Arial" w:cs="Arial"/>
                <w:sz w:val="22"/>
                <w:szCs w:val="22"/>
              </w:rPr>
            </w:pPr>
            <w:r w:rsidRPr="008A2552">
              <w:rPr>
                <w:rFonts w:ascii="Arial" w:hAnsi="Arial" w:cs="Arial"/>
                <w:sz w:val="22"/>
                <w:szCs w:val="22"/>
              </w:rPr>
              <w:t xml:space="preserve">Proven experience of </w:t>
            </w:r>
            <w:r>
              <w:rPr>
                <w:rFonts w:ascii="Arial" w:hAnsi="Arial" w:cs="Arial"/>
                <w:sz w:val="22"/>
                <w:szCs w:val="22"/>
              </w:rPr>
              <w:t xml:space="preserve">advocacy and policy </w:t>
            </w:r>
            <w:r w:rsidRPr="008A2552">
              <w:rPr>
                <w:rFonts w:ascii="Arial" w:hAnsi="Arial" w:cs="Arial"/>
                <w:sz w:val="22"/>
                <w:szCs w:val="22"/>
              </w:rPr>
              <w:t>influencing</w:t>
            </w:r>
            <w:r>
              <w:rPr>
                <w:rFonts w:ascii="Arial" w:hAnsi="Arial" w:cs="Arial"/>
                <w:sz w:val="22"/>
                <w:szCs w:val="22"/>
              </w:rPr>
              <w:t xml:space="preserve"> work</w:t>
            </w:r>
          </w:p>
          <w:p w:rsidR="005311B9" w:rsidRPr="008A2552" w:rsidRDefault="005311B9" w:rsidP="005C090E">
            <w:pPr>
              <w:numPr>
                <w:ilvl w:val="0"/>
                <w:numId w:val="5"/>
              </w:numPr>
              <w:ind w:left="284" w:hanging="284"/>
              <w:rPr>
                <w:rFonts w:ascii="Arial" w:hAnsi="Arial" w:cs="Arial"/>
                <w:sz w:val="22"/>
                <w:szCs w:val="22"/>
              </w:rPr>
            </w:pPr>
            <w:r w:rsidRPr="008A2552">
              <w:rPr>
                <w:rFonts w:ascii="Arial" w:hAnsi="Arial" w:cs="Arial"/>
                <w:sz w:val="22"/>
                <w:szCs w:val="22"/>
              </w:rPr>
              <w:t xml:space="preserve">Experience of developing key strategic and operational </w:t>
            </w:r>
            <w:r w:rsidR="00DC1B05">
              <w:rPr>
                <w:rFonts w:ascii="Arial" w:hAnsi="Arial" w:cs="Arial"/>
                <w:sz w:val="22"/>
                <w:szCs w:val="22"/>
              </w:rPr>
              <w:t xml:space="preserve">humanitarian WASH </w:t>
            </w:r>
            <w:r w:rsidRPr="008A2552">
              <w:rPr>
                <w:rFonts w:ascii="Arial" w:hAnsi="Arial" w:cs="Arial"/>
                <w:sz w:val="22"/>
                <w:szCs w:val="22"/>
              </w:rPr>
              <w:t xml:space="preserve">approaches </w:t>
            </w:r>
            <w:r w:rsidR="00FA7D9E">
              <w:rPr>
                <w:rFonts w:ascii="Arial" w:hAnsi="Arial" w:cs="Arial"/>
                <w:sz w:val="22"/>
                <w:szCs w:val="22"/>
              </w:rPr>
              <w:t>and models</w:t>
            </w:r>
          </w:p>
          <w:p w:rsidR="005311B9" w:rsidRDefault="005311B9" w:rsidP="005C090E">
            <w:pPr>
              <w:numPr>
                <w:ilvl w:val="0"/>
                <w:numId w:val="5"/>
              </w:numPr>
              <w:ind w:left="284" w:hanging="284"/>
              <w:rPr>
                <w:rFonts w:ascii="Arial" w:hAnsi="Arial" w:cs="Arial"/>
                <w:sz w:val="22"/>
                <w:szCs w:val="22"/>
              </w:rPr>
            </w:pPr>
            <w:r w:rsidRPr="008A2552">
              <w:rPr>
                <w:rFonts w:ascii="Arial" w:hAnsi="Arial" w:cs="Arial"/>
                <w:sz w:val="22"/>
                <w:szCs w:val="22"/>
              </w:rPr>
              <w:t>Experience of working in development, and preferably some exposure to the water and sanitation sector</w:t>
            </w:r>
          </w:p>
          <w:p w:rsidR="005311B9" w:rsidRPr="008A2552" w:rsidRDefault="005311B9" w:rsidP="005C090E">
            <w:pPr>
              <w:numPr>
                <w:ilvl w:val="0"/>
                <w:numId w:val="5"/>
              </w:numPr>
              <w:ind w:left="284" w:hanging="284"/>
              <w:rPr>
                <w:rFonts w:ascii="Arial" w:hAnsi="Arial" w:cs="Arial"/>
                <w:sz w:val="22"/>
                <w:szCs w:val="22"/>
              </w:rPr>
            </w:pPr>
            <w:r w:rsidRPr="008A2552">
              <w:rPr>
                <w:rFonts w:ascii="Arial" w:hAnsi="Arial" w:cs="Arial"/>
                <w:sz w:val="22"/>
                <w:szCs w:val="22"/>
              </w:rPr>
              <w:t>Experience of working in S</w:t>
            </w:r>
            <w:r w:rsidR="00B95A96">
              <w:rPr>
                <w:rFonts w:ascii="Arial" w:hAnsi="Arial" w:cs="Arial"/>
                <w:sz w:val="22"/>
                <w:szCs w:val="22"/>
              </w:rPr>
              <w:t>outhern Africa</w:t>
            </w:r>
            <w:r w:rsidRPr="008A2552">
              <w:rPr>
                <w:rFonts w:ascii="Arial" w:hAnsi="Arial" w:cs="Arial"/>
                <w:sz w:val="22"/>
                <w:szCs w:val="22"/>
              </w:rPr>
              <w:t xml:space="preserve"> and a proven commitment to long term, sustainable development in </w:t>
            </w:r>
            <w:r w:rsidR="00DC1B05">
              <w:rPr>
                <w:rFonts w:ascii="Arial" w:hAnsi="Arial" w:cs="Arial"/>
                <w:sz w:val="22"/>
                <w:szCs w:val="22"/>
              </w:rPr>
              <w:t>the region</w:t>
            </w:r>
          </w:p>
          <w:p w:rsidR="005311B9" w:rsidRPr="008A2552" w:rsidRDefault="005311B9" w:rsidP="005C090E">
            <w:pPr>
              <w:numPr>
                <w:ilvl w:val="0"/>
                <w:numId w:val="4"/>
              </w:numPr>
              <w:ind w:right="6"/>
              <w:rPr>
                <w:rFonts w:ascii="Arial" w:hAnsi="Arial" w:cs="Arial"/>
                <w:sz w:val="22"/>
                <w:szCs w:val="22"/>
              </w:rPr>
            </w:pPr>
            <w:r w:rsidRPr="008A2552">
              <w:rPr>
                <w:rFonts w:ascii="Arial" w:hAnsi="Arial" w:cs="Arial"/>
                <w:sz w:val="22"/>
                <w:szCs w:val="22"/>
              </w:rPr>
              <w:t xml:space="preserve">Proficiency in both spoken and written English </w:t>
            </w:r>
          </w:p>
          <w:p w:rsidR="005311B9" w:rsidRPr="008A2552" w:rsidRDefault="005311B9" w:rsidP="005C090E">
            <w:pPr>
              <w:numPr>
                <w:ilvl w:val="0"/>
                <w:numId w:val="4"/>
              </w:numPr>
              <w:ind w:right="6"/>
              <w:rPr>
                <w:rFonts w:ascii="Arial" w:hAnsi="Arial" w:cs="Arial"/>
                <w:sz w:val="22"/>
                <w:szCs w:val="22"/>
              </w:rPr>
            </w:pPr>
            <w:r w:rsidRPr="008A2552">
              <w:rPr>
                <w:rFonts w:ascii="Arial" w:hAnsi="Arial" w:cs="Arial"/>
                <w:sz w:val="22"/>
                <w:szCs w:val="22"/>
              </w:rPr>
              <w:t>Proficiency for word-processing, presentations and  spreadsheet</w:t>
            </w:r>
            <w:r w:rsidR="008A2552">
              <w:rPr>
                <w:rFonts w:ascii="Arial" w:hAnsi="Arial" w:cs="Arial"/>
                <w:sz w:val="22"/>
                <w:szCs w:val="22"/>
              </w:rPr>
              <w:t>s</w:t>
            </w:r>
            <w:r w:rsidR="008A2552" w:rsidRPr="0097072D">
              <w:rPr>
                <w:rFonts w:ascii="Tahoma" w:hAnsi="Tahoma" w:cs="Tahoma"/>
              </w:rPr>
              <w:t xml:space="preserve"> </w:t>
            </w:r>
            <w:r w:rsidR="001C7E95">
              <w:rPr>
                <w:rFonts w:ascii="Tahoma" w:hAnsi="Tahoma" w:cs="Tahoma"/>
              </w:rPr>
              <w:t xml:space="preserve"> </w:t>
            </w:r>
          </w:p>
        </w:tc>
        <w:tc>
          <w:tcPr>
            <w:tcW w:w="4386" w:type="dxa"/>
          </w:tcPr>
          <w:p w:rsidR="005311B9" w:rsidRPr="008A2552" w:rsidRDefault="005311B9" w:rsidP="005C090E">
            <w:pPr>
              <w:numPr>
                <w:ilvl w:val="0"/>
                <w:numId w:val="4"/>
              </w:numPr>
              <w:ind w:right="6"/>
              <w:rPr>
                <w:rFonts w:ascii="Arial" w:hAnsi="Arial" w:cs="Arial"/>
                <w:sz w:val="22"/>
                <w:szCs w:val="22"/>
              </w:rPr>
            </w:pPr>
            <w:r w:rsidRPr="008A2552">
              <w:rPr>
                <w:rFonts w:ascii="Arial" w:hAnsi="Arial" w:cs="Arial"/>
                <w:sz w:val="22"/>
                <w:szCs w:val="22"/>
              </w:rPr>
              <w:t xml:space="preserve">Experience of </w:t>
            </w:r>
            <w:r w:rsidR="00DC1B05">
              <w:rPr>
                <w:rFonts w:ascii="Arial" w:hAnsi="Arial" w:cs="Arial"/>
                <w:sz w:val="22"/>
                <w:szCs w:val="22"/>
              </w:rPr>
              <w:t xml:space="preserve">preparation of project proposals and </w:t>
            </w:r>
            <w:r w:rsidRPr="008A2552">
              <w:rPr>
                <w:rFonts w:ascii="Arial" w:hAnsi="Arial" w:cs="Arial"/>
                <w:sz w:val="22"/>
                <w:szCs w:val="22"/>
              </w:rPr>
              <w:t xml:space="preserve">budgets </w:t>
            </w:r>
            <w:r w:rsidR="00DC1B05">
              <w:rPr>
                <w:rFonts w:ascii="Arial" w:hAnsi="Arial" w:cs="Arial"/>
                <w:sz w:val="22"/>
                <w:szCs w:val="22"/>
              </w:rPr>
              <w:t xml:space="preserve">for submission to </w:t>
            </w:r>
            <w:r w:rsidRPr="008A2552">
              <w:rPr>
                <w:rFonts w:ascii="Arial" w:hAnsi="Arial" w:cs="Arial"/>
                <w:sz w:val="22"/>
                <w:szCs w:val="22"/>
              </w:rPr>
              <w:t xml:space="preserve">diverse international donor base </w:t>
            </w:r>
          </w:p>
          <w:p w:rsidR="005311B9" w:rsidRPr="008A2552" w:rsidRDefault="005311B9" w:rsidP="005C090E">
            <w:pPr>
              <w:numPr>
                <w:ilvl w:val="0"/>
                <w:numId w:val="4"/>
              </w:numPr>
              <w:ind w:right="6"/>
              <w:rPr>
                <w:rFonts w:ascii="Arial" w:hAnsi="Arial" w:cs="Arial"/>
                <w:sz w:val="22"/>
                <w:szCs w:val="22"/>
              </w:rPr>
            </w:pPr>
            <w:r w:rsidRPr="008A2552">
              <w:rPr>
                <w:rFonts w:ascii="Arial" w:hAnsi="Arial" w:cs="Arial"/>
                <w:sz w:val="22"/>
                <w:szCs w:val="22"/>
              </w:rPr>
              <w:t>Experience of community-based water supply, sanitation and hygiene promotion projects</w:t>
            </w:r>
          </w:p>
          <w:p w:rsidR="005311B9" w:rsidRPr="008A2552" w:rsidRDefault="005311B9" w:rsidP="005C090E">
            <w:pPr>
              <w:numPr>
                <w:ilvl w:val="0"/>
                <w:numId w:val="4"/>
              </w:numPr>
              <w:ind w:right="6"/>
              <w:rPr>
                <w:rFonts w:ascii="Arial" w:hAnsi="Arial" w:cs="Arial"/>
                <w:sz w:val="22"/>
                <w:szCs w:val="22"/>
              </w:rPr>
            </w:pPr>
            <w:r w:rsidRPr="008A2552">
              <w:rPr>
                <w:rFonts w:ascii="Arial" w:hAnsi="Arial" w:cs="Arial"/>
                <w:sz w:val="22"/>
                <w:szCs w:val="22"/>
              </w:rPr>
              <w:t>Experience of developing key strategic and operational partnerships with NGOs and Government for programme interventions</w:t>
            </w:r>
          </w:p>
          <w:p w:rsidR="001C7E95" w:rsidRPr="001C7E95" w:rsidRDefault="001C7E95" w:rsidP="005C090E">
            <w:pPr>
              <w:numPr>
                <w:ilvl w:val="0"/>
                <w:numId w:val="4"/>
              </w:numPr>
              <w:ind w:right="6"/>
              <w:rPr>
                <w:rFonts w:ascii="Arial" w:hAnsi="Arial" w:cs="Arial"/>
                <w:sz w:val="22"/>
              </w:rPr>
            </w:pPr>
            <w:r w:rsidRPr="001C7E95">
              <w:rPr>
                <w:rFonts w:ascii="Arial" w:hAnsi="Arial" w:cs="Arial"/>
                <w:sz w:val="22"/>
              </w:rPr>
              <w:t xml:space="preserve">An understanding of </w:t>
            </w:r>
            <w:r w:rsidR="00DC1B05">
              <w:rPr>
                <w:rFonts w:ascii="Arial" w:hAnsi="Arial" w:cs="Arial"/>
                <w:sz w:val="22"/>
              </w:rPr>
              <w:t>WASH</w:t>
            </w:r>
            <w:r w:rsidRPr="001C7E95">
              <w:rPr>
                <w:rFonts w:ascii="Arial" w:hAnsi="Arial" w:cs="Arial"/>
                <w:sz w:val="22"/>
              </w:rPr>
              <w:t xml:space="preserve"> approaches and methodologies</w:t>
            </w:r>
          </w:p>
          <w:p w:rsidR="001C7E95" w:rsidRPr="001C7E95" w:rsidRDefault="001C7E95" w:rsidP="005C090E">
            <w:pPr>
              <w:numPr>
                <w:ilvl w:val="0"/>
                <w:numId w:val="4"/>
              </w:numPr>
              <w:ind w:right="6"/>
              <w:rPr>
                <w:rFonts w:ascii="Arial" w:hAnsi="Arial" w:cs="Arial"/>
                <w:sz w:val="22"/>
              </w:rPr>
            </w:pPr>
            <w:r w:rsidRPr="001C7E95">
              <w:rPr>
                <w:rFonts w:ascii="Arial" w:hAnsi="Arial" w:cs="Arial"/>
                <w:sz w:val="22"/>
              </w:rPr>
              <w:t>Ability to develop innovative approaches to development problems.</w:t>
            </w:r>
          </w:p>
          <w:p w:rsidR="005311B9" w:rsidRPr="008A2552" w:rsidRDefault="005311B9" w:rsidP="005C090E">
            <w:pPr>
              <w:numPr>
                <w:ilvl w:val="0"/>
                <w:numId w:val="4"/>
              </w:numPr>
              <w:ind w:right="6"/>
              <w:rPr>
                <w:rFonts w:ascii="Arial" w:hAnsi="Arial" w:cs="Arial"/>
                <w:sz w:val="22"/>
                <w:szCs w:val="22"/>
              </w:rPr>
            </w:pPr>
          </w:p>
        </w:tc>
      </w:tr>
      <w:tr w:rsidR="005311B9" w:rsidRPr="00683AB3" w:rsidTr="005A6EA2">
        <w:trPr>
          <w:jc w:val="center"/>
        </w:trPr>
        <w:tc>
          <w:tcPr>
            <w:tcW w:w="1559" w:type="dxa"/>
          </w:tcPr>
          <w:p w:rsidR="005311B9" w:rsidRPr="005311B9" w:rsidRDefault="008A2552" w:rsidP="005311B9">
            <w:pPr>
              <w:ind w:right="6"/>
              <w:rPr>
                <w:rFonts w:ascii="Arial" w:hAnsi="Arial" w:cs="Arial"/>
                <w:b/>
                <w:sz w:val="22"/>
                <w:szCs w:val="22"/>
              </w:rPr>
            </w:pPr>
            <w:r>
              <w:rPr>
                <w:rFonts w:ascii="Arial" w:hAnsi="Arial" w:cs="Arial"/>
                <w:b/>
                <w:sz w:val="22"/>
                <w:szCs w:val="22"/>
              </w:rPr>
              <w:t>Personal skills and qualities</w:t>
            </w:r>
          </w:p>
        </w:tc>
        <w:tc>
          <w:tcPr>
            <w:tcW w:w="4253" w:type="dxa"/>
          </w:tcPr>
          <w:p w:rsidR="00AB2277" w:rsidRPr="00AB2277" w:rsidRDefault="005311B9" w:rsidP="00AB2277">
            <w:pPr>
              <w:numPr>
                <w:ilvl w:val="0"/>
                <w:numId w:val="5"/>
              </w:numPr>
              <w:ind w:left="284" w:hanging="284"/>
              <w:rPr>
                <w:rFonts w:ascii="Arial" w:hAnsi="Arial" w:cs="Arial"/>
                <w:sz w:val="22"/>
                <w:szCs w:val="22"/>
              </w:rPr>
            </w:pPr>
            <w:r w:rsidRPr="008A2552">
              <w:rPr>
                <w:rFonts w:ascii="Arial" w:hAnsi="Arial" w:cs="Arial"/>
                <w:sz w:val="22"/>
                <w:szCs w:val="22"/>
              </w:rPr>
              <w:t xml:space="preserve">Proven ability to </w:t>
            </w:r>
            <w:r w:rsidR="00DC1B05">
              <w:rPr>
                <w:rFonts w:ascii="Arial" w:hAnsi="Arial" w:cs="Arial"/>
                <w:sz w:val="22"/>
                <w:szCs w:val="22"/>
              </w:rPr>
              <w:t xml:space="preserve">provide technical advice, professional expertise and build capacity of senior team of </w:t>
            </w:r>
            <w:r w:rsidRPr="008A2552">
              <w:rPr>
                <w:rFonts w:ascii="Arial" w:hAnsi="Arial" w:cs="Arial"/>
                <w:sz w:val="22"/>
                <w:szCs w:val="22"/>
              </w:rPr>
              <w:t>professionals</w:t>
            </w:r>
          </w:p>
          <w:p w:rsidR="005311B9" w:rsidRPr="00AB2277" w:rsidRDefault="00AB2277" w:rsidP="00AB2277">
            <w:pPr>
              <w:numPr>
                <w:ilvl w:val="0"/>
                <w:numId w:val="5"/>
              </w:numPr>
              <w:ind w:left="284" w:hanging="284"/>
              <w:rPr>
                <w:rFonts w:ascii="Arial" w:hAnsi="Arial" w:cs="Arial"/>
                <w:sz w:val="22"/>
                <w:szCs w:val="22"/>
              </w:rPr>
            </w:pPr>
            <w:r>
              <w:rPr>
                <w:rFonts w:ascii="Arial" w:hAnsi="Arial" w:cs="Arial"/>
                <w:sz w:val="22"/>
                <w:szCs w:val="22"/>
              </w:rPr>
              <w:t xml:space="preserve">Experience in </w:t>
            </w:r>
            <w:r w:rsidR="00FA7D9E">
              <w:rPr>
                <w:rFonts w:ascii="Arial" w:hAnsi="Arial" w:cs="Arial"/>
                <w:sz w:val="22"/>
                <w:szCs w:val="22"/>
              </w:rPr>
              <w:t xml:space="preserve">building strategic partnerships, </w:t>
            </w:r>
            <w:r w:rsidRPr="008A2552">
              <w:rPr>
                <w:rFonts w:ascii="Arial" w:hAnsi="Arial" w:cs="Arial"/>
                <w:sz w:val="22"/>
                <w:szCs w:val="22"/>
              </w:rPr>
              <w:t>negotiati</w:t>
            </w:r>
            <w:r w:rsidR="00FA7D9E">
              <w:rPr>
                <w:rFonts w:ascii="Arial" w:hAnsi="Arial" w:cs="Arial"/>
                <w:sz w:val="22"/>
                <w:szCs w:val="22"/>
              </w:rPr>
              <w:t>ons</w:t>
            </w:r>
            <w:r w:rsidRPr="008A2552">
              <w:rPr>
                <w:rFonts w:ascii="Arial" w:hAnsi="Arial" w:cs="Arial"/>
                <w:sz w:val="22"/>
                <w:szCs w:val="22"/>
              </w:rPr>
              <w:t xml:space="preserve"> and networking</w:t>
            </w:r>
            <w:r>
              <w:rPr>
                <w:rFonts w:ascii="Arial" w:hAnsi="Arial" w:cs="Arial"/>
                <w:sz w:val="22"/>
                <w:szCs w:val="22"/>
              </w:rPr>
              <w:t xml:space="preserve"> with a range of stakeholders </w:t>
            </w:r>
            <w:r w:rsidR="00FA7D9E">
              <w:rPr>
                <w:rFonts w:ascii="Arial" w:hAnsi="Arial" w:cs="Arial"/>
                <w:sz w:val="22"/>
                <w:szCs w:val="22"/>
              </w:rPr>
              <w:t xml:space="preserve">including NGOs and government </w:t>
            </w:r>
          </w:p>
          <w:p w:rsidR="005311B9" w:rsidRPr="008A2552" w:rsidRDefault="005311B9" w:rsidP="005C090E">
            <w:pPr>
              <w:numPr>
                <w:ilvl w:val="0"/>
                <w:numId w:val="4"/>
              </w:numPr>
              <w:rPr>
                <w:rFonts w:ascii="Arial" w:hAnsi="Arial" w:cs="Arial"/>
                <w:sz w:val="22"/>
                <w:szCs w:val="22"/>
              </w:rPr>
            </w:pPr>
            <w:r w:rsidRPr="008A2552">
              <w:rPr>
                <w:rFonts w:ascii="Arial" w:hAnsi="Arial" w:cs="Arial"/>
                <w:sz w:val="22"/>
                <w:szCs w:val="22"/>
              </w:rPr>
              <w:t xml:space="preserve">Experience of working with people from a variety of backgrounds </w:t>
            </w:r>
          </w:p>
          <w:p w:rsidR="005311B9" w:rsidRPr="008A2552" w:rsidRDefault="005311B9" w:rsidP="005C090E">
            <w:pPr>
              <w:numPr>
                <w:ilvl w:val="0"/>
                <w:numId w:val="4"/>
              </w:numPr>
              <w:rPr>
                <w:rFonts w:ascii="Arial" w:hAnsi="Arial" w:cs="Arial"/>
                <w:sz w:val="22"/>
                <w:szCs w:val="22"/>
              </w:rPr>
            </w:pPr>
            <w:r w:rsidRPr="008A2552">
              <w:rPr>
                <w:rFonts w:ascii="Arial" w:hAnsi="Arial" w:cs="Arial"/>
                <w:sz w:val="22"/>
                <w:szCs w:val="22"/>
              </w:rPr>
              <w:t>Ability to think clearly and analytically</w:t>
            </w:r>
          </w:p>
          <w:p w:rsidR="005311B9" w:rsidRPr="008A2552" w:rsidRDefault="005311B9" w:rsidP="005C090E">
            <w:pPr>
              <w:numPr>
                <w:ilvl w:val="0"/>
                <w:numId w:val="4"/>
              </w:numPr>
              <w:rPr>
                <w:rFonts w:ascii="Arial" w:hAnsi="Arial" w:cs="Arial"/>
                <w:sz w:val="22"/>
                <w:szCs w:val="22"/>
              </w:rPr>
            </w:pPr>
            <w:r w:rsidRPr="008A2552">
              <w:rPr>
                <w:rFonts w:ascii="Arial" w:hAnsi="Arial" w:cs="Arial"/>
                <w:sz w:val="22"/>
                <w:szCs w:val="22"/>
              </w:rPr>
              <w:t xml:space="preserve">Ability to work independently and consistently meet deadlines </w:t>
            </w:r>
          </w:p>
          <w:p w:rsidR="005311B9" w:rsidRPr="008A2552" w:rsidRDefault="005311B9" w:rsidP="005C090E">
            <w:pPr>
              <w:numPr>
                <w:ilvl w:val="0"/>
                <w:numId w:val="4"/>
              </w:numPr>
              <w:rPr>
                <w:rFonts w:ascii="Arial" w:hAnsi="Arial" w:cs="Arial"/>
                <w:sz w:val="22"/>
                <w:szCs w:val="22"/>
              </w:rPr>
            </w:pPr>
            <w:r w:rsidRPr="008A2552">
              <w:rPr>
                <w:rFonts w:ascii="Arial" w:hAnsi="Arial" w:cs="Arial"/>
                <w:sz w:val="22"/>
                <w:szCs w:val="22"/>
              </w:rPr>
              <w:t>A strong commitment to non</w:t>
            </w:r>
            <w:r w:rsidR="00AB2277">
              <w:rPr>
                <w:rFonts w:ascii="Arial" w:hAnsi="Arial" w:cs="Arial"/>
                <w:sz w:val="22"/>
                <w:szCs w:val="22"/>
              </w:rPr>
              <w:t>-</w:t>
            </w:r>
            <w:r w:rsidRPr="008A2552">
              <w:rPr>
                <w:rFonts w:ascii="Arial" w:hAnsi="Arial" w:cs="Arial"/>
                <w:sz w:val="22"/>
                <w:szCs w:val="22"/>
              </w:rPr>
              <w:t xml:space="preserve"> discriminatory development work and employment practices</w:t>
            </w:r>
          </w:p>
          <w:p w:rsidR="005311B9" w:rsidRPr="008A2552" w:rsidRDefault="005311B9" w:rsidP="005C090E">
            <w:pPr>
              <w:numPr>
                <w:ilvl w:val="0"/>
                <w:numId w:val="5"/>
              </w:numPr>
              <w:ind w:left="284" w:hanging="284"/>
              <w:rPr>
                <w:rFonts w:ascii="Arial" w:hAnsi="Arial" w:cs="Arial"/>
                <w:sz w:val="22"/>
                <w:szCs w:val="22"/>
              </w:rPr>
            </w:pPr>
            <w:r w:rsidRPr="008A2552">
              <w:rPr>
                <w:rFonts w:ascii="Arial" w:hAnsi="Arial" w:cs="Arial"/>
                <w:sz w:val="22"/>
                <w:szCs w:val="22"/>
              </w:rPr>
              <w:t>Consultative and empowering management style and willingness to learn from others</w:t>
            </w:r>
          </w:p>
        </w:tc>
        <w:tc>
          <w:tcPr>
            <w:tcW w:w="4386" w:type="dxa"/>
          </w:tcPr>
          <w:p w:rsidR="005311B9" w:rsidRPr="008A2552" w:rsidRDefault="005311B9" w:rsidP="00FA7D9E">
            <w:pPr>
              <w:ind w:left="284" w:right="6"/>
              <w:rPr>
                <w:rFonts w:ascii="Arial" w:hAnsi="Arial" w:cs="Arial"/>
                <w:sz w:val="22"/>
                <w:szCs w:val="22"/>
              </w:rPr>
            </w:pPr>
          </w:p>
        </w:tc>
      </w:tr>
    </w:tbl>
    <w:p w:rsidR="00F81FE9" w:rsidRPr="00632E2D" w:rsidRDefault="00F81FE9" w:rsidP="00270784">
      <w:pPr>
        <w:numPr>
          <w:ilvl w:val="12"/>
          <w:numId w:val="0"/>
        </w:numPr>
        <w:jc w:val="center"/>
        <w:rPr>
          <w:rFonts w:ascii="Arial" w:hAnsi="Arial" w:cs="Arial"/>
          <w:b/>
          <w:sz w:val="16"/>
          <w:szCs w:val="24"/>
        </w:rPr>
      </w:pPr>
    </w:p>
    <w:sectPr w:rsidR="00F81FE9" w:rsidRPr="00632E2D" w:rsidSect="00683AB3">
      <w:footerReference w:type="default" r:id="rId9"/>
      <w:pgSz w:w="11906" w:h="16838"/>
      <w:pgMar w:top="680" w:right="737" w:bottom="680" w:left="73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60" w:rsidRDefault="00693860">
      <w:r>
        <w:separator/>
      </w:r>
    </w:p>
  </w:endnote>
  <w:endnote w:type="continuationSeparator" w:id="0">
    <w:p w:rsidR="00693860" w:rsidRDefault="006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02838"/>
      <w:docPartObj>
        <w:docPartGallery w:val="Page Numbers (Bottom of Page)"/>
        <w:docPartUnique/>
      </w:docPartObj>
    </w:sdtPr>
    <w:sdtEndPr>
      <w:rPr>
        <w:noProof/>
      </w:rPr>
    </w:sdtEndPr>
    <w:sdtContent>
      <w:p w:rsidR="00274C1D" w:rsidRDefault="00274C1D">
        <w:pPr>
          <w:pStyle w:val="Footer"/>
          <w:jc w:val="right"/>
        </w:pPr>
        <w:r>
          <w:fldChar w:fldCharType="begin"/>
        </w:r>
        <w:r>
          <w:instrText xml:space="preserve"> PAGE   \* MERGEFORMAT </w:instrText>
        </w:r>
        <w:r>
          <w:fldChar w:fldCharType="separate"/>
        </w:r>
        <w:r w:rsidR="007B7390">
          <w:rPr>
            <w:noProof/>
          </w:rPr>
          <w:t>4</w:t>
        </w:r>
        <w:r>
          <w:rPr>
            <w:noProof/>
          </w:rPr>
          <w:fldChar w:fldCharType="end"/>
        </w:r>
      </w:p>
    </w:sdtContent>
  </w:sdt>
  <w:p w:rsidR="00632E2D" w:rsidRPr="00632E2D" w:rsidRDefault="00632E2D" w:rsidP="00632E2D">
    <w:pPr>
      <w:numPr>
        <w:ilvl w:val="12"/>
        <w:numId w:val="0"/>
      </w:numPr>
      <w:rPr>
        <w:rFonts w:ascii="Arial" w:hAnsi="Arial" w:cs="Arial"/>
        <w:b/>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60" w:rsidRDefault="00693860">
      <w:r>
        <w:separator/>
      </w:r>
    </w:p>
  </w:footnote>
  <w:footnote w:type="continuationSeparator" w:id="0">
    <w:p w:rsidR="00693860" w:rsidRDefault="00693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B9B"/>
    <w:multiLevelType w:val="hybridMultilevel"/>
    <w:tmpl w:val="BD226320"/>
    <w:lvl w:ilvl="0" w:tplc="547C6A40">
      <w:start w:val="1"/>
      <w:numFmt w:val="bullet"/>
      <w:lvlText w:val=""/>
      <w:lvlJc w:val="left"/>
      <w:pPr>
        <w:tabs>
          <w:tab w:val="num" w:pos="284"/>
        </w:tabs>
        <w:ind w:left="284" w:hanging="284"/>
      </w:pPr>
      <w:rPr>
        <w:rFonts w:ascii="Symbol" w:hAnsi="Symbol" w:hint="default"/>
      </w:rPr>
    </w:lvl>
    <w:lvl w:ilvl="1" w:tplc="F000E5E6">
      <w:start w:val="1"/>
      <w:numFmt w:val="bullet"/>
      <w:lvlText w:val="o"/>
      <w:lvlJc w:val="left"/>
      <w:pPr>
        <w:tabs>
          <w:tab w:val="num" w:pos="1440"/>
        </w:tabs>
        <w:ind w:left="1440" w:hanging="360"/>
      </w:pPr>
      <w:rPr>
        <w:rFonts w:ascii="Courier New" w:hAnsi="Courier New" w:cs="Courier New" w:hint="default"/>
      </w:rPr>
    </w:lvl>
    <w:lvl w:ilvl="2" w:tplc="58E47822" w:tentative="1">
      <w:start w:val="1"/>
      <w:numFmt w:val="bullet"/>
      <w:lvlText w:val=""/>
      <w:lvlJc w:val="left"/>
      <w:pPr>
        <w:tabs>
          <w:tab w:val="num" w:pos="2160"/>
        </w:tabs>
        <w:ind w:left="2160" w:hanging="360"/>
      </w:pPr>
      <w:rPr>
        <w:rFonts w:ascii="Wingdings" w:hAnsi="Wingdings" w:hint="default"/>
      </w:rPr>
    </w:lvl>
    <w:lvl w:ilvl="3" w:tplc="0BEEEAA4" w:tentative="1">
      <w:start w:val="1"/>
      <w:numFmt w:val="bullet"/>
      <w:lvlText w:val=""/>
      <w:lvlJc w:val="left"/>
      <w:pPr>
        <w:tabs>
          <w:tab w:val="num" w:pos="2880"/>
        </w:tabs>
        <w:ind w:left="2880" w:hanging="360"/>
      </w:pPr>
      <w:rPr>
        <w:rFonts w:ascii="Symbol" w:hAnsi="Symbol" w:hint="default"/>
      </w:rPr>
    </w:lvl>
    <w:lvl w:ilvl="4" w:tplc="363E4550" w:tentative="1">
      <w:start w:val="1"/>
      <w:numFmt w:val="bullet"/>
      <w:lvlText w:val="o"/>
      <w:lvlJc w:val="left"/>
      <w:pPr>
        <w:tabs>
          <w:tab w:val="num" w:pos="3600"/>
        </w:tabs>
        <w:ind w:left="3600" w:hanging="360"/>
      </w:pPr>
      <w:rPr>
        <w:rFonts w:ascii="Courier New" w:hAnsi="Courier New" w:cs="Courier New" w:hint="default"/>
      </w:rPr>
    </w:lvl>
    <w:lvl w:ilvl="5" w:tplc="6DB2CC4A" w:tentative="1">
      <w:start w:val="1"/>
      <w:numFmt w:val="bullet"/>
      <w:lvlText w:val=""/>
      <w:lvlJc w:val="left"/>
      <w:pPr>
        <w:tabs>
          <w:tab w:val="num" w:pos="4320"/>
        </w:tabs>
        <w:ind w:left="4320" w:hanging="360"/>
      </w:pPr>
      <w:rPr>
        <w:rFonts w:ascii="Wingdings" w:hAnsi="Wingdings" w:hint="default"/>
      </w:rPr>
    </w:lvl>
    <w:lvl w:ilvl="6" w:tplc="DEC2586C" w:tentative="1">
      <w:start w:val="1"/>
      <w:numFmt w:val="bullet"/>
      <w:lvlText w:val=""/>
      <w:lvlJc w:val="left"/>
      <w:pPr>
        <w:tabs>
          <w:tab w:val="num" w:pos="5040"/>
        </w:tabs>
        <w:ind w:left="5040" w:hanging="360"/>
      </w:pPr>
      <w:rPr>
        <w:rFonts w:ascii="Symbol" w:hAnsi="Symbol" w:hint="default"/>
      </w:rPr>
    </w:lvl>
    <w:lvl w:ilvl="7" w:tplc="9522E826" w:tentative="1">
      <w:start w:val="1"/>
      <w:numFmt w:val="bullet"/>
      <w:lvlText w:val="o"/>
      <w:lvlJc w:val="left"/>
      <w:pPr>
        <w:tabs>
          <w:tab w:val="num" w:pos="5760"/>
        </w:tabs>
        <w:ind w:left="5760" w:hanging="360"/>
      </w:pPr>
      <w:rPr>
        <w:rFonts w:ascii="Courier New" w:hAnsi="Courier New" w:cs="Courier New" w:hint="default"/>
      </w:rPr>
    </w:lvl>
    <w:lvl w:ilvl="8" w:tplc="96A26F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47A6D"/>
    <w:multiLevelType w:val="hybridMultilevel"/>
    <w:tmpl w:val="0DC24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F428BE"/>
    <w:multiLevelType w:val="hybridMultilevel"/>
    <w:tmpl w:val="8FDC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253C82"/>
    <w:multiLevelType w:val="hybridMultilevel"/>
    <w:tmpl w:val="14F2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D3C12"/>
    <w:multiLevelType w:val="hybridMultilevel"/>
    <w:tmpl w:val="7D14FBB4"/>
    <w:lvl w:ilvl="0" w:tplc="59B846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34ADC"/>
    <w:multiLevelType w:val="hybridMultilevel"/>
    <w:tmpl w:val="BA90B1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6" w15:restartNumberingAfterBreak="0">
    <w:nsid w:val="35942BAD"/>
    <w:multiLevelType w:val="hybridMultilevel"/>
    <w:tmpl w:val="8DBE3E32"/>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 w15:restartNumberingAfterBreak="0">
    <w:nsid w:val="43717B72"/>
    <w:multiLevelType w:val="hybridMultilevel"/>
    <w:tmpl w:val="2EE8F3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D5AC9"/>
    <w:multiLevelType w:val="hybridMultilevel"/>
    <w:tmpl w:val="58EE32B8"/>
    <w:lvl w:ilvl="0" w:tplc="59B846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077DE"/>
    <w:multiLevelType w:val="hybridMultilevel"/>
    <w:tmpl w:val="B8EA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9"/>
  </w:num>
  <w:num w:numId="8">
    <w:abstractNumId w:val="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57"/>
    <w:rsid w:val="00001C0A"/>
    <w:rsid w:val="000123DD"/>
    <w:rsid w:val="00032823"/>
    <w:rsid w:val="000509C4"/>
    <w:rsid w:val="00052465"/>
    <w:rsid w:val="00094D67"/>
    <w:rsid w:val="00094D86"/>
    <w:rsid w:val="000A6344"/>
    <w:rsid w:val="000B3E91"/>
    <w:rsid w:val="000B602C"/>
    <w:rsid w:val="000C11FC"/>
    <w:rsid w:val="000C183F"/>
    <w:rsid w:val="000C24D5"/>
    <w:rsid w:val="000D1661"/>
    <w:rsid w:val="000D231F"/>
    <w:rsid w:val="000E0D0C"/>
    <w:rsid w:val="000E73B0"/>
    <w:rsid w:val="00102379"/>
    <w:rsid w:val="00105662"/>
    <w:rsid w:val="00115767"/>
    <w:rsid w:val="00116E3B"/>
    <w:rsid w:val="001231DB"/>
    <w:rsid w:val="00132D1A"/>
    <w:rsid w:val="00141EBC"/>
    <w:rsid w:val="00156DDC"/>
    <w:rsid w:val="001615CB"/>
    <w:rsid w:val="0016256B"/>
    <w:rsid w:val="0018618A"/>
    <w:rsid w:val="001A2220"/>
    <w:rsid w:val="001C416C"/>
    <w:rsid w:val="001C5A02"/>
    <w:rsid w:val="001C6CFC"/>
    <w:rsid w:val="001C7E95"/>
    <w:rsid w:val="001D5FCC"/>
    <w:rsid w:val="001E0DE9"/>
    <w:rsid w:val="001E1245"/>
    <w:rsid w:val="001E75FB"/>
    <w:rsid w:val="001F1578"/>
    <w:rsid w:val="001F7A6D"/>
    <w:rsid w:val="002008E3"/>
    <w:rsid w:val="002239F0"/>
    <w:rsid w:val="00231693"/>
    <w:rsid w:val="00231FB1"/>
    <w:rsid w:val="002358F0"/>
    <w:rsid w:val="00235A2D"/>
    <w:rsid w:val="002452C3"/>
    <w:rsid w:val="0025143C"/>
    <w:rsid w:val="002552DE"/>
    <w:rsid w:val="00256BA1"/>
    <w:rsid w:val="00263AA4"/>
    <w:rsid w:val="00264BDC"/>
    <w:rsid w:val="00265657"/>
    <w:rsid w:val="00267BB9"/>
    <w:rsid w:val="00270784"/>
    <w:rsid w:val="00271BBE"/>
    <w:rsid w:val="00274C1D"/>
    <w:rsid w:val="002A4F5E"/>
    <w:rsid w:val="002B2A8D"/>
    <w:rsid w:val="002B650A"/>
    <w:rsid w:val="002B7A3D"/>
    <w:rsid w:val="002C2727"/>
    <w:rsid w:val="002D49F9"/>
    <w:rsid w:val="002E0F77"/>
    <w:rsid w:val="002F1B6C"/>
    <w:rsid w:val="002F2C3E"/>
    <w:rsid w:val="002F6269"/>
    <w:rsid w:val="00301BD4"/>
    <w:rsid w:val="00321A2A"/>
    <w:rsid w:val="00322769"/>
    <w:rsid w:val="00325478"/>
    <w:rsid w:val="00340C7C"/>
    <w:rsid w:val="00346EB5"/>
    <w:rsid w:val="00350627"/>
    <w:rsid w:val="00351865"/>
    <w:rsid w:val="00354AE6"/>
    <w:rsid w:val="00354D77"/>
    <w:rsid w:val="003551E5"/>
    <w:rsid w:val="003905F9"/>
    <w:rsid w:val="003D21C1"/>
    <w:rsid w:val="003E2857"/>
    <w:rsid w:val="003F25DE"/>
    <w:rsid w:val="003F5B74"/>
    <w:rsid w:val="003F70CA"/>
    <w:rsid w:val="00421764"/>
    <w:rsid w:val="00424104"/>
    <w:rsid w:val="00442ECB"/>
    <w:rsid w:val="00445CC6"/>
    <w:rsid w:val="004567DD"/>
    <w:rsid w:val="00456C12"/>
    <w:rsid w:val="00474993"/>
    <w:rsid w:val="0047539C"/>
    <w:rsid w:val="00475C1C"/>
    <w:rsid w:val="00485091"/>
    <w:rsid w:val="004A300D"/>
    <w:rsid w:val="004A474C"/>
    <w:rsid w:val="004C1A12"/>
    <w:rsid w:val="004D5420"/>
    <w:rsid w:val="004E1E5B"/>
    <w:rsid w:val="004F135E"/>
    <w:rsid w:val="005045C9"/>
    <w:rsid w:val="00510242"/>
    <w:rsid w:val="00513F33"/>
    <w:rsid w:val="005206EE"/>
    <w:rsid w:val="005311B9"/>
    <w:rsid w:val="00536639"/>
    <w:rsid w:val="00547C22"/>
    <w:rsid w:val="00557EBE"/>
    <w:rsid w:val="00564750"/>
    <w:rsid w:val="005737F6"/>
    <w:rsid w:val="00575CD8"/>
    <w:rsid w:val="005925B8"/>
    <w:rsid w:val="00596CF9"/>
    <w:rsid w:val="005A304F"/>
    <w:rsid w:val="005A6EA2"/>
    <w:rsid w:val="005B5B92"/>
    <w:rsid w:val="005B65D7"/>
    <w:rsid w:val="005C090E"/>
    <w:rsid w:val="005C797C"/>
    <w:rsid w:val="005E5332"/>
    <w:rsid w:val="0060156A"/>
    <w:rsid w:val="0060573F"/>
    <w:rsid w:val="00605CD7"/>
    <w:rsid w:val="006065FB"/>
    <w:rsid w:val="0062199D"/>
    <w:rsid w:val="0062388C"/>
    <w:rsid w:val="00630236"/>
    <w:rsid w:val="00631C18"/>
    <w:rsid w:val="00632E2D"/>
    <w:rsid w:val="00647CB7"/>
    <w:rsid w:val="006609DA"/>
    <w:rsid w:val="006656D7"/>
    <w:rsid w:val="00680D69"/>
    <w:rsid w:val="00683AB3"/>
    <w:rsid w:val="00693860"/>
    <w:rsid w:val="006A5566"/>
    <w:rsid w:val="006C714F"/>
    <w:rsid w:val="006D2A2B"/>
    <w:rsid w:val="006F34D2"/>
    <w:rsid w:val="00703473"/>
    <w:rsid w:val="0071346E"/>
    <w:rsid w:val="0071486F"/>
    <w:rsid w:val="00715E01"/>
    <w:rsid w:val="00716738"/>
    <w:rsid w:val="00730BD7"/>
    <w:rsid w:val="007521EE"/>
    <w:rsid w:val="00752BFF"/>
    <w:rsid w:val="00792FF1"/>
    <w:rsid w:val="00793FFD"/>
    <w:rsid w:val="007A34E5"/>
    <w:rsid w:val="007B7390"/>
    <w:rsid w:val="007D7487"/>
    <w:rsid w:val="007F1373"/>
    <w:rsid w:val="007F25E0"/>
    <w:rsid w:val="00800E24"/>
    <w:rsid w:val="00810A3D"/>
    <w:rsid w:val="00824AA1"/>
    <w:rsid w:val="00834FF1"/>
    <w:rsid w:val="00842E0C"/>
    <w:rsid w:val="008478A8"/>
    <w:rsid w:val="0085207E"/>
    <w:rsid w:val="00865340"/>
    <w:rsid w:val="008743C7"/>
    <w:rsid w:val="00890E36"/>
    <w:rsid w:val="00892FDC"/>
    <w:rsid w:val="00897DB9"/>
    <w:rsid w:val="008A2552"/>
    <w:rsid w:val="008A46FB"/>
    <w:rsid w:val="008A650A"/>
    <w:rsid w:val="008B29C9"/>
    <w:rsid w:val="008B2F5B"/>
    <w:rsid w:val="008D3EAA"/>
    <w:rsid w:val="008E1661"/>
    <w:rsid w:val="008F301B"/>
    <w:rsid w:val="00900493"/>
    <w:rsid w:val="009129A3"/>
    <w:rsid w:val="0091312B"/>
    <w:rsid w:val="009170A0"/>
    <w:rsid w:val="00937CEF"/>
    <w:rsid w:val="00940E15"/>
    <w:rsid w:val="0094504D"/>
    <w:rsid w:val="00974CC2"/>
    <w:rsid w:val="009A1F30"/>
    <w:rsid w:val="009A45E4"/>
    <w:rsid w:val="009B0AEF"/>
    <w:rsid w:val="009B3DE3"/>
    <w:rsid w:val="009B73C8"/>
    <w:rsid w:val="009C685E"/>
    <w:rsid w:val="009C69E1"/>
    <w:rsid w:val="009D0F3F"/>
    <w:rsid w:val="009D4DD4"/>
    <w:rsid w:val="009F1D3B"/>
    <w:rsid w:val="009F4522"/>
    <w:rsid w:val="009F51DD"/>
    <w:rsid w:val="009F5FBB"/>
    <w:rsid w:val="009F7C07"/>
    <w:rsid w:val="00A012E9"/>
    <w:rsid w:val="00A01C87"/>
    <w:rsid w:val="00A04789"/>
    <w:rsid w:val="00A07042"/>
    <w:rsid w:val="00A1403C"/>
    <w:rsid w:val="00A211FB"/>
    <w:rsid w:val="00A2481D"/>
    <w:rsid w:val="00A2521B"/>
    <w:rsid w:val="00A3093F"/>
    <w:rsid w:val="00A41E38"/>
    <w:rsid w:val="00A43FE2"/>
    <w:rsid w:val="00A5044C"/>
    <w:rsid w:val="00A70CF8"/>
    <w:rsid w:val="00A76338"/>
    <w:rsid w:val="00A77E5E"/>
    <w:rsid w:val="00A84077"/>
    <w:rsid w:val="00A87B8A"/>
    <w:rsid w:val="00A93486"/>
    <w:rsid w:val="00A9447A"/>
    <w:rsid w:val="00AA779B"/>
    <w:rsid w:val="00AB2277"/>
    <w:rsid w:val="00AB5DA7"/>
    <w:rsid w:val="00AD6582"/>
    <w:rsid w:val="00AD787B"/>
    <w:rsid w:val="00AE3F77"/>
    <w:rsid w:val="00AE76BA"/>
    <w:rsid w:val="00AF0CC6"/>
    <w:rsid w:val="00AF1375"/>
    <w:rsid w:val="00AF162B"/>
    <w:rsid w:val="00B07B4B"/>
    <w:rsid w:val="00B07C05"/>
    <w:rsid w:val="00B22A62"/>
    <w:rsid w:val="00B24710"/>
    <w:rsid w:val="00B31479"/>
    <w:rsid w:val="00B31688"/>
    <w:rsid w:val="00B35C29"/>
    <w:rsid w:val="00B364EE"/>
    <w:rsid w:val="00B4286F"/>
    <w:rsid w:val="00B455BE"/>
    <w:rsid w:val="00B460FB"/>
    <w:rsid w:val="00B5417B"/>
    <w:rsid w:val="00B65D64"/>
    <w:rsid w:val="00B67816"/>
    <w:rsid w:val="00B732CB"/>
    <w:rsid w:val="00B756BA"/>
    <w:rsid w:val="00B761B7"/>
    <w:rsid w:val="00B8098C"/>
    <w:rsid w:val="00B95A96"/>
    <w:rsid w:val="00BC3656"/>
    <w:rsid w:val="00BD0871"/>
    <w:rsid w:val="00BD586B"/>
    <w:rsid w:val="00BF0D9D"/>
    <w:rsid w:val="00C044E6"/>
    <w:rsid w:val="00C063BA"/>
    <w:rsid w:val="00C10F3D"/>
    <w:rsid w:val="00C110FC"/>
    <w:rsid w:val="00C16C57"/>
    <w:rsid w:val="00C20385"/>
    <w:rsid w:val="00C50983"/>
    <w:rsid w:val="00C54E5F"/>
    <w:rsid w:val="00C64726"/>
    <w:rsid w:val="00C66E99"/>
    <w:rsid w:val="00C70EFF"/>
    <w:rsid w:val="00C740CE"/>
    <w:rsid w:val="00C74FF7"/>
    <w:rsid w:val="00C82937"/>
    <w:rsid w:val="00C90658"/>
    <w:rsid w:val="00C90D55"/>
    <w:rsid w:val="00CA4490"/>
    <w:rsid w:val="00CA48C9"/>
    <w:rsid w:val="00CA6498"/>
    <w:rsid w:val="00CA795D"/>
    <w:rsid w:val="00D01520"/>
    <w:rsid w:val="00D07C38"/>
    <w:rsid w:val="00D25472"/>
    <w:rsid w:val="00D44946"/>
    <w:rsid w:val="00D477C3"/>
    <w:rsid w:val="00D512BF"/>
    <w:rsid w:val="00D524EC"/>
    <w:rsid w:val="00D5452B"/>
    <w:rsid w:val="00D623C5"/>
    <w:rsid w:val="00D62526"/>
    <w:rsid w:val="00D6586C"/>
    <w:rsid w:val="00D670B1"/>
    <w:rsid w:val="00D7095D"/>
    <w:rsid w:val="00D74CDA"/>
    <w:rsid w:val="00DB3A59"/>
    <w:rsid w:val="00DB421E"/>
    <w:rsid w:val="00DC1B05"/>
    <w:rsid w:val="00DE4BA3"/>
    <w:rsid w:val="00DE78E5"/>
    <w:rsid w:val="00E006DA"/>
    <w:rsid w:val="00E02744"/>
    <w:rsid w:val="00E1186B"/>
    <w:rsid w:val="00E13C5F"/>
    <w:rsid w:val="00E1590B"/>
    <w:rsid w:val="00E17B1F"/>
    <w:rsid w:val="00E2694C"/>
    <w:rsid w:val="00E40449"/>
    <w:rsid w:val="00E448EF"/>
    <w:rsid w:val="00E548E4"/>
    <w:rsid w:val="00E669F5"/>
    <w:rsid w:val="00E70D25"/>
    <w:rsid w:val="00E7524E"/>
    <w:rsid w:val="00E84B78"/>
    <w:rsid w:val="00EA0F51"/>
    <w:rsid w:val="00EA24BA"/>
    <w:rsid w:val="00EA5412"/>
    <w:rsid w:val="00EB4F04"/>
    <w:rsid w:val="00EC4F86"/>
    <w:rsid w:val="00ED06B9"/>
    <w:rsid w:val="00EE0204"/>
    <w:rsid w:val="00EE4308"/>
    <w:rsid w:val="00EE43DA"/>
    <w:rsid w:val="00EF4D38"/>
    <w:rsid w:val="00F05ABA"/>
    <w:rsid w:val="00F270F3"/>
    <w:rsid w:val="00F305F6"/>
    <w:rsid w:val="00F333DB"/>
    <w:rsid w:val="00F46BFB"/>
    <w:rsid w:val="00F55259"/>
    <w:rsid w:val="00F61E69"/>
    <w:rsid w:val="00F62C96"/>
    <w:rsid w:val="00F6365D"/>
    <w:rsid w:val="00F806B9"/>
    <w:rsid w:val="00F81FE9"/>
    <w:rsid w:val="00F834C3"/>
    <w:rsid w:val="00FA05C8"/>
    <w:rsid w:val="00FA0D6A"/>
    <w:rsid w:val="00FA7ACF"/>
    <w:rsid w:val="00FA7D9E"/>
    <w:rsid w:val="00FB17C3"/>
    <w:rsid w:val="00FC1DAD"/>
    <w:rsid w:val="00FC3AF8"/>
    <w:rsid w:val="00FC79DC"/>
    <w:rsid w:val="00FD4763"/>
    <w:rsid w:val="00FD4C25"/>
    <w:rsid w:val="00FE2F7A"/>
    <w:rsid w:val="00FF5E76"/>
    <w:rsid w:val="00FF675B"/>
    <w:rsid w:val="00FF7D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0F7E14-19BC-4520-9F5E-6B8D9484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6B"/>
    <w:rPr>
      <w:lang w:val="en-GB" w:eastAsia="en-GB"/>
    </w:rPr>
  </w:style>
  <w:style w:type="paragraph" w:styleId="Heading2">
    <w:name w:val="heading 2"/>
    <w:basedOn w:val="Normal"/>
    <w:next w:val="Normal"/>
    <w:qFormat/>
    <w:rsid w:val="009C69E1"/>
    <w:pPr>
      <w:keepNext/>
      <w:outlineLvl w:val="1"/>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6256B"/>
    <w:rPr>
      <w:b/>
    </w:rPr>
  </w:style>
  <w:style w:type="paragraph" w:styleId="BodyText">
    <w:name w:val="Body Text"/>
    <w:basedOn w:val="Normal"/>
    <w:rsid w:val="0016256B"/>
    <w:pPr>
      <w:jc w:val="both"/>
    </w:pPr>
    <w:rPr>
      <w:rFonts w:ascii="Verdana" w:hAnsi="Verdana"/>
      <w:color w:val="000000"/>
    </w:rPr>
  </w:style>
  <w:style w:type="table" w:styleId="TableGrid">
    <w:name w:val="Table Grid"/>
    <w:basedOn w:val="TableNormal"/>
    <w:rsid w:val="00FC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675B"/>
    <w:rPr>
      <w:rFonts w:ascii="Tahoma" w:hAnsi="Tahoma" w:cs="Tahoma"/>
      <w:sz w:val="16"/>
      <w:szCs w:val="16"/>
    </w:rPr>
  </w:style>
  <w:style w:type="character" w:styleId="CommentReference">
    <w:name w:val="annotation reference"/>
    <w:semiHidden/>
    <w:rsid w:val="002B650A"/>
    <w:rPr>
      <w:sz w:val="16"/>
      <w:szCs w:val="16"/>
    </w:rPr>
  </w:style>
  <w:style w:type="paragraph" w:styleId="CommentText">
    <w:name w:val="annotation text"/>
    <w:basedOn w:val="Normal"/>
    <w:semiHidden/>
    <w:rsid w:val="002B650A"/>
  </w:style>
  <w:style w:type="paragraph" w:styleId="CommentSubject">
    <w:name w:val="annotation subject"/>
    <w:basedOn w:val="CommentText"/>
    <w:next w:val="CommentText"/>
    <w:semiHidden/>
    <w:rsid w:val="002B650A"/>
    <w:rPr>
      <w:b/>
      <w:bCs/>
    </w:rPr>
  </w:style>
  <w:style w:type="paragraph" w:styleId="DocumentMap">
    <w:name w:val="Document Map"/>
    <w:basedOn w:val="Normal"/>
    <w:semiHidden/>
    <w:rsid w:val="00BD0871"/>
    <w:pPr>
      <w:shd w:val="clear" w:color="auto" w:fill="000080"/>
    </w:pPr>
    <w:rPr>
      <w:rFonts w:ascii="Tahoma" w:hAnsi="Tahoma" w:cs="Tahoma"/>
    </w:rPr>
  </w:style>
  <w:style w:type="paragraph" w:styleId="Footer">
    <w:name w:val="footer"/>
    <w:basedOn w:val="Normal"/>
    <w:link w:val="FooterChar"/>
    <w:uiPriority w:val="99"/>
    <w:rsid w:val="00116E3B"/>
    <w:pPr>
      <w:tabs>
        <w:tab w:val="center" w:pos="4153"/>
        <w:tab w:val="right" w:pos="8306"/>
      </w:tabs>
    </w:pPr>
  </w:style>
  <w:style w:type="character" w:styleId="PageNumber">
    <w:name w:val="page number"/>
    <w:basedOn w:val="DefaultParagraphFont"/>
    <w:rsid w:val="00116E3B"/>
  </w:style>
  <w:style w:type="paragraph" w:styleId="ListParagraph">
    <w:name w:val="List Paragraph"/>
    <w:basedOn w:val="Normal"/>
    <w:uiPriority w:val="34"/>
    <w:qFormat/>
    <w:rsid w:val="009129A3"/>
    <w:pPr>
      <w:ind w:left="720"/>
    </w:pPr>
  </w:style>
  <w:style w:type="paragraph" w:styleId="Header">
    <w:name w:val="header"/>
    <w:basedOn w:val="Normal"/>
    <w:link w:val="HeaderChar"/>
    <w:rsid w:val="00F81FE9"/>
    <w:pPr>
      <w:tabs>
        <w:tab w:val="center" w:pos="4536"/>
        <w:tab w:val="right" w:pos="9072"/>
      </w:tabs>
    </w:pPr>
  </w:style>
  <w:style w:type="character" w:customStyle="1" w:styleId="HeaderChar">
    <w:name w:val="Header Char"/>
    <w:basedOn w:val="DefaultParagraphFont"/>
    <w:link w:val="Header"/>
    <w:rsid w:val="00F81FE9"/>
  </w:style>
  <w:style w:type="character" w:customStyle="1" w:styleId="FooterChar">
    <w:name w:val="Footer Char"/>
    <w:basedOn w:val="DefaultParagraphFont"/>
    <w:link w:val="Footer"/>
    <w:uiPriority w:val="99"/>
    <w:rsid w:val="00F81FE9"/>
  </w:style>
  <w:style w:type="paragraph" w:styleId="FootnoteText">
    <w:name w:val="footnote text"/>
    <w:basedOn w:val="Normal"/>
    <w:link w:val="FootnoteTextChar"/>
    <w:uiPriority w:val="99"/>
    <w:semiHidden/>
    <w:unhideWhenUsed/>
    <w:rsid w:val="00683AB3"/>
    <w:rPr>
      <w:rFonts w:ascii="Calibri" w:eastAsia="Calibri" w:hAnsi="Calibri"/>
      <w:lang w:eastAsia="en-US"/>
    </w:rPr>
  </w:style>
  <w:style w:type="character" w:customStyle="1" w:styleId="FootnoteTextChar">
    <w:name w:val="Footnote Text Char"/>
    <w:link w:val="FootnoteText"/>
    <w:uiPriority w:val="99"/>
    <w:semiHidden/>
    <w:rsid w:val="00683AB3"/>
    <w:rPr>
      <w:rFonts w:ascii="Calibri" w:eastAsia="Calibri" w:hAnsi="Calibri"/>
      <w:lang w:eastAsia="en-US"/>
    </w:rPr>
  </w:style>
  <w:style w:type="character" w:styleId="FootnoteReference">
    <w:name w:val="footnote reference"/>
    <w:uiPriority w:val="99"/>
    <w:semiHidden/>
    <w:unhideWhenUsed/>
    <w:rsid w:val="00683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E08E-12EB-4613-94CA-10C97FE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Home PC-Mumbos</dc:creator>
  <cp:keywords/>
  <cp:lastModifiedBy>Elijah Adera</cp:lastModifiedBy>
  <cp:revision>3</cp:revision>
  <cp:lastPrinted>2016-02-16T13:08:00Z</cp:lastPrinted>
  <dcterms:created xsi:type="dcterms:W3CDTF">2016-08-17T13:14:00Z</dcterms:created>
  <dcterms:modified xsi:type="dcterms:W3CDTF">2016-08-17T13:15:00Z</dcterms:modified>
</cp:coreProperties>
</file>